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df" ContentType="application/pdf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52A8C" w:rsidRPr="009A0B0C" w:rsidRDefault="004834BE" w:rsidP="000852E3">
      <w:pPr>
        <w:jc w:val="center"/>
        <w:rPr>
          <w:rFonts w:ascii="Times New Roman" w:hAnsi="Times New Roman"/>
          <w:b/>
          <w:sz w:val="28"/>
          <w:lang w:val="en-GB"/>
        </w:rPr>
      </w:pPr>
      <w:r w:rsidRPr="009A0B0C">
        <w:rPr>
          <w:rFonts w:ascii="Times New Roman" w:hAnsi="Times New Roman"/>
          <w:b/>
          <w:sz w:val="28"/>
          <w:lang w:val="en-GB"/>
        </w:rPr>
        <w:t>N</w:t>
      </w:r>
      <w:bookmarkStart w:id="0" w:name="_Ref141860872"/>
      <w:bookmarkEnd w:id="0"/>
      <w:r w:rsidRPr="009A0B0C">
        <w:rPr>
          <w:rFonts w:ascii="Times New Roman" w:hAnsi="Times New Roman"/>
          <w:b/>
          <w:sz w:val="28"/>
          <w:lang w:val="en-GB"/>
        </w:rPr>
        <w:t>EG-shift</w:t>
      </w:r>
      <w:r w:rsidR="002A603D" w:rsidRPr="009A0B0C">
        <w:rPr>
          <w:rFonts w:ascii="Times New Roman" w:hAnsi="Times New Roman"/>
          <w:b/>
          <w:sz w:val="28"/>
          <w:lang w:val="en-GB"/>
        </w:rPr>
        <w:t xml:space="preserve"> in English</w:t>
      </w:r>
      <w:r w:rsidR="00F52A8C" w:rsidRPr="009A0B0C">
        <w:rPr>
          <w:rFonts w:ascii="Times New Roman" w:hAnsi="Times New Roman"/>
          <w:b/>
          <w:sz w:val="28"/>
          <w:lang w:val="en-GB"/>
        </w:rPr>
        <w:t xml:space="preserve">: </w:t>
      </w:r>
      <w:r w:rsidR="002A603D" w:rsidRPr="009A0B0C">
        <w:rPr>
          <w:rFonts w:ascii="Times New Roman" w:hAnsi="Times New Roman"/>
          <w:b/>
          <w:sz w:val="28"/>
          <w:lang w:val="en-GB"/>
        </w:rPr>
        <w:t>Evidence from PP-adjuncts</w:t>
      </w:r>
      <w:r w:rsidR="00427580" w:rsidRPr="009A0B0C">
        <w:rPr>
          <w:rStyle w:val="Voetnootmarkering"/>
          <w:rFonts w:ascii="Times New Roman" w:hAnsi="Times New Roman"/>
          <w:b/>
          <w:sz w:val="28"/>
          <w:lang w:val="en-GB"/>
        </w:rPr>
        <w:footnoteReference w:customMarkFollows="1" w:id="1"/>
        <w:sym w:font="Symbol" w:char="F020"/>
      </w:r>
    </w:p>
    <w:p w:rsidR="002A603D" w:rsidRPr="009A0B0C" w:rsidRDefault="002A603D" w:rsidP="000852E3">
      <w:pPr>
        <w:jc w:val="center"/>
        <w:rPr>
          <w:rFonts w:ascii="Times New Roman" w:hAnsi="Times New Roman"/>
          <w:b/>
          <w:sz w:val="20"/>
          <w:lang w:val="en-GB"/>
        </w:rPr>
      </w:pPr>
    </w:p>
    <w:p w:rsidR="00F52A8C" w:rsidRPr="009A0B0C" w:rsidRDefault="002A603D" w:rsidP="000852E3">
      <w:pPr>
        <w:jc w:val="center"/>
        <w:rPr>
          <w:rFonts w:ascii="Times New Roman" w:hAnsi="Times New Roman"/>
          <w:lang w:val="en-GB"/>
        </w:rPr>
      </w:pPr>
      <w:r w:rsidRPr="009A0B0C">
        <w:rPr>
          <w:rFonts w:ascii="Times New Roman" w:hAnsi="Times New Roman"/>
          <w:lang w:val="en-GB"/>
        </w:rPr>
        <w:t>Karen De Clercq</w:t>
      </w:r>
    </w:p>
    <w:p w:rsidR="002063D3" w:rsidRPr="009A0B0C" w:rsidRDefault="00F52A8C" w:rsidP="000852E3">
      <w:pPr>
        <w:jc w:val="center"/>
        <w:rPr>
          <w:rFonts w:ascii="Times New Roman" w:hAnsi="Times New Roman"/>
          <w:i/>
          <w:sz w:val="20"/>
          <w:lang w:val="en-GB"/>
        </w:rPr>
      </w:pPr>
      <w:r w:rsidRPr="009A0B0C">
        <w:rPr>
          <w:rFonts w:ascii="Times New Roman" w:hAnsi="Times New Roman"/>
          <w:i/>
          <w:sz w:val="20"/>
          <w:lang w:val="en-GB"/>
        </w:rPr>
        <w:t>Ghent University</w:t>
      </w:r>
      <w:r w:rsidR="00817278" w:rsidRPr="009A0B0C">
        <w:rPr>
          <w:rFonts w:ascii="Times New Roman" w:hAnsi="Times New Roman"/>
          <w:i/>
          <w:sz w:val="20"/>
          <w:lang w:val="en-GB"/>
        </w:rPr>
        <w:t>/ GIST/ FWO-Odysseus Project</w:t>
      </w:r>
    </w:p>
    <w:p w:rsidR="002063D3" w:rsidRPr="009A0B0C" w:rsidRDefault="002063D3" w:rsidP="00A8550D">
      <w:pPr>
        <w:jc w:val="both"/>
        <w:rPr>
          <w:rFonts w:ascii="Times New Roman" w:hAnsi="Times New Roman"/>
          <w:i/>
          <w:sz w:val="20"/>
          <w:lang w:val="en-GB"/>
        </w:rPr>
      </w:pPr>
    </w:p>
    <w:p w:rsidR="002A603D" w:rsidRPr="009A0B0C" w:rsidRDefault="002A603D" w:rsidP="00A8550D">
      <w:pPr>
        <w:jc w:val="both"/>
        <w:rPr>
          <w:rFonts w:ascii="Times New Roman" w:hAnsi="Times New Roman"/>
          <w:i/>
          <w:sz w:val="20"/>
          <w:lang w:val="en-GB"/>
        </w:rPr>
      </w:pPr>
    </w:p>
    <w:p w:rsidR="004A2B6E" w:rsidRPr="009A0B0C" w:rsidRDefault="002A603D" w:rsidP="00A8550D">
      <w:pPr>
        <w:pStyle w:val="Lijstaline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  <w:lang w:val="en-GB"/>
        </w:rPr>
      </w:pPr>
      <w:bookmarkStart w:id="1" w:name="_Ref137972605"/>
      <w:r w:rsidRPr="009A0B0C">
        <w:rPr>
          <w:rFonts w:ascii="Times New Roman" w:hAnsi="Times New Roman"/>
          <w:b/>
          <w:sz w:val="20"/>
          <w:lang w:val="en-GB"/>
        </w:rPr>
        <w:t>Introduction</w:t>
      </w:r>
      <w:bookmarkEnd w:id="1"/>
    </w:p>
    <w:p w:rsidR="004D70D1" w:rsidRPr="009A0B0C" w:rsidRDefault="00096CF5" w:rsidP="00096CF5">
      <w:pPr>
        <w:pStyle w:val="Lijstalinea"/>
        <w:tabs>
          <w:tab w:val="left" w:pos="363"/>
        </w:tabs>
        <w:ind w:left="0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</w:p>
    <w:p w:rsidR="00821DF3" w:rsidRPr="009A0B0C" w:rsidRDefault="004D70D1" w:rsidP="004D70D1">
      <w:pPr>
        <w:pStyle w:val="Lijstalinea"/>
        <w:tabs>
          <w:tab w:val="left" w:pos="363"/>
        </w:tabs>
        <w:ind w:left="0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095681" w:rsidRPr="009A0B0C">
        <w:rPr>
          <w:rFonts w:ascii="Times New Roman" w:hAnsi="Times New Roman"/>
          <w:sz w:val="20"/>
          <w:lang w:val="en-GB"/>
        </w:rPr>
        <w:t xml:space="preserve">Negative </w:t>
      </w:r>
      <w:r w:rsidR="002063D3" w:rsidRPr="009A0B0C">
        <w:rPr>
          <w:rFonts w:ascii="Times New Roman" w:hAnsi="Times New Roman"/>
          <w:sz w:val="20"/>
          <w:lang w:val="en-GB"/>
        </w:rPr>
        <w:t>PP adj</w:t>
      </w:r>
      <w:r w:rsidR="004F094D" w:rsidRPr="009A0B0C">
        <w:rPr>
          <w:rFonts w:ascii="Times New Roman" w:hAnsi="Times New Roman"/>
          <w:sz w:val="20"/>
          <w:lang w:val="en-GB"/>
        </w:rPr>
        <w:t>uncts can give rise to</w:t>
      </w:r>
      <w:r w:rsidR="00D572EF" w:rsidRPr="009A0B0C">
        <w:rPr>
          <w:rFonts w:ascii="Times New Roman" w:hAnsi="Times New Roman"/>
          <w:sz w:val="20"/>
          <w:lang w:val="en-GB"/>
        </w:rPr>
        <w:t xml:space="preserve"> </w:t>
      </w:r>
      <w:r w:rsidR="003D4EB4" w:rsidRPr="009A0B0C">
        <w:rPr>
          <w:rFonts w:ascii="Times New Roman" w:hAnsi="Times New Roman"/>
          <w:sz w:val="20"/>
          <w:lang w:val="en-GB"/>
        </w:rPr>
        <w:t>sentential negation</w:t>
      </w:r>
      <w:r w:rsidR="00D10D35" w:rsidRPr="009A0B0C">
        <w:rPr>
          <w:rFonts w:ascii="Times New Roman" w:hAnsi="Times New Roman"/>
          <w:sz w:val="20"/>
          <w:lang w:val="en-GB"/>
        </w:rPr>
        <w:t xml:space="preserve"> (SN</w:t>
      </w:r>
      <w:r w:rsidR="003D4EB4" w:rsidRPr="009A0B0C">
        <w:rPr>
          <w:rFonts w:ascii="Times New Roman" w:hAnsi="Times New Roman"/>
          <w:sz w:val="20"/>
          <w:lang w:val="en-GB"/>
        </w:rPr>
        <w:t>) as in</w:t>
      </w:r>
      <w:r w:rsidR="005E73BC" w:rsidRPr="009A0B0C">
        <w:rPr>
          <w:rFonts w:ascii="Times New Roman" w:hAnsi="Times New Roman"/>
          <w:sz w:val="20"/>
          <w:lang w:val="en-GB"/>
        </w:rPr>
        <w:t xml:space="preserve"> </w:t>
      </w:r>
      <w:r w:rsidR="00770E63" w:rsidRPr="009A0B0C">
        <w:rPr>
          <w:rFonts w:ascii="Times New Roman" w:hAnsi="Times New Roman"/>
          <w:sz w:val="20"/>
          <w:lang w:val="en-GB"/>
        </w:rPr>
        <w:t>(1)</w:t>
      </w:r>
      <w:r w:rsidR="003D4EB4" w:rsidRPr="009A0B0C">
        <w:rPr>
          <w:rFonts w:ascii="Times New Roman" w:hAnsi="Times New Roman"/>
          <w:sz w:val="20"/>
          <w:lang w:val="en-GB"/>
        </w:rPr>
        <w:t xml:space="preserve">, </w:t>
      </w:r>
      <w:r w:rsidR="004F094D" w:rsidRPr="009A0B0C">
        <w:rPr>
          <w:rFonts w:ascii="Times New Roman" w:hAnsi="Times New Roman"/>
          <w:sz w:val="20"/>
          <w:lang w:val="en-GB"/>
        </w:rPr>
        <w:t xml:space="preserve">or </w:t>
      </w:r>
      <w:r w:rsidR="00D10D35" w:rsidRPr="009A0B0C">
        <w:rPr>
          <w:rFonts w:ascii="Times New Roman" w:hAnsi="Times New Roman"/>
          <w:sz w:val="20"/>
          <w:lang w:val="en-GB"/>
        </w:rPr>
        <w:t>constituent negation</w:t>
      </w:r>
      <w:r w:rsidR="002063D3" w:rsidRPr="009A0B0C">
        <w:rPr>
          <w:rFonts w:ascii="Times New Roman" w:hAnsi="Times New Roman"/>
          <w:sz w:val="20"/>
          <w:lang w:val="en-GB"/>
        </w:rPr>
        <w:t xml:space="preserve"> </w:t>
      </w:r>
      <w:r w:rsidR="00D572EF" w:rsidRPr="009A0B0C">
        <w:rPr>
          <w:rFonts w:ascii="Times New Roman" w:hAnsi="Times New Roman"/>
          <w:sz w:val="20"/>
          <w:lang w:val="en-GB"/>
        </w:rPr>
        <w:t>(CN</w:t>
      </w:r>
      <w:r w:rsidR="003D4EB4" w:rsidRPr="009A0B0C">
        <w:rPr>
          <w:rFonts w:ascii="Times New Roman" w:hAnsi="Times New Roman"/>
          <w:sz w:val="20"/>
          <w:lang w:val="en-GB"/>
        </w:rPr>
        <w:t>), as in</w:t>
      </w:r>
      <w:r w:rsidR="00D572EF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5E73BC" w:rsidRPr="009A0B0C">
        <w:rPr>
          <w:rFonts w:ascii="Times New Roman" w:hAnsi="Times New Roman"/>
          <w:sz w:val="20"/>
          <w:lang w:val="en-GB"/>
        </w:rPr>
        <w:instrText xml:space="preserve"> REF _Ref137914646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2063D3" w:rsidRPr="009A0B0C">
        <w:rPr>
          <w:rFonts w:ascii="Times New Roman" w:hAnsi="Times New Roman"/>
          <w:sz w:val="20"/>
          <w:lang w:val="en-GB"/>
        </w:rPr>
        <w:t xml:space="preserve">. </w:t>
      </w:r>
      <w:r w:rsidR="005D18F6" w:rsidRPr="009A0B0C">
        <w:rPr>
          <w:rFonts w:ascii="Times New Roman" w:hAnsi="Times New Roman"/>
          <w:sz w:val="20"/>
          <w:lang w:val="en-GB"/>
        </w:rPr>
        <w:t xml:space="preserve">Some </w:t>
      </w:r>
      <w:proofErr w:type="spellStart"/>
      <w:r w:rsidR="005D18F6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5D18F6" w:rsidRPr="009A0B0C">
        <w:rPr>
          <w:rFonts w:ascii="Times New Roman" w:hAnsi="Times New Roman"/>
          <w:sz w:val="20"/>
          <w:lang w:val="en-GB"/>
        </w:rPr>
        <w:t xml:space="preserve"> can trigger </w:t>
      </w:r>
      <w:r w:rsidR="003D4EB4" w:rsidRPr="009A0B0C">
        <w:rPr>
          <w:rFonts w:ascii="Times New Roman" w:hAnsi="Times New Roman"/>
          <w:sz w:val="20"/>
          <w:lang w:val="en-GB"/>
        </w:rPr>
        <w:t xml:space="preserve">either </w:t>
      </w:r>
      <w:r w:rsidR="005D18F6" w:rsidRPr="009A0B0C">
        <w:rPr>
          <w:rFonts w:ascii="Times New Roman" w:hAnsi="Times New Roman"/>
          <w:sz w:val="20"/>
          <w:lang w:val="en-GB"/>
        </w:rPr>
        <w:t xml:space="preserve">SN or CN, 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224D9C" w:rsidRPr="009A0B0C">
        <w:rPr>
          <w:rFonts w:ascii="Times New Roman" w:hAnsi="Times New Roman"/>
          <w:sz w:val="20"/>
          <w:lang w:val="en-GB"/>
        </w:rPr>
        <w:instrText xml:space="preserve"> REF _Ref137973040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224D9C" w:rsidRPr="009A0B0C">
        <w:rPr>
          <w:rFonts w:ascii="Times New Roman" w:hAnsi="Times New Roman"/>
          <w:sz w:val="20"/>
          <w:lang w:val="en-GB"/>
        </w:rPr>
        <w:t>.</w:t>
      </w:r>
    </w:p>
    <w:p w:rsidR="00821DF3" w:rsidRPr="009A0B0C" w:rsidRDefault="00821DF3" w:rsidP="00A8550D">
      <w:pPr>
        <w:pStyle w:val="Lijstalinea"/>
        <w:ind w:left="0" w:firstLine="708"/>
        <w:jc w:val="both"/>
        <w:rPr>
          <w:rFonts w:ascii="Times New Roman" w:hAnsi="Times New Roman"/>
          <w:sz w:val="18"/>
          <w:lang w:val="en-GB"/>
        </w:rPr>
      </w:pPr>
    </w:p>
    <w:p w:rsidR="005E73BC" w:rsidRPr="009A0B0C" w:rsidRDefault="005E73BC" w:rsidP="00163A82">
      <w:pPr>
        <w:pStyle w:val="Lijstaline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lang w:val="en-GB"/>
        </w:rPr>
      </w:pPr>
      <w:bookmarkStart w:id="2" w:name="_Ref137914619"/>
      <w:r w:rsidRPr="009A0B0C">
        <w:rPr>
          <w:rFonts w:ascii="Times New Roman" w:hAnsi="Times New Roman"/>
          <w:sz w:val="20"/>
          <w:lang w:val="en-GB"/>
        </w:rPr>
        <w:t>On no account could she move to Paris. (SN)</w:t>
      </w:r>
      <w:bookmarkEnd w:id="2"/>
    </w:p>
    <w:p w:rsidR="005D18F6" w:rsidRPr="009A0B0C" w:rsidRDefault="005E73BC" w:rsidP="00163A82">
      <w:pPr>
        <w:pStyle w:val="Lijstaline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lang w:val="en-GB"/>
        </w:rPr>
      </w:pPr>
      <w:bookmarkStart w:id="3" w:name="_Ref137914646"/>
      <w:r w:rsidRPr="009A0B0C">
        <w:rPr>
          <w:rFonts w:ascii="Times New Roman" w:hAnsi="Times New Roman"/>
          <w:sz w:val="20"/>
          <w:lang w:val="en-GB"/>
        </w:rPr>
        <w:t>In no time, Jules had stolen the money. (CN)</w:t>
      </w:r>
      <w:bookmarkEnd w:id="3"/>
    </w:p>
    <w:p w:rsidR="00821DF3" w:rsidRPr="009A0B0C" w:rsidRDefault="006A57DD" w:rsidP="00163A82">
      <w:pPr>
        <w:pStyle w:val="Lijstaline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lang w:val="en-GB"/>
        </w:rPr>
      </w:pPr>
      <w:bookmarkStart w:id="4" w:name="_Ref137973040"/>
      <w:r w:rsidRPr="009A0B0C">
        <w:rPr>
          <w:rFonts w:ascii="Times New Roman" w:hAnsi="Times New Roman"/>
          <w:sz w:val="20"/>
          <w:lang w:val="en-GB"/>
        </w:rPr>
        <w:t>Mary looks attractive with</w:t>
      </w:r>
      <w:r w:rsidR="008B1871" w:rsidRPr="009A0B0C">
        <w:rPr>
          <w:rFonts w:ascii="Times New Roman" w:hAnsi="Times New Roman"/>
          <w:sz w:val="20"/>
          <w:lang w:val="en-GB"/>
        </w:rPr>
        <w:t xml:space="preserve"> no clothes</w:t>
      </w:r>
      <w:r w:rsidR="006D56E4" w:rsidRPr="009A0B0C">
        <w:rPr>
          <w:rFonts w:ascii="Times New Roman" w:hAnsi="Times New Roman"/>
          <w:sz w:val="20"/>
          <w:lang w:val="en-GB"/>
        </w:rPr>
        <w:t>. (SN/</w:t>
      </w:r>
      <w:r w:rsidR="005D18F6" w:rsidRPr="009A0B0C">
        <w:rPr>
          <w:rFonts w:ascii="Times New Roman" w:hAnsi="Times New Roman"/>
          <w:sz w:val="20"/>
          <w:lang w:val="en-GB"/>
        </w:rPr>
        <w:t>CN)</w:t>
      </w:r>
      <w:bookmarkEnd w:id="4"/>
    </w:p>
    <w:p w:rsidR="00485FF0" w:rsidRPr="009A0B0C" w:rsidRDefault="00485FF0" w:rsidP="00A8550D">
      <w:pPr>
        <w:tabs>
          <w:tab w:val="left" w:pos="426"/>
        </w:tabs>
        <w:jc w:val="both"/>
        <w:rPr>
          <w:rFonts w:ascii="Times New Roman" w:hAnsi="Times New Roman"/>
          <w:sz w:val="20"/>
          <w:lang w:val="en-GB"/>
        </w:rPr>
      </w:pPr>
    </w:p>
    <w:p w:rsidR="00895E3F" w:rsidRPr="009A0B0C" w:rsidRDefault="00096CF5" w:rsidP="00096CF5">
      <w:pPr>
        <w:pStyle w:val="Lijstalinea"/>
        <w:tabs>
          <w:tab w:val="left" w:pos="363"/>
        </w:tabs>
        <w:ind w:left="0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895E3F" w:rsidRPr="009A0B0C">
        <w:rPr>
          <w:rFonts w:ascii="Times New Roman" w:hAnsi="Times New Roman"/>
          <w:sz w:val="20"/>
          <w:lang w:val="en-GB"/>
        </w:rPr>
        <w:t xml:space="preserve">A fact that has so far gone unnoticed is that SN PP-adjuncts are generally poor </w:t>
      </w:r>
      <w:r w:rsidR="000821AB" w:rsidRPr="009A0B0C">
        <w:rPr>
          <w:rFonts w:ascii="Times New Roman" w:hAnsi="Times New Roman"/>
          <w:sz w:val="20"/>
          <w:lang w:val="en-GB"/>
        </w:rPr>
        <w:t>with transitive verbs in clause position</w:t>
      </w:r>
      <w:r w:rsidR="0057634A" w:rsidRPr="009A0B0C">
        <w:rPr>
          <w:rFonts w:ascii="Times New Roman" w:hAnsi="Times New Roman"/>
          <w:sz w:val="20"/>
          <w:lang w:val="en-GB"/>
        </w:rPr>
        <w:t>, i.e. to the right of the direct object or prepositional object</w:t>
      </w:r>
      <w:r w:rsidR="00895E3F" w:rsidRPr="009A0B0C">
        <w:rPr>
          <w:rFonts w:ascii="Times New Roman" w:hAnsi="Times New Roman"/>
          <w:sz w:val="20"/>
          <w:lang w:val="en-GB"/>
        </w:rPr>
        <w:t>:</w:t>
      </w:r>
    </w:p>
    <w:p w:rsidR="00895E3F" w:rsidRPr="009A0B0C" w:rsidRDefault="00895E3F" w:rsidP="00096CF5">
      <w:pPr>
        <w:pStyle w:val="Lijstalinea"/>
        <w:tabs>
          <w:tab w:val="left" w:pos="363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895E3F" w:rsidRPr="009A0B0C" w:rsidRDefault="00895E3F" w:rsidP="005878E9">
      <w:pPr>
        <w:pStyle w:val="Lijstalinea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*?</w:t>
      </w:r>
      <w:r w:rsidR="009B3A12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>She could move to Paris on no account. (SN)</w:t>
      </w:r>
    </w:p>
    <w:p w:rsidR="00895E3F" w:rsidRPr="009A0B0C" w:rsidRDefault="00895E3F" w:rsidP="00096CF5">
      <w:pPr>
        <w:pStyle w:val="Lijstalinea"/>
        <w:tabs>
          <w:tab w:val="left" w:pos="363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B958C8" w:rsidRPr="009A0B0C" w:rsidRDefault="00485FF0" w:rsidP="00096CF5">
      <w:pPr>
        <w:pStyle w:val="Lijstalinea"/>
        <w:tabs>
          <w:tab w:val="left" w:pos="363"/>
        </w:tabs>
        <w:ind w:left="0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This paper </w:t>
      </w:r>
      <w:r w:rsidR="003F1E6B" w:rsidRPr="009A0B0C">
        <w:rPr>
          <w:rFonts w:ascii="Times New Roman" w:hAnsi="Times New Roman"/>
          <w:sz w:val="20"/>
          <w:lang w:val="en-GB"/>
        </w:rPr>
        <w:t xml:space="preserve">proposes to account for this restriction by assuming </w:t>
      </w:r>
      <w:r w:rsidRPr="009A0B0C">
        <w:rPr>
          <w:rFonts w:ascii="Times New Roman" w:hAnsi="Times New Roman"/>
          <w:sz w:val="20"/>
          <w:lang w:val="en-GB"/>
        </w:rPr>
        <w:t xml:space="preserve">that there is </w:t>
      </w:r>
      <w:r w:rsidR="00A13DFF" w:rsidRPr="009A0B0C">
        <w:rPr>
          <w:rFonts w:ascii="Times New Roman" w:hAnsi="Times New Roman"/>
          <w:sz w:val="20"/>
          <w:lang w:val="en-GB"/>
        </w:rPr>
        <w:t xml:space="preserve">always </w:t>
      </w:r>
      <w:r w:rsidRPr="009A0B0C">
        <w:rPr>
          <w:rFonts w:ascii="Times New Roman" w:hAnsi="Times New Roman"/>
          <w:sz w:val="20"/>
          <w:lang w:val="en-GB"/>
        </w:rPr>
        <w:t xml:space="preserve">overt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BF78C4" w:rsidRPr="009A0B0C">
        <w:rPr>
          <w:rFonts w:ascii="Times New Roman" w:hAnsi="Times New Roman"/>
          <w:sz w:val="20"/>
          <w:lang w:val="en-GB"/>
        </w:rPr>
        <w:t xml:space="preserve">(Christensen 1986; </w:t>
      </w:r>
      <w:proofErr w:type="spellStart"/>
      <w:r w:rsidR="00BF78C4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BF78C4" w:rsidRPr="009A0B0C">
        <w:rPr>
          <w:rFonts w:ascii="Times New Roman" w:hAnsi="Times New Roman"/>
          <w:sz w:val="20"/>
          <w:lang w:val="en-GB"/>
        </w:rPr>
        <w:t xml:space="preserve"> 1995</w:t>
      </w:r>
      <w:r w:rsidRPr="009A0B0C">
        <w:rPr>
          <w:rFonts w:ascii="Times New Roman" w:hAnsi="Times New Roman"/>
          <w:sz w:val="20"/>
          <w:lang w:val="en-GB"/>
        </w:rPr>
        <w:t xml:space="preserve">; Christensen 2008) </w:t>
      </w:r>
      <w:r w:rsidR="003F1E6B" w:rsidRPr="009A0B0C">
        <w:rPr>
          <w:rFonts w:ascii="Times New Roman" w:hAnsi="Times New Roman"/>
          <w:sz w:val="20"/>
          <w:lang w:val="en-GB"/>
        </w:rPr>
        <w:t xml:space="preserve">for SN PP-adjuncts </w:t>
      </w:r>
      <w:r w:rsidRPr="009A0B0C">
        <w:rPr>
          <w:rFonts w:ascii="Times New Roman" w:hAnsi="Times New Roman"/>
          <w:sz w:val="20"/>
          <w:lang w:val="en-GB"/>
        </w:rPr>
        <w:t>in English</w:t>
      </w:r>
      <w:r w:rsidR="00A13DFF" w:rsidRPr="009A0B0C">
        <w:rPr>
          <w:rFonts w:ascii="Times New Roman" w:hAnsi="Times New Roman"/>
          <w:sz w:val="20"/>
          <w:lang w:val="en-GB"/>
        </w:rPr>
        <w:t xml:space="preserve">. </w:t>
      </w:r>
      <w:r w:rsidRPr="009A0B0C">
        <w:rPr>
          <w:rFonts w:ascii="Times New Roman" w:hAnsi="Times New Roman"/>
          <w:sz w:val="20"/>
          <w:lang w:val="en-GB"/>
        </w:rPr>
        <w:t xml:space="preserve">As such, this paper </w:t>
      </w:r>
      <w:r w:rsidR="003F1E6B" w:rsidRPr="009A0B0C">
        <w:rPr>
          <w:rFonts w:ascii="Times New Roman" w:hAnsi="Times New Roman"/>
          <w:sz w:val="20"/>
          <w:lang w:val="en-GB"/>
        </w:rPr>
        <w:t xml:space="preserve">extends </w:t>
      </w:r>
      <w:proofErr w:type="spellStart"/>
      <w:r w:rsidRPr="009A0B0C">
        <w:rPr>
          <w:rFonts w:ascii="Times New Roman" w:hAnsi="Times New Roman"/>
          <w:sz w:val="20"/>
          <w:lang w:val="en-GB"/>
        </w:rPr>
        <w:t>Kayne’s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3F1E6B" w:rsidRPr="009A0B0C">
        <w:rPr>
          <w:rFonts w:ascii="Times New Roman" w:hAnsi="Times New Roman"/>
          <w:sz w:val="20"/>
          <w:lang w:val="en-GB"/>
        </w:rPr>
        <w:t>(</w:t>
      </w:r>
      <w:r w:rsidRPr="009A0B0C">
        <w:rPr>
          <w:rFonts w:ascii="Times New Roman" w:hAnsi="Times New Roman"/>
          <w:sz w:val="20"/>
          <w:lang w:val="en-GB"/>
        </w:rPr>
        <w:t>1998</w:t>
      </w:r>
      <w:r w:rsidR="003F1E6B" w:rsidRPr="009A0B0C">
        <w:rPr>
          <w:rFonts w:ascii="Times New Roman" w:hAnsi="Times New Roman"/>
          <w:sz w:val="20"/>
          <w:lang w:val="en-GB"/>
        </w:rPr>
        <w:t>)</w:t>
      </w:r>
      <w:r w:rsidRPr="009A0B0C">
        <w:rPr>
          <w:rFonts w:ascii="Times New Roman" w:hAnsi="Times New Roman"/>
          <w:sz w:val="20"/>
          <w:lang w:val="en-GB"/>
        </w:rPr>
        <w:t xml:space="preserve"> claim that there is always overt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3F1E6B" w:rsidRPr="009A0B0C">
        <w:rPr>
          <w:rFonts w:ascii="Times New Roman" w:hAnsi="Times New Roman"/>
          <w:sz w:val="20"/>
          <w:lang w:val="en-GB"/>
        </w:rPr>
        <w:t xml:space="preserve">of DP-objects </w:t>
      </w:r>
      <w:r w:rsidRPr="009A0B0C">
        <w:rPr>
          <w:rFonts w:ascii="Times New Roman" w:hAnsi="Times New Roman"/>
          <w:sz w:val="20"/>
          <w:lang w:val="en-GB"/>
        </w:rPr>
        <w:t xml:space="preserve">in English and that </w:t>
      </w:r>
      <w:proofErr w:type="spellStart"/>
      <w:r w:rsidRPr="009A0B0C">
        <w:rPr>
          <w:rFonts w:ascii="Times New Roman" w:hAnsi="Times New Roman"/>
          <w:sz w:val="20"/>
          <w:lang w:val="en-GB"/>
        </w:rPr>
        <w:t>scopal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differences follow from </w:t>
      </w:r>
      <w:r w:rsidRPr="001D5020">
        <w:rPr>
          <w:rFonts w:ascii="Times New Roman" w:hAnsi="Times New Roman"/>
          <w:sz w:val="20"/>
          <w:lang w:val="en-GB"/>
        </w:rPr>
        <w:t xml:space="preserve">overt movement of n-constituents to </w:t>
      </w:r>
      <w:proofErr w:type="spellStart"/>
      <w:r w:rsidRPr="001D5020">
        <w:rPr>
          <w:rFonts w:ascii="Times New Roman" w:hAnsi="Times New Roman"/>
          <w:sz w:val="20"/>
          <w:lang w:val="en-GB"/>
        </w:rPr>
        <w:t>SpecPolP</w:t>
      </w:r>
      <w:proofErr w:type="spellEnd"/>
      <w:r w:rsidRPr="001D5020">
        <w:rPr>
          <w:rFonts w:ascii="Times New Roman" w:hAnsi="Times New Roman"/>
          <w:sz w:val="20"/>
          <w:lang w:val="en-GB"/>
        </w:rPr>
        <w:t xml:space="preserve">. The fact that CN PP-adjuncts do not have to </w:t>
      </w:r>
      <w:r w:rsidR="004834BE" w:rsidRPr="001D5020">
        <w:rPr>
          <w:rFonts w:ascii="Times New Roman" w:hAnsi="Times New Roman"/>
          <w:sz w:val="20"/>
          <w:lang w:val="en-GB"/>
        </w:rPr>
        <w:t>NEG-shift</w:t>
      </w:r>
      <w:r w:rsidRPr="001D5020">
        <w:rPr>
          <w:rFonts w:ascii="Times New Roman" w:hAnsi="Times New Roman"/>
          <w:sz w:val="20"/>
          <w:lang w:val="en-GB"/>
        </w:rPr>
        <w:t xml:space="preserve"> whereas S</w:t>
      </w:r>
      <w:r w:rsidR="007203A3" w:rsidRPr="001D5020">
        <w:rPr>
          <w:rFonts w:ascii="Times New Roman" w:hAnsi="Times New Roman"/>
          <w:sz w:val="20"/>
          <w:lang w:val="en-GB"/>
        </w:rPr>
        <w:t>N PP-adjuncts do</w:t>
      </w:r>
      <w:r w:rsidR="009656EA" w:rsidRPr="001D5020">
        <w:rPr>
          <w:rFonts w:ascii="Times New Roman" w:hAnsi="Times New Roman"/>
          <w:sz w:val="20"/>
          <w:lang w:val="en-GB"/>
        </w:rPr>
        <w:t>, will be a</w:t>
      </w:r>
      <w:r w:rsidR="003F1E6B" w:rsidRPr="001D5020">
        <w:rPr>
          <w:rFonts w:ascii="Times New Roman" w:hAnsi="Times New Roman"/>
          <w:sz w:val="20"/>
          <w:lang w:val="en-GB"/>
        </w:rPr>
        <w:t>ttribut</w:t>
      </w:r>
      <w:r w:rsidR="009656EA" w:rsidRPr="001D5020">
        <w:rPr>
          <w:rFonts w:ascii="Times New Roman" w:hAnsi="Times New Roman"/>
          <w:sz w:val="20"/>
          <w:lang w:val="en-GB"/>
        </w:rPr>
        <w:t xml:space="preserve">ed to </w:t>
      </w:r>
      <w:r w:rsidR="0071234A" w:rsidRPr="001D5020">
        <w:rPr>
          <w:rFonts w:ascii="Times New Roman" w:hAnsi="Times New Roman"/>
          <w:sz w:val="20"/>
          <w:lang w:val="en-GB"/>
        </w:rPr>
        <w:t xml:space="preserve">the feature composition of the noun and </w:t>
      </w:r>
      <w:r w:rsidR="009656EA" w:rsidRPr="001D5020">
        <w:rPr>
          <w:rFonts w:ascii="Times New Roman" w:hAnsi="Times New Roman"/>
          <w:sz w:val="20"/>
          <w:lang w:val="en-GB"/>
        </w:rPr>
        <w:t>PP</w:t>
      </w:r>
      <w:r w:rsidRPr="001D5020">
        <w:rPr>
          <w:rFonts w:ascii="Times New Roman" w:hAnsi="Times New Roman"/>
          <w:sz w:val="20"/>
          <w:lang w:val="en-GB"/>
        </w:rPr>
        <w:t>-internal</w:t>
      </w:r>
      <w:r w:rsidR="00EA2197" w:rsidRPr="001D5020">
        <w:rPr>
          <w:rFonts w:ascii="Times New Roman" w:hAnsi="Times New Roman"/>
          <w:sz w:val="20"/>
          <w:lang w:val="en-GB"/>
        </w:rPr>
        <w:t xml:space="preserve"> differences</w:t>
      </w:r>
      <w:r w:rsidR="0071234A" w:rsidRPr="001D5020">
        <w:rPr>
          <w:rFonts w:ascii="Times New Roman" w:hAnsi="Times New Roman"/>
          <w:sz w:val="20"/>
          <w:lang w:val="en-GB"/>
        </w:rPr>
        <w:t xml:space="preserve">. </w:t>
      </w:r>
      <w:r w:rsidR="009656EA" w:rsidRPr="001D5020">
        <w:rPr>
          <w:rFonts w:ascii="Times New Roman" w:hAnsi="Times New Roman"/>
          <w:sz w:val="20"/>
          <w:lang w:val="en-GB"/>
        </w:rPr>
        <w:t>SN PP-adjunct</w:t>
      </w:r>
      <w:r w:rsidR="00CF65A6" w:rsidRPr="001D5020">
        <w:rPr>
          <w:rFonts w:ascii="Times New Roman" w:hAnsi="Times New Roman"/>
          <w:sz w:val="20"/>
          <w:lang w:val="en-GB"/>
        </w:rPr>
        <w:t>s</w:t>
      </w:r>
      <w:r w:rsidR="009656EA" w:rsidRPr="001D5020">
        <w:rPr>
          <w:rFonts w:ascii="Times New Roman" w:hAnsi="Times New Roman"/>
          <w:sz w:val="20"/>
          <w:lang w:val="en-GB"/>
        </w:rPr>
        <w:t xml:space="preserve"> </w:t>
      </w:r>
      <w:r w:rsidR="007203A3" w:rsidRPr="001D5020">
        <w:rPr>
          <w:rFonts w:ascii="Times New Roman" w:hAnsi="Times New Roman"/>
          <w:sz w:val="20"/>
          <w:lang w:val="en-GB"/>
        </w:rPr>
        <w:t xml:space="preserve">contain </w:t>
      </w:r>
      <w:r w:rsidR="00A13DFF" w:rsidRPr="001D5020">
        <w:rPr>
          <w:rFonts w:ascii="Times New Roman" w:hAnsi="Times New Roman"/>
          <w:sz w:val="20"/>
          <w:lang w:val="en-GB"/>
        </w:rPr>
        <w:t>a</w:t>
      </w:r>
      <w:r w:rsidR="007203A3" w:rsidRPr="001D5020">
        <w:rPr>
          <w:rFonts w:ascii="Times New Roman" w:hAnsi="Times New Roman"/>
          <w:sz w:val="20"/>
          <w:lang w:val="en-GB"/>
        </w:rPr>
        <w:t>n extra functional projection</w:t>
      </w:r>
      <w:r w:rsidR="00A13DFF" w:rsidRPr="001D5020">
        <w:rPr>
          <w:rFonts w:ascii="Times New Roman" w:hAnsi="Times New Roman"/>
          <w:sz w:val="20"/>
          <w:lang w:val="en-GB"/>
        </w:rPr>
        <w:t xml:space="preserve">, </w:t>
      </w:r>
      <w:proofErr w:type="spellStart"/>
      <w:r w:rsidR="007203A3" w:rsidRPr="001D5020">
        <w:rPr>
          <w:rFonts w:ascii="Times New Roman" w:hAnsi="Times New Roman"/>
          <w:sz w:val="20"/>
          <w:lang w:val="en-GB"/>
        </w:rPr>
        <w:t>LocP</w:t>
      </w:r>
      <w:proofErr w:type="spellEnd"/>
      <w:r w:rsidR="007203A3" w:rsidRPr="001D5020">
        <w:rPr>
          <w:rFonts w:ascii="Times New Roman" w:hAnsi="Times New Roman"/>
          <w:sz w:val="20"/>
          <w:lang w:val="en-GB"/>
        </w:rPr>
        <w:t xml:space="preserve"> (</w:t>
      </w:r>
      <w:proofErr w:type="spellStart"/>
      <w:r w:rsidR="007203A3" w:rsidRPr="001D5020">
        <w:rPr>
          <w:rFonts w:ascii="Times New Roman" w:hAnsi="Times New Roman"/>
          <w:sz w:val="20"/>
          <w:lang w:val="en-GB"/>
        </w:rPr>
        <w:t>Koopman</w:t>
      </w:r>
      <w:proofErr w:type="spellEnd"/>
      <w:r w:rsidR="007203A3" w:rsidRPr="001D5020">
        <w:rPr>
          <w:rFonts w:ascii="Times New Roman" w:hAnsi="Times New Roman"/>
          <w:sz w:val="20"/>
          <w:lang w:val="en-GB"/>
        </w:rPr>
        <w:t xml:space="preserve"> 2000; Den </w:t>
      </w:r>
      <w:proofErr w:type="spellStart"/>
      <w:r w:rsidR="007203A3" w:rsidRPr="001D5020">
        <w:rPr>
          <w:rFonts w:ascii="Times New Roman" w:hAnsi="Times New Roman"/>
          <w:sz w:val="20"/>
          <w:lang w:val="en-GB"/>
        </w:rPr>
        <w:t>Dikken</w:t>
      </w:r>
      <w:proofErr w:type="spellEnd"/>
      <w:r w:rsidR="007203A3" w:rsidRPr="001D5020">
        <w:rPr>
          <w:rFonts w:ascii="Times New Roman" w:hAnsi="Times New Roman"/>
          <w:sz w:val="20"/>
          <w:lang w:val="en-GB"/>
        </w:rPr>
        <w:t xml:space="preserve"> 2003</w:t>
      </w:r>
      <w:r w:rsidR="006409AB" w:rsidRPr="001D5020">
        <w:rPr>
          <w:rFonts w:ascii="Times New Roman" w:hAnsi="Times New Roman"/>
          <w:sz w:val="20"/>
          <w:lang w:val="en-GB"/>
        </w:rPr>
        <w:t>;</w:t>
      </w:r>
      <w:r w:rsidR="001D5020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7203A3" w:rsidRPr="009A0B0C">
        <w:rPr>
          <w:rFonts w:ascii="Times New Roman" w:hAnsi="Times New Roman"/>
          <w:sz w:val="20"/>
          <w:lang w:val="en-GB"/>
        </w:rPr>
        <w:t>Svenonius</w:t>
      </w:r>
      <w:proofErr w:type="spellEnd"/>
      <w:r w:rsidR="007203A3" w:rsidRPr="009A0B0C">
        <w:rPr>
          <w:rFonts w:ascii="Times New Roman" w:hAnsi="Times New Roman"/>
          <w:sz w:val="20"/>
          <w:lang w:val="en-GB"/>
        </w:rPr>
        <w:t xml:space="preserve"> 2008)</w:t>
      </w:r>
      <w:r w:rsidR="0071234A" w:rsidRPr="009A0B0C">
        <w:rPr>
          <w:rFonts w:ascii="Times New Roman" w:hAnsi="Times New Roman"/>
          <w:sz w:val="20"/>
          <w:lang w:val="en-GB"/>
        </w:rPr>
        <w:t xml:space="preserve"> and </w:t>
      </w:r>
      <w:proofErr w:type="gramStart"/>
      <w:r w:rsidR="0071234A" w:rsidRPr="009A0B0C">
        <w:rPr>
          <w:rFonts w:ascii="Times New Roman" w:hAnsi="Times New Roman"/>
          <w:sz w:val="20"/>
          <w:lang w:val="en-GB"/>
        </w:rPr>
        <w:t>a</w:t>
      </w:r>
      <w:proofErr w:type="gramEnd"/>
      <w:r w:rsidR="0071234A" w:rsidRPr="009A0B0C">
        <w:rPr>
          <w:rFonts w:ascii="Times New Roman" w:hAnsi="Times New Roman"/>
          <w:sz w:val="20"/>
          <w:lang w:val="en-GB"/>
        </w:rPr>
        <w:t xml:space="preserve"> </w:t>
      </w:r>
      <w:r w:rsidR="0071234A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71234A" w:rsidRPr="009A0B0C">
        <w:rPr>
          <w:rFonts w:ascii="Times New Roman" w:hAnsi="Times New Roman"/>
          <w:sz w:val="20"/>
          <w:lang w:val="en-GB"/>
        </w:rPr>
        <w:t>uSpace</w:t>
      </w:r>
      <w:proofErr w:type="spellEnd"/>
      <w:r w:rsidR="0071234A" w:rsidRPr="009A0B0C">
        <w:rPr>
          <w:rFonts w:ascii="Times New Roman" w:hAnsi="Times New Roman"/>
          <w:sz w:val="20"/>
          <w:lang w:val="en-GB"/>
        </w:rPr>
        <w:t xml:space="preserve">: </w:t>
      </w:r>
      <w:r w:rsidR="007C65C3" w:rsidRPr="009A0B0C">
        <w:rPr>
          <w:rFonts w:ascii="Times New Roman" w:hAnsi="Times New Roman"/>
          <w:sz w:val="20"/>
          <w:lang w:val="en-GB"/>
        </w:rPr>
        <w:t>_</w:t>
      </w:r>
      <w:r w:rsidR="0071234A" w:rsidRPr="009A0B0C">
        <w:rPr>
          <w:rFonts w:ascii="Times New Roman" w:hAnsi="Times New Roman"/>
          <w:sz w:val="20"/>
          <w:lang w:val="en-GB"/>
        </w:rPr>
        <w:sym w:font="Symbol" w:char="F05D"/>
      </w:r>
      <w:r w:rsidR="0071234A" w:rsidRPr="009A0B0C">
        <w:rPr>
          <w:rFonts w:ascii="Times New Roman" w:hAnsi="Times New Roman"/>
          <w:sz w:val="20"/>
          <w:lang w:val="en-GB"/>
        </w:rPr>
        <w:t xml:space="preserve"> on N</w:t>
      </w:r>
      <w:r w:rsidR="007C65C3" w:rsidRPr="009A0B0C">
        <w:rPr>
          <w:rFonts w:ascii="Times New Roman" w:hAnsi="Times New Roman"/>
          <w:sz w:val="20"/>
          <w:lang w:val="en-GB"/>
        </w:rPr>
        <w:t>°</w:t>
      </w:r>
      <w:r w:rsidR="0071234A" w:rsidRPr="009A0B0C">
        <w:rPr>
          <w:rFonts w:ascii="Times New Roman" w:hAnsi="Times New Roman"/>
          <w:sz w:val="20"/>
          <w:lang w:val="en-GB"/>
        </w:rPr>
        <w:t>, both absent in CN PP adjuncts</w:t>
      </w:r>
      <w:r w:rsidR="00A13DFF" w:rsidRPr="009A0B0C">
        <w:rPr>
          <w:rFonts w:ascii="Times New Roman" w:hAnsi="Times New Roman"/>
          <w:sz w:val="20"/>
          <w:lang w:val="en-GB"/>
        </w:rPr>
        <w:t xml:space="preserve">. </w:t>
      </w:r>
    </w:p>
    <w:p w:rsidR="00546378" w:rsidRPr="009A0B0C" w:rsidRDefault="00096CF5" w:rsidP="00096CF5">
      <w:pPr>
        <w:pStyle w:val="Lijstalinea"/>
        <w:tabs>
          <w:tab w:val="left" w:pos="363"/>
        </w:tabs>
        <w:ind w:left="0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422FF9" w:rsidRPr="009A0B0C">
        <w:rPr>
          <w:rFonts w:ascii="Times New Roman" w:hAnsi="Times New Roman"/>
          <w:sz w:val="20"/>
          <w:lang w:val="en-GB"/>
        </w:rPr>
        <w:t xml:space="preserve">In section 2 I </w:t>
      </w:r>
      <w:r w:rsidR="00DB0169" w:rsidRPr="009A0B0C">
        <w:rPr>
          <w:rFonts w:ascii="Times New Roman" w:hAnsi="Times New Roman"/>
          <w:sz w:val="20"/>
          <w:lang w:val="en-GB"/>
        </w:rPr>
        <w:t xml:space="preserve">discuss </w:t>
      </w:r>
      <w:r w:rsidR="00782BB5" w:rsidRPr="009A0B0C">
        <w:rPr>
          <w:rFonts w:ascii="Times New Roman" w:hAnsi="Times New Roman"/>
          <w:sz w:val="20"/>
          <w:lang w:val="en-GB"/>
        </w:rPr>
        <w:t>two</w:t>
      </w:r>
      <w:r w:rsidR="00AA1CBA" w:rsidRPr="009A0B0C">
        <w:rPr>
          <w:rFonts w:ascii="Times New Roman" w:hAnsi="Times New Roman"/>
          <w:sz w:val="20"/>
          <w:lang w:val="en-GB"/>
        </w:rPr>
        <w:t xml:space="preserve"> tests</w:t>
      </w:r>
      <w:r w:rsidR="00546378" w:rsidRPr="009A0B0C">
        <w:rPr>
          <w:rFonts w:ascii="Times New Roman" w:hAnsi="Times New Roman"/>
          <w:sz w:val="20"/>
          <w:lang w:val="en-GB"/>
        </w:rPr>
        <w:t xml:space="preserve"> </w:t>
      </w:r>
      <w:r w:rsidR="00566F6D" w:rsidRPr="009A0B0C">
        <w:rPr>
          <w:rFonts w:ascii="Times New Roman" w:hAnsi="Times New Roman"/>
          <w:sz w:val="20"/>
          <w:lang w:val="en-GB"/>
        </w:rPr>
        <w:t>to de</w:t>
      </w:r>
      <w:r w:rsidR="00546378" w:rsidRPr="009A0B0C">
        <w:rPr>
          <w:rFonts w:ascii="Times New Roman" w:hAnsi="Times New Roman"/>
          <w:sz w:val="20"/>
          <w:lang w:val="en-GB"/>
        </w:rPr>
        <w:t>tect whether a constituent gives</w:t>
      </w:r>
      <w:r w:rsidR="00566F6D" w:rsidRPr="009A0B0C">
        <w:rPr>
          <w:rFonts w:ascii="Times New Roman" w:hAnsi="Times New Roman"/>
          <w:sz w:val="20"/>
          <w:lang w:val="en-GB"/>
        </w:rPr>
        <w:t xml:space="preserve"> rise to </w:t>
      </w:r>
      <w:r w:rsidR="00BE502D" w:rsidRPr="009A0B0C">
        <w:rPr>
          <w:rFonts w:ascii="Times New Roman" w:hAnsi="Times New Roman"/>
          <w:sz w:val="20"/>
          <w:lang w:val="en-GB"/>
        </w:rPr>
        <w:t xml:space="preserve">SN </w:t>
      </w:r>
      <w:r w:rsidR="00566F6D" w:rsidRPr="009A0B0C">
        <w:rPr>
          <w:rFonts w:ascii="Times New Roman" w:hAnsi="Times New Roman"/>
          <w:sz w:val="20"/>
          <w:lang w:val="en-GB"/>
        </w:rPr>
        <w:t xml:space="preserve">or </w:t>
      </w:r>
      <w:r w:rsidR="00546378" w:rsidRPr="009A0B0C">
        <w:rPr>
          <w:rFonts w:ascii="Times New Roman" w:hAnsi="Times New Roman"/>
          <w:sz w:val="20"/>
          <w:lang w:val="en-GB"/>
        </w:rPr>
        <w:t>to</w:t>
      </w:r>
      <w:r w:rsidR="00BE502D" w:rsidRPr="009A0B0C">
        <w:rPr>
          <w:rFonts w:ascii="Times New Roman" w:hAnsi="Times New Roman"/>
          <w:sz w:val="20"/>
          <w:lang w:val="en-GB"/>
        </w:rPr>
        <w:t xml:space="preserve"> CN</w:t>
      </w:r>
      <w:r w:rsidR="00566F6D" w:rsidRPr="009A0B0C">
        <w:rPr>
          <w:rFonts w:ascii="Times New Roman" w:hAnsi="Times New Roman"/>
          <w:sz w:val="20"/>
          <w:lang w:val="en-GB"/>
        </w:rPr>
        <w:t xml:space="preserve">. </w:t>
      </w:r>
      <w:r w:rsidR="00CB4A50" w:rsidRPr="009A0B0C">
        <w:rPr>
          <w:rFonts w:ascii="Times New Roman" w:hAnsi="Times New Roman"/>
          <w:sz w:val="20"/>
          <w:lang w:val="en-GB"/>
        </w:rPr>
        <w:t xml:space="preserve">Section 3 </w:t>
      </w:r>
      <w:r w:rsidR="00546378" w:rsidRPr="009A0B0C">
        <w:rPr>
          <w:rFonts w:ascii="Times New Roman" w:hAnsi="Times New Roman"/>
          <w:sz w:val="20"/>
          <w:lang w:val="en-GB"/>
        </w:rPr>
        <w:t>give</w:t>
      </w:r>
      <w:r w:rsidR="00CB4A50" w:rsidRPr="009A0B0C">
        <w:rPr>
          <w:rFonts w:ascii="Times New Roman" w:hAnsi="Times New Roman"/>
          <w:sz w:val="20"/>
          <w:lang w:val="en-GB"/>
        </w:rPr>
        <w:t>s</w:t>
      </w:r>
      <w:r w:rsidR="00546378" w:rsidRPr="009A0B0C">
        <w:rPr>
          <w:rFonts w:ascii="Times New Roman" w:hAnsi="Times New Roman"/>
          <w:sz w:val="20"/>
          <w:lang w:val="en-GB"/>
        </w:rPr>
        <w:t xml:space="preserve"> an overview of the distributional</w:t>
      </w:r>
      <w:r w:rsidR="00B27DC4" w:rsidRPr="009A0B0C">
        <w:rPr>
          <w:rFonts w:ascii="Times New Roman" w:hAnsi="Times New Roman"/>
          <w:sz w:val="20"/>
          <w:lang w:val="en-GB"/>
        </w:rPr>
        <w:t xml:space="preserve"> differences </w:t>
      </w:r>
      <w:r w:rsidR="00782BB5" w:rsidRPr="009A0B0C">
        <w:rPr>
          <w:rFonts w:ascii="Times New Roman" w:hAnsi="Times New Roman"/>
          <w:sz w:val="20"/>
          <w:lang w:val="en-GB"/>
        </w:rPr>
        <w:t xml:space="preserve">between SN and CN PP adjuncts </w:t>
      </w:r>
      <w:r w:rsidR="008A7E79" w:rsidRPr="009A0B0C">
        <w:rPr>
          <w:rFonts w:ascii="Times New Roman" w:hAnsi="Times New Roman"/>
          <w:sz w:val="20"/>
          <w:lang w:val="en-GB"/>
        </w:rPr>
        <w:t>and</w:t>
      </w:r>
      <w:r w:rsidR="00782BB5" w:rsidRPr="009A0B0C">
        <w:rPr>
          <w:rFonts w:ascii="Times New Roman" w:hAnsi="Times New Roman"/>
          <w:sz w:val="20"/>
          <w:lang w:val="en-GB"/>
        </w:rPr>
        <w:t xml:space="preserve"> discusses</w:t>
      </w:r>
      <w:r w:rsidR="008A7E79" w:rsidRPr="009A0B0C">
        <w:rPr>
          <w:rFonts w:ascii="Times New Roman" w:hAnsi="Times New Roman"/>
          <w:sz w:val="20"/>
          <w:lang w:val="en-GB"/>
        </w:rPr>
        <w:t xml:space="preserve"> a semantic split that overlaps with the </w:t>
      </w:r>
      <w:r w:rsidR="00782BB5" w:rsidRPr="009A0B0C">
        <w:rPr>
          <w:rFonts w:ascii="Times New Roman" w:hAnsi="Times New Roman"/>
          <w:sz w:val="20"/>
          <w:lang w:val="en-GB"/>
        </w:rPr>
        <w:t xml:space="preserve">SN/ CN split. </w:t>
      </w:r>
      <w:r w:rsidR="00F85066" w:rsidRPr="009A0B0C">
        <w:rPr>
          <w:rFonts w:ascii="Times New Roman" w:hAnsi="Times New Roman"/>
          <w:sz w:val="20"/>
          <w:lang w:val="en-GB"/>
        </w:rPr>
        <w:t>In s</w:t>
      </w:r>
      <w:r w:rsidR="00CB4A50" w:rsidRPr="009A0B0C">
        <w:rPr>
          <w:rFonts w:ascii="Times New Roman" w:hAnsi="Times New Roman"/>
          <w:sz w:val="20"/>
          <w:lang w:val="en-GB"/>
        </w:rPr>
        <w:t xml:space="preserve">ection 4 </w:t>
      </w:r>
      <w:r w:rsidR="00F85066" w:rsidRPr="009A0B0C">
        <w:rPr>
          <w:rFonts w:ascii="Times New Roman" w:hAnsi="Times New Roman"/>
          <w:sz w:val="20"/>
          <w:lang w:val="en-GB"/>
        </w:rPr>
        <w:t>I give a</w:t>
      </w:r>
      <w:r w:rsidR="00E064B3" w:rsidRPr="009A0B0C">
        <w:rPr>
          <w:rFonts w:ascii="Times New Roman" w:hAnsi="Times New Roman"/>
          <w:sz w:val="20"/>
          <w:lang w:val="en-GB"/>
        </w:rPr>
        <w:t xml:space="preserve">n </w:t>
      </w:r>
      <w:r w:rsidR="001A3973" w:rsidRPr="009A0B0C">
        <w:rPr>
          <w:rFonts w:ascii="Times New Roman" w:hAnsi="Times New Roman"/>
          <w:sz w:val="20"/>
          <w:lang w:val="en-GB"/>
        </w:rPr>
        <w:t>outline</w:t>
      </w:r>
      <w:r w:rsidR="00E064B3" w:rsidRPr="009A0B0C">
        <w:rPr>
          <w:rFonts w:ascii="Times New Roman" w:hAnsi="Times New Roman"/>
          <w:sz w:val="20"/>
          <w:lang w:val="en-GB"/>
        </w:rPr>
        <w:t xml:space="preserve"> of what has been described as </w:t>
      </w:r>
      <w:r w:rsidR="004834BE" w:rsidRPr="009A0B0C">
        <w:rPr>
          <w:rFonts w:ascii="Times New Roman" w:hAnsi="Times New Roman"/>
          <w:sz w:val="20"/>
          <w:lang w:val="en-GB"/>
        </w:rPr>
        <w:t>NEG-shift (Christensen 1986; Christensen 2008) or NEG</w:t>
      </w:r>
      <w:r w:rsidR="00E064B3" w:rsidRPr="009A0B0C">
        <w:rPr>
          <w:rFonts w:ascii="Times New Roman" w:hAnsi="Times New Roman"/>
          <w:sz w:val="20"/>
          <w:lang w:val="en-GB"/>
        </w:rPr>
        <w:t>-movement</w:t>
      </w:r>
      <w:r w:rsidR="004834BE" w:rsidRPr="009A0B0C">
        <w:rPr>
          <w:rFonts w:ascii="Times New Roman" w:hAnsi="Times New Roman"/>
          <w:sz w:val="20"/>
          <w:lang w:val="en-GB"/>
        </w:rPr>
        <w:t xml:space="preserve"> (</w:t>
      </w:r>
      <w:proofErr w:type="spellStart"/>
      <w:r w:rsidR="004834BE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4834BE" w:rsidRPr="009A0B0C">
        <w:rPr>
          <w:rFonts w:ascii="Times New Roman" w:hAnsi="Times New Roman"/>
          <w:sz w:val="20"/>
          <w:lang w:val="en-GB"/>
        </w:rPr>
        <w:t xml:space="preserve"> 1995; </w:t>
      </w:r>
      <w:proofErr w:type="spellStart"/>
      <w:r w:rsidR="004834BE" w:rsidRPr="009A0B0C">
        <w:rPr>
          <w:rFonts w:ascii="Times New Roman" w:hAnsi="Times New Roman"/>
          <w:sz w:val="20"/>
          <w:lang w:val="en-GB"/>
        </w:rPr>
        <w:t>Kayne</w:t>
      </w:r>
      <w:proofErr w:type="spellEnd"/>
      <w:r w:rsidR="004834BE" w:rsidRPr="009A0B0C">
        <w:rPr>
          <w:rFonts w:ascii="Times New Roman" w:hAnsi="Times New Roman"/>
          <w:sz w:val="20"/>
          <w:lang w:val="en-GB"/>
        </w:rPr>
        <w:t xml:space="preserve"> 1998)</w:t>
      </w:r>
      <w:r w:rsidR="00E064B3" w:rsidRPr="009A0B0C">
        <w:rPr>
          <w:rFonts w:ascii="Times New Roman" w:hAnsi="Times New Roman"/>
          <w:sz w:val="20"/>
          <w:lang w:val="en-GB"/>
        </w:rPr>
        <w:t xml:space="preserve"> in the literature. In sectio</w:t>
      </w:r>
      <w:r w:rsidR="00477048" w:rsidRPr="009A0B0C">
        <w:rPr>
          <w:rFonts w:ascii="Times New Roman" w:hAnsi="Times New Roman"/>
          <w:sz w:val="20"/>
          <w:lang w:val="en-GB"/>
        </w:rPr>
        <w:t xml:space="preserve">n 5 I sketch </w:t>
      </w:r>
      <w:proofErr w:type="spellStart"/>
      <w:r w:rsidR="00E064B3" w:rsidRPr="009A0B0C">
        <w:rPr>
          <w:rFonts w:ascii="Times New Roman" w:hAnsi="Times New Roman"/>
          <w:sz w:val="20"/>
          <w:lang w:val="en-GB"/>
        </w:rPr>
        <w:t>Kayne’s</w:t>
      </w:r>
      <w:proofErr w:type="spellEnd"/>
      <w:r w:rsidR="00E064B3" w:rsidRPr="009A0B0C">
        <w:rPr>
          <w:rFonts w:ascii="Times New Roman" w:hAnsi="Times New Roman"/>
          <w:sz w:val="20"/>
          <w:lang w:val="en-GB"/>
        </w:rPr>
        <w:t xml:space="preserve">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E064B3" w:rsidRPr="009A0B0C">
        <w:rPr>
          <w:rFonts w:ascii="Times New Roman" w:hAnsi="Times New Roman"/>
          <w:sz w:val="20"/>
          <w:lang w:val="en-GB"/>
        </w:rPr>
        <w:t xml:space="preserve"> account for E</w:t>
      </w:r>
      <w:r w:rsidR="00477048" w:rsidRPr="009A0B0C">
        <w:rPr>
          <w:rFonts w:ascii="Times New Roman" w:hAnsi="Times New Roman"/>
          <w:sz w:val="20"/>
          <w:lang w:val="en-GB"/>
        </w:rPr>
        <w:t>nglish</w:t>
      </w:r>
      <w:r w:rsidR="004F5EBE" w:rsidRPr="009A0B0C">
        <w:rPr>
          <w:rFonts w:ascii="Times New Roman" w:hAnsi="Times New Roman"/>
          <w:sz w:val="20"/>
          <w:lang w:val="en-GB"/>
        </w:rPr>
        <w:t xml:space="preserve"> DP-arguments</w:t>
      </w:r>
      <w:r w:rsidR="00477048" w:rsidRPr="009A0B0C">
        <w:rPr>
          <w:rFonts w:ascii="Times New Roman" w:hAnsi="Times New Roman"/>
          <w:sz w:val="20"/>
          <w:lang w:val="en-GB"/>
        </w:rPr>
        <w:t xml:space="preserve"> as a prerequisite for my own</w:t>
      </w:r>
      <w:r w:rsidR="00E064B3" w:rsidRPr="009A0B0C">
        <w:rPr>
          <w:rFonts w:ascii="Times New Roman" w:hAnsi="Times New Roman"/>
          <w:sz w:val="20"/>
          <w:lang w:val="en-GB"/>
        </w:rPr>
        <w:t xml:space="preserve"> analysis</w:t>
      </w:r>
      <w:r w:rsidR="001A3973" w:rsidRPr="009A0B0C">
        <w:rPr>
          <w:rFonts w:ascii="Times New Roman" w:hAnsi="Times New Roman"/>
          <w:sz w:val="20"/>
          <w:lang w:val="en-GB"/>
        </w:rPr>
        <w:t xml:space="preserve"> in the rest of the section</w:t>
      </w:r>
      <w:r w:rsidR="00477048" w:rsidRPr="009A0B0C">
        <w:rPr>
          <w:rFonts w:ascii="Times New Roman" w:hAnsi="Times New Roman"/>
          <w:sz w:val="20"/>
          <w:lang w:val="en-GB"/>
        </w:rPr>
        <w:t xml:space="preserve">. </w:t>
      </w:r>
      <w:r w:rsidR="000E055C" w:rsidRPr="009A0B0C">
        <w:rPr>
          <w:rFonts w:ascii="Times New Roman" w:hAnsi="Times New Roman"/>
          <w:sz w:val="20"/>
          <w:lang w:val="en-GB"/>
        </w:rPr>
        <w:t>Finally, s</w:t>
      </w:r>
      <w:r w:rsidR="00477048" w:rsidRPr="009A0B0C">
        <w:rPr>
          <w:rFonts w:ascii="Times New Roman" w:hAnsi="Times New Roman"/>
          <w:sz w:val="20"/>
          <w:lang w:val="en-GB"/>
        </w:rPr>
        <w:t>ection 6</w:t>
      </w:r>
      <w:r w:rsidR="00CB4A50" w:rsidRPr="009A0B0C">
        <w:rPr>
          <w:rFonts w:ascii="Times New Roman" w:hAnsi="Times New Roman"/>
          <w:sz w:val="20"/>
          <w:lang w:val="en-GB"/>
        </w:rPr>
        <w:t xml:space="preserve"> </w:t>
      </w:r>
      <w:r w:rsidR="00546378" w:rsidRPr="009A0B0C">
        <w:rPr>
          <w:rFonts w:ascii="Times New Roman" w:hAnsi="Times New Roman"/>
          <w:sz w:val="20"/>
          <w:lang w:val="en-GB"/>
        </w:rPr>
        <w:t>discuss</w:t>
      </w:r>
      <w:r w:rsidR="00CB4A50" w:rsidRPr="009A0B0C">
        <w:rPr>
          <w:rFonts w:ascii="Times New Roman" w:hAnsi="Times New Roman"/>
          <w:sz w:val="20"/>
          <w:lang w:val="en-GB"/>
        </w:rPr>
        <w:t>es</w:t>
      </w:r>
      <w:r w:rsidR="000E055C" w:rsidRPr="009A0B0C">
        <w:rPr>
          <w:rFonts w:ascii="Times New Roman" w:hAnsi="Times New Roman"/>
          <w:sz w:val="20"/>
          <w:lang w:val="en-GB"/>
        </w:rPr>
        <w:t xml:space="preserve"> P</w:t>
      </w:r>
      <w:r w:rsidR="00546378" w:rsidRPr="009A0B0C">
        <w:rPr>
          <w:rFonts w:ascii="Times New Roman" w:hAnsi="Times New Roman"/>
          <w:sz w:val="20"/>
          <w:lang w:val="en-GB"/>
        </w:rPr>
        <w:t xml:space="preserve">P-internal </w:t>
      </w:r>
      <w:r w:rsidR="00783BE0" w:rsidRPr="009A0B0C">
        <w:rPr>
          <w:rFonts w:ascii="Times New Roman" w:hAnsi="Times New Roman"/>
          <w:sz w:val="20"/>
          <w:lang w:val="en-GB"/>
        </w:rPr>
        <w:t xml:space="preserve">structural </w:t>
      </w:r>
      <w:r w:rsidR="00546378" w:rsidRPr="009A0B0C">
        <w:rPr>
          <w:rFonts w:ascii="Times New Roman" w:hAnsi="Times New Roman"/>
          <w:sz w:val="20"/>
          <w:lang w:val="en-GB"/>
        </w:rPr>
        <w:t xml:space="preserve">differences between SN </w:t>
      </w:r>
      <w:proofErr w:type="spellStart"/>
      <w:r w:rsidR="00546378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546378" w:rsidRPr="009A0B0C">
        <w:rPr>
          <w:rFonts w:ascii="Times New Roman" w:hAnsi="Times New Roman"/>
          <w:sz w:val="20"/>
          <w:lang w:val="en-GB"/>
        </w:rPr>
        <w:t xml:space="preserve"> and CN </w:t>
      </w:r>
      <w:proofErr w:type="spellStart"/>
      <w:r w:rsidR="00546378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546378" w:rsidRPr="009A0B0C">
        <w:rPr>
          <w:rFonts w:ascii="Times New Roman" w:hAnsi="Times New Roman"/>
          <w:sz w:val="20"/>
          <w:lang w:val="en-GB"/>
        </w:rPr>
        <w:t xml:space="preserve"> in order to </w:t>
      </w:r>
      <w:r w:rsidR="000E055C" w:rsidRPr="009A0B0C">
        <w:rPr>
          <w:rFonts w:ascii="Times New Roman" w:hAnsi="Times New Roman"/>
          <w:sz w:val="20"/>
          <w:lang w:val="en-GB"/>
        </w:rPr>
        <w:t>account for the fact that negation</w:t>
      </w:r>
      <w:r w:rsidR="00546378" w:rsidRPr="009A0B0C">
        <w:rPr>
          <w:rFonts w:ascii="Times New Roman" w:hAnsi="Times New Roman"/>
          <w:sz w:val="20"/>
          <w:lang w:val="en-GB"/>
        </w:rPr>
        <w:t xml:space="preserve"> in CN </w:t>
      </w:r>
      <w:proofErr w:type="spellStart"/>
      <w:r w:rsidR="00546378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546378" w:rsidRPr="009A0B0C">
        <w:rPr>
          <w:rFonts w:ascii="Times New Roman" w:hAnsi="Times New Roman"/>
          <w:sz w:val="20"/>
          <w:lang w:val="en-GB"/>
        </w:rPr>
        <w:t xml:space="preserve"> cannot scope out of the PP. </w:t>
      </w:r>
      <w:r w:rsidR="004A2B6E" w:rsidRPr="009A0B0C">
        <w:rPr>
          <w:rFonts w:ascii="Times New Roman" w:hAnsi="Times New Roman"/>
          <w:sz w:val="20"/>
          <w:lang w:val="en-GB"/>
        </w:rPr>
        <w:t xml:space="preserve">Section 7 </w:t>
      </w:r>
      <w:r w:rsidR="00142869" w:rsidRPr="009A0B0C">
        <w:rPr>
          <w:rFonts w:ascii="Times New Roman" w:hAnsi="Times New Roman"/>
          <w:sz w:val="20"/>
          <w:lang w:val="en-GB"/>
        </w:rPr>
        <w:t xml:space="preserve">concludes. </w:t>
      </w:r>
    </w:p>
    <w:p w:rsidR="00485FF0" w:rsidRPr="009A0B0C" w:rsidRDefault="00485FF0" w:rsidP="00A8550D">
      <w:pPr>
        <w:pStyle w:val="Lijstalinea"/>
        <w:ind w:left="0" w:firstLine="708"/>
        <w:jc w:val="both"/>
        <w:rPr>
          <w:rFonts w:ascii="Times New Roman" w:hAnsi="Times New Roman"/>
          <w:sz w:val="20"/>
          <w:lang w:val="en-GB"/>
        </w:rPr>
      </w:pPr>
    </w:p>
    <w:p w:rsidR="004A2B6E" w:rsidRPr="009A0B0C" w:rsidRDefault="00013E4E" w:rsidP="00A8550D">
      <w:pPr>
        <w:pStyle w:val="Lijstaline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>Sentential negation or constituent negation:</w:t>
      </w:r>
      <w:r w:rsidR="00052F43" w:rsidRPr="009A0B0C">
        <w:rPr>
          <w:rFonts w:ascii="Times New Roman" w:hAnsi="Times New Roman"/>
          <w:b/>
          <w:sz w:val="20"/>
          <w:lang w:val="en-GB"/>
        </w:rPr>
        <w:t xml:space="preserve"> some</w:t>
      </w:r>
      <w:r w:rsidRPr="009A0B0C">
        <w:rPr>
          <w:rFonts w:ascii="Times New Roman" w:hAnsi="Times New Roman"/>
          <w:b/>
          <w:sz w:val="20"/>
          <w:lang w:val="en-GB"/>
        </w:rPr>
        <w:t xml:space="preserve"> tests</w:t>
      </w:r>
    </w:p>
    <w:p w:rsidR="00B958C8" w:rsidRPr="009A0B0C" w:rsidRDefault="00B958C8" w:rsidP="004A2B6E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b/>
          <w:sz w:val="20"/>
          <w:lang w:val="en-GB"/>
        </w:rPr>
      </w:pPr>
    </w:p>
    <w:p w:rsidR="00AD52CF" w:rsidRPr="009A0B0C" w:rsidRDefault="00096CF5" w:rsidP="00096CF5">
      <w:pPr>
        <w:tabs>
          <w:tab w:val="left" w:pos="363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AD52CF" w:rsidRPr="009A0B0C">
        <w:rPr>
          <w:rFonts w:ascii="Times New Roman" w:hAnsi="Times New Roman"/>
          <w:sz w:val="20"/>
          <w:lang w:val="en-GB"/>
        </w:rPr>
        <w:t xml:space="preserve">Two well-known tests to detect whether a PP involves </w:t>
      </w:r>
      <w:r w:rsidR="00675727" w:rsidRPr="009A0B0C">
        <w:rPr>
          <w:rFonts w:ascii="Times New Roman" w:hAnsi="Times New Roman"/>
          <w:sz w:val="20"/>
          <w:lang w:val="en-GB"/>
        </w:rPr>
        <w:t xml:space="preserve">SN or CN are the </w:t>
      </w:r>
      <w:r w:rsidR="00AD52CF" w:rsidRPr="009A0B0C">
        <w:rPr>
          <w:rFonts w:ascii="Times New Roman" w:hAnsi="Times New Roman"/>
          <w:i/>
          <w:sz w:val="20"/>
          <w:lang w:val="en-GB"/>
        </w:rPr>
        <w:t>n</w:t>
      </w:r>
      <w:r w:rsidR="001B3DF4" w:rsidRPr="009A0B0C">
        <w:rPr>
          <w:rFonts w:ascii="Times New Roman" w:hAnsi="Times New Roman"/>
          <w:i/>
          <w:sz w:val="20"/>
          <w:lang w:val="en-GB"/>
        </w:rPr>
        <w:t>either/</w:t>
      </w:r>
      <w:r w:rsidR="00AD52CF" w:rsidRPr="009A0B0C">
        <w:rPr>
          <w:rFonts w:ascii="Times New Roman" w:hAnsi="Times New Roman"/>
          <w:i/>
          <w:sz w:val="20"/>
          <w:lang w:val="en-GB"/>
        </w:rPr>
        <w:t>so</w:t>
      </w:r>
      <w:r w:rsidR="001B3DF4" w:rsidRPr="009A0B0C">
        <w:rPr>
          <w:rFonts w:ascii="Times New Roman" w:hAnsi="Times New Roman"/>
          <w:sz w:val="20"/>
          <w:lang w:val="en-GB"/>
        </w:rPr>
        <w:t>-tag-</w:t>
      </w:r>
      <w:r w:rsidR="00AD52CF" w:rsidRPr="009A0B0C">
        <w:rPr>
          <w:rFonts w:ascii="Times New Roman" w:hAnsi="Times New Roman"/>
          <w:sz w:val="20"/>
          <w:lang w:val="en-GB"/>
        </w:rPr>
        <w:t>test (</w:t>
      </w:r>
      <w:proofErr w:type="spellStart"/>
      <w:r w:rsidR="00AD52CF" w:rsidRPr="009A0B0C">
        <w:rPr>
          <w:rFonts w:ascii="Times New Roman" w:hAnsi="Times New Roman"/>
          <w:sz w:val="20"/>
          <w:lang w:val="en-GB"/>
        </w:rPr>
        <w:t>Klima</w:t>
      </w:r>
      <w:proofErr w:type="spellEnd"/>
      <w:r w:rsidR="006302EC" w:rsidRPr="009A0B0C">
        <w:rPr>
          <w:rFonts w:ascii="Times New Roman" w:hAnsi="Times New Roman"/>
          <w:sz w:val="20"/>
          <w:lang w:val="en-GB"/>
        </w:rPr>
        <w:t xml:space="preserve"> </w:t>
      </w:r>
      <w:r w:rsidR="00AD52CF" w:rsidRPr="009A0B0C">
        <w:rPr>
          <w:rFonts w:ascii="Times New Roman" w:hAnsi="Times New Roman"/>
          <w:sz w:val="20"/>
          <w:lang w:val="en-GB"/>
        </w:rPr>
        <w:t>1964)</w:t>
      </w:r>
      <w:r w:rsidR="001B3DF4" w:rsidRPr="009A0B0C">
        <w:rPr>
          <w:rFonts w:ascii="Times New Roman" w:hAnsi="Times New Roman"/>
          <w:sz w:val="20"/>
          <w:lang w:val="en-GB"/>
        </w:rPr>
        <w:t xml:space="preserve"> and the negative </w:t>
      </w:r>
      <w:proofErr w:type="spellStart"/>
      <w:r w:rsidR="001B3DF4" w:rsidRPr="009A0B0C">
        <w:rPr>
          <w:rFonts w:ascii="Times New Roman" w:hAnsi="Times New Roman"/>
          <w:sz w:val="20"/>
          <w:lang w:val="en-GB"/>
        </w:rPr>
        <w:t>preposing</w:t>
      </w:r>
      <w:proofErr w:type="spellEnd"/>
      <w:r w:rsidR="001B3DF4" w:rsidRPr="009A0B0C">
        <w:rPr>
          <w:rFonts w:ascii="Times New Roman" w:hAnsi="Times New Roman"/>
          <w:sz w:val="20"/>
          <w:lang w:val="en-GB"/>
        </w:rPr>
        <w:t>-</w:t>
      </w:r>
      <w:r w:rsidR="00AD52CF" w:rsidRPr="009A0B0C">
        <w:rPr>
          <w:rFonts w:ascii="Times New Roman" w:hAnsi="Times New Roman"/>
          <w:sz w:val="20"/>
          <w:lang w:val="en-GB"/>
        </w:rPr>
        <w:t>test (</w:t>
      </w:r>
      <w:proofErr w:type="spellStart"/>
      <w:r w:rsidR="00AD52CF" w:rsidRPr="009A0B0C">
        <w:rPr>
          <w:rFonts w:ascii="Times New Roman" w:hAnsi="Times New Roman"/>
          <w:sz w:val="20"/>
          <w:lang w:val="en-GB"/>
        </w:rPr>
        <w:t>Rudanko</w:t>
      </w:r>
      <w:proofErr w:type="spellEnd"/>
      <w:r w:rsidR="00AD52CF" w:rsidRPr="009A0B0C">
        <w:rPr>
          <w:rFonts w:ascii="Times New Roman" w:hAnsi="Times New Roman"/>
          <w:sz w:val="20"/>
          <w:lang w:val="en-GB"/>
        </w:rPr>
        <w:t xml:space="preserve"> 1980; </w:t>
      </w:r>
      <w:proofErr w:type="spellStart"/>
      <w:r w:rsidR="00AD52CF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AD52CF" w:rsidRPr="009A0B0C">
        <w:rPr>
          <w:rFonts w:ascii="Times New Roman" w:hAnsi="Times New Roman"/>
          <w:sz w:val="20"/>
          <w:lang w:val="en-GB"/>
        </w:rPr>
        <w:t xml:space="preserve"> 2000). When a sentence can be combined with a </w:t>
      </w:r>
      <w:r w:rsidR="00AD52CF" w:rsidRPr="009A0B0C">
        <w:rPr>
          <w:rFonts w:ascii="Times New Roman" w:hAnsi="Times New Roman"/>
          <w:i/>
          <w:sz w:val="20"/>
          <w:lang w:val="en-GB"/>
        </w:rPr>
        <w:t>neither</w:t>
      </w:r>
      <w:r w:rsidR="00AD52CF" w:rsidRPr="009A0B0C">
        <w:rPr>
          <w:rFonts w:ascii="Times New Roman" w:hAnsi="Times New Roman"/>
          <w:sz w:val="20"/>
          <w:lang w:val="en-GB"/>
        </w:rPr>
        <w:t xml:space="preserve">-tag it is negative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AD52CF" w:rsidRPr="009A0B0C">
        <w:rPr>
          <w:rFonts w:ascii="Times New Roman" w:hAnsi="Times New Roman"/>
          <w:sz w:val="20"/>
          <w:lang w:val="en-GB"/>
        </w:rPr>
        <w:instrText xml:space="preserve"> REF _Ref137972597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(5)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proofErr w:type="gramStart"/>
      <w:r w:rsidR="00DE7BF4" w:rsidRPr="009A0B0C">
        <w:rPr>
          <w:rFonts w:ascii="Times New Roman" w:hAnsi="Times New Roman"/>
          <w:sz w:val="20"/>
          <w:lang w:val="en-GB"/>
        </w:rPr>
        <w:t>a</w:t>
      </w:r>
      <w:r w:rsidR="00AD52CF" w:rsidRPr="009A0B0C">
        <w:rPr>
          <w:rFonts w:ascii="Times New Roman" w:hAnsi="Times New Roman"/>
          <w:sz w:val="20"/>
          <w:lang w:val="en-GB"/>
        </w:rPr>
        <w:t xml:space="preserve"> and</w:t>
      </w:r>
      <w:proofErr w:type="gramEnd"/>
      <w:r w:rsidR="00AD52CF" w:rsidRPr="009A0B0C">
        <w:rPr>
          <w:rFonts w:ascii="Times New Roman" w:hAnsi="Times New Roman"/>
          <w:sz w:val="20"/>
          <w:lang w:val="en-GB"/>
        </w:rPr>
        <w:t xml:space="preserve"> when </w:t>
      </w:r>
      <w:r w:rsidR="00C91370" w:rsidRPr="009A0B0C">
        <w:rPr>
          <w:rFonts w:ascii="Times New Roman" w:hAnsi="Times New Roman"/>
          <w:sz w:val="20"/>
          <w:lang w:val="en-GB"/>
        </w:rPr>
        <w:t xml:space="preserve">it </w:t>
      </w:r>
      <w:r w:rsidR="00AD52CF" w:rsidRPr="009A0B0C">
        <w:rPr>
          <w:rFonts w:ascii="Times New Roman" w:hAnsi="Times New Roman"/>
          <w:sz w:val="20"/>
          <w:lang w:val="en-GB"/>
        </w:rPr>
        <w:t xml:space="preserve">can be combined with a </w:t>
      </w:r>
      <w:r w:rsidR="00AD52CF" w:rsidRPr="009A0B0C">
        <w:rPr>
          <w:rFonts w:ascii="Times New Roman" w:hAnsi="Times New Roman"/>
          <w:i/>
          <w:sz w:val="20"/>
          <w:lang w:val="en-GB"/>
        </w:rPr>
        <w:t>so</w:t>
      </w:r>
      <w:r w:rsidR="00AD52CF" w:rsidRPr="009A0B0C">
        <w:rPr>
          <w:rFonts w:ascii="Times New Roman" w:hAnsi="Times New Roman"/>
          <w:sz w:val="20"/>
          <w:lang w:val="en-GB"/>
        </w:rPr>
        <w:t xml:space="preserve">-tag, it is positive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AD52CF" w:rsidRPr="009A0B0C">
        <w:rPr>
          <w:rFonts w:ascii="Times New Roman" w:hAnsi="Times New Roman"/>
          <w:sz w:val="20"/>
          <w:lang w:val="en-GB"/>
        </w:rPr>
        <w:instrText xml:space="preserve"> REF _Ref137972597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(5)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DE7BF4" w:rsidRPr="009A0B0C">
        <w:rPr>
          <w:rFonts w:ascii="Times New Roman" w:hAnsi="Times New Roman"/>
          <w:sz w:val="20"/>
          <w:lang w:val="en-GB"/>
        </w:rPr>
        <w:t>b</w:t>
      </w:r>
      <w:r w:rsidR="00AD52CF" w:rsidRPr="009A0B0C">
        <w:rPr>
          <w:rFonts w:ascii="Times New Roman" w:hAnsi="Times New Roman"/>
          <w:sz w:val="20"/>
          <w:lang w:val="en-GB"/>
        </w:rPr>
        <w:t>.</w:t>
      </w:r>
    </w:p>
    <w:p w:rsidR="00AD52CF" w:rsidRPr="009A0B0C" w:rsidRDefault="00AD52CF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AD52CF" w:rsidRPr="009A0B0C" w:rsidRDefault="00AD52CF" w:rsidP="00163A82">
      <w:pPr>
        <w:pStyle w:val="Lijstalinea"/>
        <w:numPr>
          <w:ilvl w:val="0"/>
          <w:numId w:val="2"/>
        </w:numPr>
        <w:tabs>
          <w:tab w:val="left" w:pos="709"/>
          <w:tab w:val="left" w:pos="993"/>
        </w:tabs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5" w:name="_Ref137972597"/>
      <w:r w:rsidRPr="009A0B0C">
        <w:rPr>
          <w:rFonts w:ascii="Times New Roman" w:hAnsi="Times New Roman"/>
          <w:sz w:val="20"/>
          <w:lang w:val="en-GB"/>
        </w:rPr>
        <w:t xml:space="preserve">a. </w:t>
      </w:r>
      <w:r w:rsidRPr="009A0B0C">
        <w:rPr>
          <w:rFonts w:ascii="Times New Roman" w:hAnsi="Times New Roman"/>
          <w:sz w:val="20"/>
          <w:lang w:val="en-GB"/>
        </w:rPr>
        <w:tab/>
        <w:t>John did not buy the book, and neither/*so did Jane.</w:t>
      </w:r>
      <w:bookmarkEnd w:id="5"/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AD52CF" w:rsidRPr="009A0B0C" w:rsidRDefault="00AD52CF" w:rsidP="00A8550D">
      <w:pPr>
        <w:pStyle w:val="Lijstalinea"/>
        <w:tabs>
          <w:tab w:val="left" w:pos="426"/>
        </w:tabs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 xml:space="preserve">John bought the book, and *neither/so did Jane. </w:t>
      </w:r>
    </w:p>
    <w:p w:rsidR="00AD52CF" w:rsidRPr="009A0B0C" w:rsidRDefault="00AD52CF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AD52CF" w:rsidRPr="009A0B0C" w:rsidRDefault="00AD52CF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Applied to the data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427580" w:rsidRPr="009A0B0C">
        <w:rPr>
          <w:rFonts w:ascii="Times New Roman" w:hAnsi="Times New Roman"/>
          <w:sz w:val="20"/>
          <w:lang w:val="en-GB"/>
        </w:rPr>
        <w:instrText xml:space="preserve"> REF _Ref137914619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>-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5D18F6" w:rsidRPr="009A0B0C">
        <w:rPr>
          <w:rFonts w:ascii="Times New Roman" w:hAnsi="Times New Roman"/>
          <w:sz w:val="20"/>
          <w:lang w:val="en-GB"/>
        </w:rPr>
        <w:instrText xml:space="preserve"> REF _Ref137973040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5D18F6" w:rsidRPr="009A0B0C">
        <w:rPr>
          <w:rFonts w:ascii="Times New Roman" w:hAnsi="Times New Roman"/>
          <w:sz w:val="20"/>
          <w:lang w:val="en-GB"/>
        </w:rPr>
        <w:t>, the tags</w:t>
      </w:r>
      <w:r w:rsidR="004F0833" w:rsidRPr="009A0B0C">
        <w:rPr>
          <w:rFonts w:ascii="Times New Roman" w:hAnsi="Times New Roman"/>
          <w:sz w:val="20"/>
          <w:lang w:val="en-GB"/>
        </w:rPr>
        <w:t xml:space="preserve"> in</w:t>
      </w:r>
      <w:r w:rsidR="005D18F6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427580" w:rsidRPr="009A0B0C">
        <w:rPr>
          <w:rFonts w:ascii="Times New Roman" w:hAnsi="Times New Roman"/>
          <w:sz w:val="20"/>
          <w:lang w:val="en-GB"/>
        </w:rPr>
        <w:instrText xml:space="preserve"> REF _Ref141847785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(6)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427580" w:rsidRPr="009A0B0C">
        <w:rPr>
          <w:rFonts w:ascii="Times New Roman" w:hAnsi="Times New Roman"/>
          <w:sz w:val="20"/>
          <w:lang w:val="en-GB"/>
        </w:rPr>
        <w:t xml:space="preserve"> </w:t>
      </w:r>
      <w:r w:rsidR="005D18F6" w:rsidRPr="009A0B0C">
        <w:rPr>
          <w:rFonts w:ascii="Times New Roman" w:hAnsi="Times New Roman"/>
          <w:sz w:val="20"/>
          <w:lang w:val="en-GB"/>
        </w:rPr>
        <w:t xml:space="preserve">show </w:t>
      </w:r>
      <w:r w:rsidR="004F0833" w:rsidRPr="009A0B0C">
        <w:rPr>
          <w:rFonts w:ascii="Times New Roman" w:hAnsi="Times New Roman"/>
          <w:sz w:val="20"/>
          <w:lang w:val="en-GB"/>
        </w:rPr>
        <w:t>whether the negative constituent has sentential scope</w:t>
      </w:r>
      <w:r w:rsidR="00866E8D" w:rsidRPr="009A0B0C">
        <w:rPr>
          <w:rFonts w:ascii="Times New Roman" w:hAnsi="Times New Roman"/>
          <w:sz w:val="20"/>
          <w:lang w:val="en-GB"/>
        </w:rPr>
        <w:t xml:space="preserve"> (SN)</w:t>
      </w:r>
      <w:r w:rsidR="004F0833" w:rsidRPr="009A0B0C">
        <w:rPr>
          <w:rFonts w:ascii="Times New Roman" w:hAnsi="Times New Roman"/>
          <w:sz w:val="20"/>
          <w:lang w:val="en-GB"/>
        </w:rPr>
        <w:t xml:space="preserve"> or constituent scope</w:t>
      </w:r>
      <w:r w:rsidR="00866E8D" w:rsidRPr="009A0B0C">
        <w:rPr>
          <w:rFonts w:ascii="Times New Roman" w:hAnsi="Times New Roman"/>
          <w:sz w:val="20"/>
          <w:lang w:val="en-GB"/>
        </w:rPr>
        <w:t xml:space="preserve"> (CN)</w:t>
      </w:r>
      <w:r w:rsidR="00E873DB" w:rsidRPr="009A0B0C">
        <w:rPr>
          <w:rFonts w:ascii="Times New Roman" w:hAnsi="Times New Roman"/>
          <w:sz w:val="20"/>
          <w:lang w:val="en-GB"/>
        </w:rPr>
        <w:t>:</w:t>
      </w:r>
    </w:p>
    <w:p w:rsidR="00AD52CF" w:rsidRPr="009A0B0C" w:rsidRDefault="00AD52CF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5D18F6" w:rsidRPr="009A0B0C" w:rsidRDefault="00EB2F95" w:rsidP="00EB2F95">
      <w:pPr>
        <w:pStyle w:val="Lijstalinea"/>
        <w:numPr>
          <w:ilvl w:val="0"/>
          <w:numId w:val="2"/>
        </w:numPr>
        <w:tabs>
          <w:tab w:val="left" w:pos="709"/>
          <w:tab w:val="left" w:pos="1418"/>
          <w:tab w:val="left" w:pos="2127"/>
        </w:tabs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6" w:name="_Ref141847785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</w:r>
      <w:r w:rsidR="005D18F6" w:rsidRPr="009A0B0C">
        <w:rPr>
          <w:rFonts w:ascii="Times New Roman" w:hAnsi="Times New Roman"/>
          <w:sz w:val="20"/>
          <w:lang w:val="en-GB"/>
        </w:rPr>
        <w:t>On no account could she move to Paris, and neither/*so could</w:t>
      </w:r>
      <w:bookmarkEnd w:id="6"/>
    </w:p>
    <w:p w:rsidR="005D18F6" w:rsidRPr="009A0B0C" w:rsidRDefault="005D18F6" w:rsidP="00A8550D">
      <w:pPr>
        <w:tabs>
          <w:tab w:val="left" w:pos="709"/>
          <w:tab w:val="left" w:pos="1418"/>
        </w:tabs>
        <w:ind w:left="709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Jane</w:t>
      </w:r>
      <w:r w:rsidR="00AD52CF" w:rsidRPr="009A0B0C">
        <w:rPr>
          <w:rFonts w:ascii="Times New Roman" w:hAnsi="Times New Roman"/>
          <w:bCs/>
          <w:sz w:val="20"/>
          <w:lang w:val="en-GB"/>
        </w:rPr>
        <w:t>. (*</w:t>
      </w:r>
      <w:r w:rsidR="00AD52CF" w:rsidRPr="009A0B0C">
        <w:rPr>
          <w:rFonts w:ascii="Times New Roman" w:hAnsi="Times New Roman"/>
          <w:sz w:val="20"/>
          <w:lang w:val="en-GB"/>
        </w:rPr>
        <w:t>CN/SN)</w:t>
      </w:r>
    </w:p>
    <w:p w:rsidR="005D18F6" w:rsidRPr="009A0B0C" w:rsidRDefault="005D18F6" w:rsidP="00163A82">
      <w:pPr>
        <w:pStyle w:val="Lijstalinea"/>
        <w:numPr>
          <w:ilvl w:val="0"/>
          <w:numId w:val="3"/>
        </w:numPr>
        <w:tabs>
          <w:tab w:val="left" w:pos="709"/>
          <w:tab w:val="left" w:pos="1418"/>
        </w:tabs>
        <w:ind w:left="709" w:hanging="283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In no time, Jules had stolen the money, and *neither/so had John. (CN/ *SN)</w:t>
      </w:r>
    </w:p>
    <w:p w:rsidR="00AD52CF" w:rsidRPr="009A0B0C" w:rsidRDefault="008B1871" w:rsidP="00163A82">
      <w:pPr>
        <w:pStyle w:val="Lijstalinea"/>
        <w:numPr>
          <w:ilvl w:val="0"/>
          <w:numId w:val="3"/>
        </w:numPr>
        <w:tabs>
          <w:tab w:val="left" w:pos="709"/>
          <w:tab w:val="left" w:pos="1418"/>
        </w:tabs>
        <w:ind w:left="709" w:hanging="283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Mary looks attractive </w:t>
      </w:r>
      <w:r w:rsidR="00D22384" w:rsidRPr="009A0B0C">
        <w:rPr>
          <w:rFonts w:ascii="Times New Roman" w:hAnsi="Times New Roman"/>
          <w:sz w:val="20"/>
          <w:lang w:val="en-GB"/>
        </w:rPr>
        <w:t>with</w:t>
      </w:r>
      <w:r w:rsidRPr="009A0B0C">
        <w:rPr>
          <w:rFonts w:ascii="Times New Roman" w:hAnsi="Times New Roman"/>
          <w:sz w:val="20"/>
          <w:lang w:val="en-GB"/>
        </w:rPr>
        <w:t xml:space="preserve"> no clothes, and neither/so does</w:t>
      </w:r>
      <w:r w:rsidR="005D18F6" w:rsidRPr="009A0B0C">
        <w:rPr>
          <w:rFonts w:ascii="Times New Roman" w:hAnsi="Times New Roman"/>
          <w:sz w:val="20"/>
          <w:lang w:val="en-GB"/>
        </w:rPr>
        <w:t xml:space="preserve"> Jane. (CN/SN)</w:t>
      </w:r>
    </w:p>
    <w:p w:rsidR="00AD52CF" w:rsidRPr="009A0B0C" w:rsidRDefault="00AD52CF" w:rsidP="00A8550D">
      <w:pPr>
        <w:tabs>
          <w:tab w:val="left" w:pos="1418"/>
        </w:tabs>
        <w:jc w:val="both"/>
        <w:rPr>
          <w:rFonts w:ascii="Times New Roman" w:hAnsi="Times New Roman"/>
          <w:sz w:val="20"/>
          <w:lang w:val="en-GB"/>
        </w:rPr>
      </w:pPr>
    </w:p>
    <w:p w:rsidR="00AD52CF" w:rsidRPr="009A0B0C" w:rsidRDefault="00ED5ABA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For the n</w:t>
      </w:r>
      <w:r w:rsidR="00AD52CF" w:rsidRPr="009A0B0C">
        <w:rPr>
          <w:rFonts w:ascii="Times New Roman" w:hAnsi="Times New Roman"/>
          <w:sz w:val="20"/>
          <w:lang w:val="en-GB"/>
        </w:rPr>
        <w:t xml:space="preserve">egative </w:t>
      </w:r>
      <w:proofErr w:type="spellStart"/>
      <w:r w:rsidR="00AD52CF" w:rsidRPr="009A0B0C">
        <w:rPr>
          <w:rFonts w:ascii="Times New Roman" w:hAnsi="Times New Roman"/>
          <w:sz w:val="20"/>
          <w:lang w:val="en-GB"/>
        </w:rPr>
        <w:t>preposing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- test the PP is put in sentence initial position. When the PP does not give rise to </w:t>
      </w:r>
      <w:r w:rsidR="001B3DF4" w:rsidRPr="009A0B0C">
        <w:rPr>
          <w:rFonts w:ascii="Times New Roman" w:hAnsi="Times New Roman"/>
          <w:sz w:val="20"/>
          <w:lang w:val="en-GB"/>
        </w:rPr>
        <w:t>subject-auxiliary-</w:t>
      </w:r>
      <w:r w:rsidR="00AD52CF" w:rsidRPr="009A0B0C">
        <w:rPr>
          <w:rFonts w:ascii="Times New Roman" w:hAnsi="Times New Roman"/>
          <w:sz w:val="20"/>
          <w:lang w:val="en-GB"/>
        </w:rPr>
        <w:t xml:space="preserve">inversion (SAI) </w:t>
      </w:r>
      <w:r w:rsidR="006302EC" w:rsidRPr="009A0B0C">
        <w:rPr>
          <w:rFonts w:ascii="Times New Roman" w:hAnsi="Times New Roman"/>
          <w:sz w:val="20"/>
          <w:lang w:val="en-GB"/>
        </w:rPr>
        <w:t>the negative PP has</w:t>
      </w:r>
      <w:r w:rsidRPr="009A0B0C">
        <w:rPr>
          <w:rFonts w:ascii="Times New Roman" w:hAnsi="Times New Roman"/>
          <w:sz w:val="20"/>
          <w:lang w:val="en-GB"/>
        </w:rPr>
        <w:t xml:space="preserve"> CN. When </w:t>
      </w:r>
      <w:r w:rsidR="00C91370" w:rsidRPr="009A0B0C">
        <w:rPr>
          <w:rFonts w:ascii="Times New Roman" w:hAnsi="Times New Roman"/>
          <w:sz w:val="20"/>
          <w:lang w:val="en-GB"/>
        </w:rPr>
        <w:t xml:space="preserve">it </w:t>
      </w:r>
      <w:r w:rsidRPr="009A0B0C">
        <w:rPr>
          <w:rFonts w:ascii="Times New Roman" w:hAnsi="Times New Roman"/>
          <w:sz w:val="20"/>
          <w:lang w:val="en-GB"/>
        </w:rPr>
        <w:t xml:space="preserve">causes </w:t>
      </w:r>
      <w:r w:rsidR="00C91370" w:rsidRPr="009A0B0C">
        <w:rPr>
          <w:rFonts w:ascii="Times New Roman" w:hAnsi="Times New Roman"/>
          <w:sz w:val="20"/>
          <w:lang w:val="en-GB"/>
        </w:rPr>
        <w:t xml:space="preserve">SAI </w:t>
      </w:r>
      <w:r w:rsidRPr="009A0B0C">
        <w:rPr>
          <w:rFonts w:ascii="Times New Roman" w:hAnsi="Times New Roman"/>
          <w:sz w:val="20"/>
          <w:lang w:val="en-GB"/>
        </w:rPr>
        <w:t xml:space="preserve">the negative PP has sentential scope. </w:t>
      </w:r>
      <w:r w:rsidR="00FC6C47" w:rsidRPr="009A0B0C">
        <w:rPr>
          <w:rFonts w:ascii="Times New Roman" w:hAnsi="Times New Roman"/>
          <w:sz w:val="20"/>
          <w:lang w:val="en-GB"/>
        </w:rPr>
        <w:t xml:space="preserve">Applied to the data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427580" w:rsidRPr="009A0B0C">
        <w:rPr>
          <w:rFonts w:ascii="Times New Roman" w:hAnsi="Times New Roman"/>
          <w:sz w:val="20"/>
          <w:lang w:val="en-GB"/>
        </w:rPr>
        <w:instrText xml:space="preserve"> REF _Ref137914619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FC6C47" w:rsidRPr="009A0B0C">
        <w:rPr>
          <w:rFonts w:ascii="Times New Roman" w:hAnsi="Times New Roman"/>
          <w:sz w:val="20"/>
          <w:lang w:val="en-GB"/>
        </w:rPr>
        <w:t xml:space="preserve">-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FC6C47" w:rsidRPr="009A0B0C">
        <w:rPr>
          <w:rFonts w:ascii="Times New Roman" w:hAnsi="Times New Roman"/>
          <w:sz w:val="20"/>
          <w:lang w:val="en-GB"/>
        </w:rPr>
        <w:instrText xml:space="preserve"> REF _Ref137973040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6302EC" w:rsidRPr="009A0B0C">
        <w:rPr>
          <w:rFonts w:ascii="Times New Roman" w:hAnsi="Times New Roman"/>
          <w:sz w:val="20"/>
          <w:lang w:val="en-GB"/>
        </w:rPr>
        <w:t xml:space="preserve">, the test confirms the </w:t>
      </w:r>
      <w:r w:rsidR="00FC6C47" w:rsidRPr="009A0B0C">
        <w:rPr>
          <w:rFonts w:ascii="Times New Roman" w:hAnsi="Times New Roman"/>
          <w:sz w:val="20"/>
          <w:lang w:val="en-GB"/>
        </w:rPr>
        <w:t xml:space="preserve">scope behaviour already established by the </w:t>
      </w:r>
      <w:r w:rsidR="00FC6C47" w:rsidRPr="009A0B0C">
        <w:rPr>
          <w:rFonts w:ascii="Times New Roman" w:hAnsi="Times New Roman"/>
          <w:i/>
          <w:sz w:val="20"/>
          <w:lang w:val="en-GB"/>
        </w:rPr>
        <w:t>neither/so</w:t>
      </w:r>
      <w:r w:rsidR="00FC6C47" w:rsidRPr="009A0B0C">
        <w:rPr>
          <w:rFonts w:ascii="Times New Roman" w:hAnsi="Times New Roman"/>
          <w:sz w:val="20"/>
          <w:lang w:val="en-GB"/>
        </w:rPr>
        <w:t>-tag-test:</w:t>
      </w:r>
    </w:p>
    <w:p w:rsidR="00AD52CF" w:rsidRPr="009A0B0C" w:rsidRDefault="00AD52CF" w:rsidP="00A8550D">
      <w:pPr>
        <w:ind w:firstLine="360"/>
        <w:jc w:val="both"/>
        <w:rPr>
          <w:rFonts w:ascii="Times New Roman" w:hAnsi="Times New Roman"/>
          <w:sz w:val="20"/>
          <w:lang w:val="en-GB"/>
        </w:rPr>
      </w:pPr>
    </w:p>
    <w:p w:rsidR="00EB2F95" w:rsidRPr="009A0B0C" w:rsidRDefault="00EB2F95" w:rsidP="00EB2F95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</w:r>
      <w:r w:rsidR="00FC6C47" w:rsidRPr="009A0B0C">
        <w:rPr>
          <w:rFonts w:ascii="Times New Roman" w:hAnsi="Times New Roman"/>
          <w:sz w:val="20"/>
          <w:lang w:val="en-GB"/>
        </w:rPr>
        <w:t xml:space="preserve">On no account could she move to Paris. </w:t>
      </w:r>
      <w:r w:rsidR="00AD52CF" w:rsidRPr="009A0B0C">
        <w:rPr>
          <w:rFonts w:ascii="Times New Roman" w:hAnsi="Times New Roman"/>
          <w:sz w:val="20"/>
          <w:lang w:val="en-GB"/>
        </w:rPr>
        <w:t>(SN</w:t>
      </w:r>
      <w:r w:rsidR="00FC6C47" w:rsidRPr="009A0B0C">
        <w:rPr>
          <w:rFonts w:ascii="Times New Roman" w:hAnsi="Times New Roman"/>
          <w:sz w:val="20"/>
          <w:lang w:val="en-GB"/>
        </w:rPr>
        <w:t xml:space="preserve"> - SAI</w:t>
      </w:r>
      <w:r w:rsidR="00AD52CF" w:rsidRPr="009A0B0C">
        <w:rPr>
          <w:rFonts w:ascii="Times New Roman" w:hAnsi="Times New Roman"/>
          <w:sz w:val="20"/>
          <w:lang w:val="en-GB"/>
        </w:rPr>
        <w:t>)</w:t>
      </w:r>
    </w:p>
    <w:p w:rsidR="00EB2F95" w:rsidRPr="009A0B0C" w:rsidRDefault="00FC6C47" w:rsidP="00EB2F95">
      <w:pPr>
        <w:pStyle w:val="Lijstalinea"/>
        <w:numPr>
          <w:ilvl w:val="0"/>
          <w:numId w:val="14"/>
        </w:num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In no time, Jules had stolen the money. (C</w:t>
      </w:r>
      <w:r w:rsidR="00AD52CF" w:rsidRPr="009A0B0C">
        <w:rPr>
          <w:rFonts w:ascii="Times New Roman" w:hAnsi="Times New Roman"/>
          <w:sz w:val="20"/>
          <w:lang w:val="en-GB"/>
        </w:rPr>
        <w:t>N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1D5020" w:rsidRPr="001D5020">
        <w:rPr>
          <w:rFonts w:ascii="Times New Roman" w:hAnsi="Times New Roman"/>
          <w:sz w:val="20"/>
          <w:lang w:val="en-GB"/>
        </w:rPr>
        <w:t xml:space="preserve">- </w:t>
      </w:r>
      <w:r w:rsidRPr="009A0B0C">
        <w:rPr>
          <w:rFonts w:ascii="Times New Roman" w:hAnsi="Times New Roman"/>
          <w:sz w:val="20"/>
          <w:lang w:val="en-GB"/>
        </w:rPr>
        <w:t>no SAI</w:t>
      </w:r>
      <w:r w:rsidR="00AD52CF" w:rsidRPr="009A0B0C">
        <w:rPr>
          <w:rFonts w:ascii="Times New Roman" w:hAnsi="Times New Roman"/>
          <w:sz w:val="20"/>
          <w:lang w:val="en-GB"/>
        </w:rPr>
        <w:t>)</w:t>
      </w:r>
    </w:p>
    <w:p w:rsidR="00EB2F95" w:rsidRPr="009A0B0C" w:rsidRDefault="006A57DD" w:rsidP="00EB2F95">
      <w:pPr>
        <w:pStyle w:val="Lijstalinea"/>
        <w:numPr>
          <w:ilvl w:val="0"/>
          <w:numId w:val="14"/>
        </w:num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With</w:t>
      </w:r>
      <w:r w:rsidR="008B1871" w:rsidRPr="009A0B0C">
        <w:rPr>
          <w:rFonts w:ascii="Times New Roman" w:hAnsi="Times New Roman"/>
          <w:sz w:val="20"/>
          <w:lang w:val="en-GB"/>
        </w:rPr>
        <w:t xml:space="preserve"> no clothes, Mary looks attractive</w:t>
      </w:r>
      <w:r w:rsidR="00FC6C47" w:rsidRPr="009A0B0C">
        <w:rPr>
          <w:rFonts w:ascii="Times New Roman" w:hAnsi="Times New Roman"/>
          <w:sz w:val="20"/>
          <w:lang w:val="en-GB"/>
        </w:rPr>
        <w:t>. (CN-no SAI)</w:t>
      </w:r>
    </w:p>
    <w:p w:rsidR="00AD52CF" w:rsidRPr="009A0B0C" w:rsidRDefault="006A57DD" w:rsidP="00EB2F95">
      <w:pPr>
        <w:pStyle w:val="Lijstalinea"/>
        <w:numPr>
          <w:ilvl w:val="0"/>
          <w:numId w:val="14"/>
        </w:num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With no clothes could</w:t>
      </w:r>
      <w:r w:rsidR="008B1871" w:rsidRPr="009A0B0C">
        <w:rPr>
          <w:rFonts w:ascii="Times New Roman" w:hAnsi="Times New Roman"/>
          <w:sz w:val="20"/>
          <w:lang w:val="en-GB"/>
        </w:rPr>
        <w:t xml:space="preserve"> Mary look attractive</w:t>
      </w:r>
      <w:r w:rsidR="00FC6C47" w:rsidRPr="009A0B0C">
        <w:rPr>
          <w:rFonts w:ascii="Times New Roman" w:hAnsi="Times New Roman"/>
          <w:sz w:val="20"/>
          <w:lang w:val="en-GB"/>
        </w:rPr>
        <w:t>. (SN- SAI)</w:t>
      </w:r>
    </w:p>
    <w:p w:rsidR="00866E8D" w:rsidRPr="009A0B0C" w:rsidRDefault="00866E8D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821DF3" w:rsidRPr="009A0B0C" w:rsidRDefault="00096CF5" w:rsidP="00096CF5">
      <w:pPr>
        <w:tabs>
          <w:tab w:val="left" w:pos="363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866E8D" w:rsidRPr="009A0B0C">
        <w:rPr>
          <w:rFonts w:ascii="Times New Roman" w:hAnsi="Times New Roman"/>
          <w:sz w:val="20"/>
          <w:lang w:val="en-GB"/>
        </w:rPr>
        <w:t xml:space="preserve">I will use these </w:t>
      </w:r>
      <w:r w:rsidR="00075249" w:rsidRPr="009A0B0C">
        <w:rPr>
          <w:rFonts w:ascii="Times New Roman" w:hAnsi="Times New Roman"/>
          <w:sz w:val="20"/>
          <w:lang w:val="en-GB"/>
        </w:rPr>
        <w:t xml:space="preserve">two </w:t>
      </w:r>
      <w:r w:rsidR="00866E8D" w:rsidRPr="009A0B0C">
        <w:rPr>
          <w:rFonts w:ascii="Times New Roman" w:hAnsi="Times New Roman"/>
          <w:sz w:val="20"/>
          <w:lang w:val="en-GB"/>
        </w:rPr>
        <w:t>tests to d</w:t>
      </w:r>
      <w:r w:rsidR="00294ADF" w:rsidRPr="009A0B0C">
        <w:rPr>
          <w:rFonts w:ascii="Times New Roman" w:hAnsi="Times New Roman"/>
          <w:sz w:val="20"/>
          <w:lang w:val="en-GB"/>
        </w:rPr>
        <w:t xml:space="preserve">etermine whether </w:t>
      </w:r>
      <w:r w:rsidR="00866E8D" w:rsidRPr="009A0B0C">
        <w:rPr>
          <w:rFonts w:ascii="Times New Roman" w:hAnsi="Times New Roman"/>
          <w:sz w:val="20"/>
          <w:lang w:val="en-GB"/>
        </w:rPr>
        <w:t xml:space="preserve">negative </w:t>
      </w:r>
      <w:proofErr w:type="spellStart"/>
      <w:r w:rsidR="00866E8D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294ADF" w:rsidRPr="009A0B0C">
        <w:rPr>
          <w:rFonts w:ascii="Times New Roman" w:hAnsi="Times New Roman"/>
          <w:sz w:val="20"/>
          <w:lang w:val="en-GB"/>
        </w:rPr>
        <w:t xml:space="preserve"> have SN or CN</w:t>
      </w:r>
      <w:r w:rsidR="00866E8D" w:rsidRPr="009A0B0C">
        <w:rPr>
          <w:rFonts w:ascii="Times New Roman" w:hAnsi="Times New Roman"/>
          <w:sz w:val="20"/>
          <w:lang w:val="en-GB"/>
        </w:rPr>
        <w:t xml:space="preserve">. Other tests </w:t>
      </w:r>
      <w:r w:rsidR="00075249" w:rsidRPr="009A0B0C">
        <w:rPr>
          <w:rFonts w:ascii="Times New Roman" w:hAnsi="Times New Roman"/>
          <w:sz w:val="20"/>
          <w:lang w:val="en-GB"/>
        </w:rPr>
        <w:t xml:space="preserve">and a critical discussion of these tests </w:t>
      </w:r>
      <w:r w:rsidR="00294ADF" w:rsidRPr="009A0B0C">
        <w:rPr>
          <w:rFonts w:ascii="Times New Roman" w:hAnsi="Times New Roman"/>
          <w:sz w:val="20"/>
          <w:lang w:val="en-GB"/>
        </w:rPr>
        <w:t xml:space="preserve">can be found </w:t>
      </w:r>
      <w:r w:rsidR="00866E8D" w:rsidRPr="009A0B0C">
        <w:rPr>
          <w:rFonts w:ascii="Times New Roman" w:hAnsi="Times New Roman"/>
          <w:sz w:val="20"/>
          <w:lang w:val="en-GB"/>
        </w:rPr>
        <w:t>in the literature (</w:t>
      </w:r>
      <w:proofErr w:type="spellStart"/>
      <w:r w:rsidR="00866E8D" w:rsidRPr="009A0B0C">
        <w:rPr>
          <w:rFonts w:ascii="Times New Roman" w:hAnsi="Times New Roman"/>
          <w:sz w:val="20"/>
          <w:lang w:val="en-GB"/>
        </w:rPr>
        <w:t>Klima</w:t>
      </w:r>
      <w:proofErr w:type="spellEnd"/>
      <w:r w:rsidR="00866E8D" w:rsidRPr="009A0B0C">
        <w:rPr>
          <w:rFonts w:ascii="Times New Roman" w:hAnsi="Times New Roman"/>
          <w:sz w:val="20"/>
          <w:lang w:val="en-GB"/>
        </w:rPr>
        <w:t xml:space="preserve"> 1964; </w:t>
      </w:r>
      <w:proofErr w:type="spellStart"/>
      <w:r w:rsidR="00866E8D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866E8D" w:rsidRPr="009A0B0C">
        <w:rPr>
          <w:rFonts w:ascii="Times New Roman" w:hAnsi="Times New Roman"/>
          <w:sz w:val="20"/>
          <w:lang w:val="en-GB"/>
        </w:rPr>
        <w:t xml:space="preserve"> 2000; </w:t>
      </w:r>
      <w:proofErr w:type="spellStart"/>
      <w:r w:rsidR="00866E8D" w:rsidRPr="009A0B0C">
        <w:rPr>
          <w:rFonts w:ascii="Times New Roman" w:hAnsi="Times New Roman"/>
          <w:sz w:val="20"/>
          <w:lang w:val="en-GB"/>
        </w:rPr>
        <w:t>Klima</w:t>
      </w:r>
      <w:proofErr w:type="spellEnd"/>
      <w:r w:rsidR="00866E8D" w:rsidRPr="009A0B0C">
        <w:rPr>
          <w:rFonts w:ascii="Times New Roman" w:hAnsi="Times New Roman"/>
          <w:sz w:val="20"/>
          <w:lang w:val="en-GB"/>
        </w:rPr>
        <w:t xml:space="preserve"> 2000; </w:t>
      </w:r>
      <w:proofErr w:type="spellStart"/>
      <w:r w:rsidR="00866E8D" w:rsidRPr="009A0B0C">
        <w:rPr>
          <w:rFonts w:ascii="Times New Roman" w:hAnsi="Times New Roman"/>
          <w:sz w:val="20"/>
          <w:lang w:val="en-GB"/>
        </w:rPr>
        <w:t>Penka</w:t>
      </w:r>
      <w:proofErr w:type="spellEnd"/>
      <w:r w:rsidR="00866E8D" w:rsidRPr="009A0B0C">
        <w:rPr>
          <w:rFonts w:ascii="Times New Roman" w:hAnsi="Times New Roman"/>
          <w:sz w:val="20"/>
          <w:lang w:val="en-GB"/>
        </w:rPr>
        <w:t xml:space="preserve"> 2007), but will not be discussed here. </w:t>
      </w:r>
    </w:p>
    <w:p w:rsidR="002A603D" w:rsidRPr="009A0B0C" w:rsidRDefault="002A603D" w:rsidP="00A8550D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5577DA" w:rsidRPr="009A0B0C" w:rsidRDefault="00E86D44" w:rsidP="00FD450B">
      <w:pPr>
        <w:pStyle w:val="Lijstaline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>The data</w:t>
      </w:r>
      <w:r w:rsidR="00FD450B" w:rsidRPr="009A0B0C">
        <w:rPr>
          <w:rFonts w:ascii="Times New Roman" w:hAnsi="Times New Roman"/>
          <w:b/>
          <w:sz w:val="20"/>
          <w:lang w:val="en-GB"/>
        </w:rPr>
        <w:t xml:space="preserve"> </w:t>
      </w:r>
    </w:p>
    <w:p w:rsidR="005577DA" w:rsidRPr="009A0B0C" w:rsidRDefault="005577DA" w:rsidP="005577DA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b/>
          <w:sz w:val="10"/>
          <w:lang w:val="en-GB"/>
        </w:rPr>
      </w:pPr>
    </w:p>
    <w:p w:rsidR="0010336D" w:rsidRPr="009A0B0C" w:rsidRDefault="005577DA" w:rsidP="005577DA">
      <w:pPr>
        <w:pStyle w:val="Lijstalinea"/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>The d</w:t>
      </w:r>
      <w:r w:rsidR="002A603D" w:rsidRPr="009A0B0C">
        <w:rPr>
          <w:rFonts w:ascii="Times New Roman" w:hAnsi="Times New Roman"/>
          <w:b/>
          <w:sz w:val="20"/>
          <w:lang w:val="en-GB"/>
        </w:rPr>
        <w:t>istribution of negative PP</w:t>
      </w:r>
      <w:r w:rsidR="00D22384" w:rsidRPr="009A0B0C">
        <w:rPr>
          <w:rFonts w:ascii="Times New Roman" w:hAnsi="Times New Roman"/>
          <w:b/>
          <w:sz w:val="20"/>
          <w:lang w:val="en-GB"/>
        </w:rPr>
        <w:t>-adjunct</w:t>
      </w:r>
      <w:r w:rsidR="00E040A3" w:rsidRPr="009A0B0C">
        <w:rPr>
          <w:rFonts w:ascii="Times New Roman" w:hAnsi="Times New Roman"/>
          <w:b/>
          <w:sz w:val="20"/>
          <w:lang w:val="en-GB"/>
        </w:rPr>
        <w:t>s</w:t>
      </w:r>
    </w:p>
    <w:p w:rsidR="00D22384" w:rsidRPr="009A0B0C" w:rsidDel="00D22384" w:rsidRDefault="00096CF5" w:rsidP="00D22384">
      <w:pPr>
        <w:pStyle w:val="Lijstalinea"/>
        <w:tabs>
          <w:tab w:val="left" w:pos="284"/>
          <w:tab w:val="left" w:pos="363"/>
        </w:tabs>
        <w:ind w:left="0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Pr="009A0B0C">
        <w:rPr>
          <w:rFonts w:ascii="Times New Roman" w:hAnsi="Times New Roman"/>
          <w:sz w:val="20"/>
          <w:lang w:val="en-GB"/>
        </w:rPr>
        <w:tab/>
      </w:r>
    </w:p>
    <w:p w:rsidR="00E27C9D" w:rsidRPr="009A0B0C" w:rsidRDefault="002E3869">
      <w:pPr>
        <w:pStyle w:val="Lijstalinea"/>
        <w:tabs>
          <w:tab w:val="left" w:pos="284"/>
          <w:tab w:val="left" w:pos="363"/>
        </w:tabs>
        <w:ind w:left="0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6B767C" w:rsidRPr="009A0B0C">
        <w:rPr>
          <w:rFonts w:ascii="Times New Roman" w:hAnsi="Times New Roman"/>
          <w:sz w:val="20"/>
          <w:lang w:val="en-GB"/>
        </w:rPr>
        <w:t>In this section, I will present data showing that</w:t>
      </w:r>
      <w:r w:rsidR="009828EF" w:rsidRPr="009A0B0C">
        <w:rPr>
          <w:rFonts w:ascii="Times New Roman" w:hAnsi="Times New Roman"/>
          <w:sz w:val="20"/>
          <w:lang w:val="en-GB"/>
        </w:rPr>
        <w:t xml:space="preserve"> </w:t>
      </w:r>
      <w:r w:rsidR="005577DA" w:rsidRPr="009A0B0C">
        <w:rPr>
          <w:rFonts w:ascii="Times New Roman" w:hAnsi="Times New Roman"/>
          <w:sz w:val="20"/>
          <w:lang w:val="en-GB"/>
        </w:rPr>
        <w:t>SN PP-adjuncts are generally ungrammatical</w:t>
      </w:r>
      <w:r w:rsidR="009828EF" w:rsidRPr="009A0B0C">
        <w:rPr>
          <w:rFonts w:ascii="Times New Roman" w:hAnsi="Times New Roman"/>
          <w:sz w:val="20"/>
          <w:lang w:val="en-GB"/>
        </w:rPr>
        <w:t xml:space="preserve"> in clause-final position</w:t>
      </w:r>
      <w:r w:rsidR="006B767C" w:rsidRPr="009A0B0C">
        <w:rPr>
          <w:rFonts w:ascii="Times New Roman" w:hAnsi="Times New Roman"/>
          <w:sz w:val="20"/>
          <w:lang w:val="en-GB"/>
        </w:rPr>
        <w:t xml:space="preserve"> and grammatical in mid-position</w:t>
      </w:r>
      <w:r w:rsidR="009828EF" w:rsidRPr="009A0B0C">
        <w:rPr>
          <w:rFonts w:ascii="Times New Roman" w:hAnsi="Times New Roman"/>
          <w:sz w:val="20"/>
          <w:lang w:val="en-GB"/>
        </w:rPr>
        <w:t xml:space="preserve">, </w:t>
      </w:r>
      <w:r w:rsidR="006B767C" w:rsidRPr="009A0B0C">
        <w:rPr>
          <w:rFonts w:ascii="Times New Roman" w:hAnsi="Times New Roman"/>
          <w:sz w:val="20"/>
          <w:lang w:val="en-GB"/>
        </w:rPr>
        <w:t>i.e. in between the auxiliary</w:t>
      </w:r>
      <w:r w:rsidR="006B767C" w:rsidRPr="005977DE">
        <w:rPr>
          <w:rFonts w:ascii="Times New Roman" w:hAnsi="Times New Roman"/>
          <w:sz w:val="20"/>
          <w:lang w:val="en-GB"/>
        </w:rPr>
        <w:t>/</w:t>
      </w:r>
      <w:r w:rsidR="006B767C" w:rsidRPr="009A0B0C">
        <w:rPr>
          <w:rFonts w:ascii="Times New Roman" w:hAnsi="Times New Roman"/>
          <w:sz w:val="20"/>
          <w:lang w:val="en-GB"/>
        </w:rPr>
        <w:t xml:space="preserve"> modal verb and the main verb. CN PP-adjuncts on the other hand are </w:t>
      </w:r>
      <w:r w:rsidR="009828EF" w:rsidRPr="009A0B0C">
        <w:rPr>
          <w:rFonts w:ascii="Times New Roman" w:hAnsi="Times New Roman"/>
          <w:sz w:val="20"/>
          <w:lang w:val="en-GB"/>
        </w:rPr>
        <w:t>fine clause-finally</w:t>
      </w:r>
      <w:r w:rsidR="005577DA" w:rsidRPr="009A0B0C">
        <w:rPr>
          <w:rFonts w:ascii="Times New Roman" w:hAnsi="Times New Roman"/>
          <w:sz w:val="20"/>
          <w:lang w:val="en-GB"/>
        </w:rPr>
        <w:t xml:space="preserve"> but ungrammatical</w:t>
      </w:r>
      <w:r w:rsidRPr="009A0B0C">
        <w:rPr>
          <w:rFonts w:ascii="Times New Roman" w:hAnsi="Times New Roman"/>
          <w:sz w:val="20"/>
          <w:lang w:val="en-GB"/>
        </w:rPr>
        <w:t xml:space="preserve"> in </w:t>
      </w:r>
      <w:r w:rsidR="00A672D9" w:rsidRPr="009A0B0C">
        <w:rPr>
          <w:rFonts w:ascii="Times New Roman" w:hAnsi="Times New Roman"/>
          <w:sz w:val="20"/>
          <w:lang w:val="en-GB"/>
        </w:rPr>
        <w:t>mid-positio</w:t>
      </w:r>
      <w:r w:rsidR="00A672D9" w:rsidRPr="001D5020">
        <w:rPr>
          <w:rFonts w:ascii="Times New Roman" w:hAnsi="Times New Roman"/>
          <w:sz w:val="20"/>
          <w:lang w:val="en-GB"/>
        </w:rPr>
        <w:t>n</w:t>
      </w:r>
      <w:r w:rsidR="001D5020" w:rsidRPr="001D5020">
        <w:rPr>
          <w:rFonts w:ascii="Times New Roman" w:hAnsi="Times New Roman"/>
          <w:sz w:val="20"/>
          <w:lang w:val="en-GB"/>
        </w:rPr>
        <w:t>.</w:t>
      </w:r>
      <w:r w:rsidR="009828EF" w:rsidRPr="009A0B0C">
        <w:rPr>
          <w:rFonts w:ascii="Times New Roman" w:hAnsi="Times New Roman"/>
          <w:sz w:val="20"/>
          <w:lang w:val="en-GB"/>
        </w:rPr>
        <w:t xml:space="preserve"> In this respect, SN PP-adjuncts contras</w:t>
      </w:r>
      <w:r w:rsidR="00CE5B33" w:rsidRPr="009A0B0C">
        <w:rPr>
          <w:rFonts w:ascii="Times New Roman" w:hAnsi="Times New Roman"/>
          <w:sz w:val="20"/>
          <w:lang w:val="en-GB"/>
        </w:rPr>
        <w:t>t</w:t>
      </w:r>
      <w:r w:rsidR="009828EF" w:rsidRPr="009A0B0C">
        <w:rPr>
          <w:rFonts w:ascii="Times New Roman" w:hAnsi="Times New Roman"/>
          <w:sz w:val="20"/>
          <w:lang w:val="en-GB"/>
        </w:rPr>
        <w:t xml:space="preserve"> with </w:t>
      </w:r>
      <w:r w:rsidR="00A11DBF" w:rsidRPr="009A0B0C">
        <w:rPr>
          <w:rFonts w:ascii="Times New Roman" w:hAnsi="Times New Roman"/>
          <w:sz w:val="20"/>
          <w:lang w:val="en-GB"/>
        </w:rPr>
        <w:t>PP-adjuncts</w:t>
      </w:r>
      <w:r w:rsidR="004006E1" w:rsidRPr="009A0B0C">
        <w:rPr>
          <w:rFonts w:ascii="Times New Roman" w:hAnsi="Times New Roman"/>
          <w:sz w:val="20"/>
          <w:lang w:val="en-GB"/>
        </w:rPr>
        <w:t xml:space="preserve"> in general, i.e. </w:t>
      </w:r>
      <w:proofErr w:type="spellStart"/>
      <w:r w:rsidR="004006E1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4006E1" w:rsidRPr="009A0B0C">
        <w:rPr>
          <w:rFonts w:ascii="Times New Roman" w:hAnsi="Times New Roman"/>
          <w:sz w:val="20"/>
          <w:lang w:val="en-GB"/>
        </w:rPr>
        <w:t xml:space="preserve"> that do not contain a PP-internal negative element</w:t>
      </w:r>
      <w:r w:rsidR="004006E1" w:rsidRPr="009A0B0C">
        <w:rPr>
          <w:rStyle w:val="Voetnootmarkering"/>
          <w:rFonts w:ascii="Times New Roman" w:hAnsi="Times New Roman"/>
          <w:sz w:val="20"/>
          <w:lang w:val="en-GB"/>
        </w:rPr>
        <w:footnoteReference w:id="2"/>
      </w:r>
      <w:r w:rsidR="00DE7BF4" w:rsidRPr="009A0B0C">
        <w:rPr>
          <w:rFonts w:ascii="Times New Roman" w:hAnsi="Times New Roman"/>
          <w:sz w:val="20"/>
          <w:lang w:val="en-GB"/>
        </w:rPr>
        <w:t>, whereas CN PP-adjuncts pattern with them</w:t>
      </w:r>
      <w:r w:rsidR="006B767C" w:rsidRPr="009A0B0C">
        <w:rPr>
          <w:rFonts w:ascii="Times New Roman" w:hAnsi="Times New Roman"/>
          <w:sz w:val="20"/>
          <w:lang w:val="en-GB"/>
        </w:rPr>
        <w:t xml:space="preserve">. PP-adjuncts </w:t>
      </w:r>
      <w:r w:rsidR="004006E1" w:rsidRPr="009A0B0C">
        <w:rPr>
          <w:rFonts w:ascii="Times New Roman" w:hAnsi="Times New Roman"/>
          <w:sz w:val="20"/>
          <w:lang w:val="en-GB"/>
        </w:rPr>
        <w:t xml:space="preserve">are sometimes referred to as circumstantial </w:t>
      </w:r>
      <w:proofErr w:type="spellStart"/>
      <w:r w:rsidR="004006E1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4006E1" w:rsidRPr="009A0B0C">
        <w:rPr>
          <w:rFonts w:ascii="Times New Roman" w:hAnsi="Times New Roman"/>
          <w:sz w:val="20"/>
          <w:lang w:val="en-GB"/>
        </w:rPr>
        <w:t xml:space="preserve"> and they comprise adjuncts denoting place, time, manner, means, company, reason, purpose and so on (Cinque 1999: 28). </w:t>
      </w:r>
      <w:r w:rsidR="005577DA" w:rsidRPr="009A0B0C">
        <w:rPr>
          <w:rFonts w:ascii="Times New Roman" w:hAnsi="Times New Roman"/>
          <w:sz w:val="20"/>
          <w:lang w:val="en-GB"/>
        </w:rPr>
        <w:t>PP-adjuncts</w:t>
      </w:r>
      <w:r w:rsidR="00CD687D" w:rsidRPr="009A0B0C">
        <w:rPr>
          <w:rFonts w:ascii="Times New Roman" w:hAnsi="Times New Roman"/>
          <w:sz w:val="20"/>
          <w:lang w:val="en-GB"/>
        </w:rPr>
        <w:t xml:space="preserve"> </w:t>
      </w:r>
      <w:r w:rsidR="006B767C" w:rsidRPr="009A0B0C">
        <w:rPr>
          <w:rFonts w:ascii="Times New Roman" w:hAnsi="Times New Roman"/>
          <w:sz w:val="20"/>
          <w:lang w:val="en-GB"/>
        </w:rPr>
        <w:t xml:space="preserve">without a PP-internal negative element </w:t>
      </w:r>
      <w:r w:rsidR="004006E1" w:rsidRPr="009A0B0C">
        <w:rPr>
          <w:rFonts w:ascii="Times New Roman" w:hAnsi="Times New Roman"/>
          <w:sz w:val="20"/>
          <w:lang w:val="en-GB"/>
        </w:rPr>
        <w:t xml:space="preserve">typically </w:t>
      </w:r>
      <w:r w:rsidR="00A11DBF" w:rsidRPr="009A0B0C">
        <w:rPr>
          <w:rFonts w:ascii="Times New Roman" w:hAnsi="Times New Roman"/>
          <w:sz w:val="20"/>
          <w:lang w:val="en-GB"/>
        </w:rPr>
        <w:t xml:space="preserve">occur in clause-final </w:t>
      </w:r>
      <w:r w:rsidR="009828EF" w:rsidRPr="009A0B0C">
        <w:rPr>
          <w:rFonts w:ascii="Times New Roman" w:hAnsi="Times New Roman"/>
          <w:sz w:val="20"/>
          <w:lang w:val="en-GB"/>
        </w:rPr>
        <w:t>position</w:t>
      </w:r>
      <w:r w:rsidR="004006E1" w:rsidRPr="009A0B0C">
        <w:rPr>
          <w:rFonts w:ascii="Times New Roman" w:hAnsi="Times New Roman"/>
          <w:sz w:val="20"/>
          <w:lang w:val="en-GB"/>
        </w:rPr>
        <w:t xml:space="preserve"> in English, 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4006E1" w:rsidRPr="009A0B0C">
        <w:rPr>
          <w:rFonts w:ascii="Times New Roman" w:hAnsi="Times New Roman"/>
          <w:sz w:val="20"/>
          <w:lang w:val="en-GB"/>
        </w:rPr>
        <w:instrText xml:space="preserve"> REF _Ref140816066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(8)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4006E1" w:rsidRPr="009A0B0C">
        <w:rPr>
          <w:rFonts w:ascii="Times New Roman" w:hAnsi="Times New Roman"/>
          <w:sz w:val="20"/>
          <w:lang w:val="en-GB"/>
        </w:rPr>
        <w:t xml:space="preserve"> and are also often used in clause-in</w:t>
      </w:r>
      <w:r w:rsidR="00E32E31" w:rsidRPr="009A0B0C">
        <w:rPr>
          <w:rFonts w:ascii="Times New Roman" w:hAnsi="Times New Roman"/>
          <w:sz w:val="20"/>
          <w:lang w:val="en-GB"/>
        </w:rPr>
        <w:t>i</w:t>
      </w:r>
      <w:r w:rsidR="004006E1" w:rsidRPr="009A0B0C">
        <w:rPr>
          <w:rFonts w:ascii="Times New Roman" w:hAnsi="Times New Roman"/>
          <w:sz w:val="20"/>
          <w:lang w:val="en-GB"/>
        </w:rPr>
        <w:t>tial position. Some</w:t>
      </w:r>
      <w:r w:rsidR="00D70622" w:rsidRPr="009A0B0C">
        <w:rPr>
          <w:rFonts w:ascii="Times New Roman" w:hAnsi="Times New Roman"/>
          <w:sz w:val="20"/>
          <w:lang w:val="en-GB"/>
        </w:rPr>
        <w:t>times</w:t>
      </w:r>
      <w:r w:rsidR="004006E1" w:rsidRPr="009A0B0C">
        <w:rPr>
          <w:rFonts w:ascii="Times New Roman" w:hAnsi="Times New Roman"/>
          <w:sz w:val="20"/>
          <w:lang w:val="en-GB"/>
        </w:rPr>
        <w:t xml:space="preserve"> PP-adjuncts are allowed in mid-position, though this position is usually open to </w:t>
      </w:r>
      <w:proofErr w:type="spellStart"/>
      <w:r w:rsidR="004006E1" w:rsidRPr="009A0B0C">
        <w:rPr>
          <w:rFonts w:ascii="Times New Roman" w:hAnsi="Times New Roman"/>
          <w:sz w:val="20"/>
          <w:lang w:val="en-GB"/>
        </w:rPr>
        <w:t>AdvPs</w:t>
      </w:r>
      <w:proofErr w:type="spellEnd"/>
      <w:r w:rsidR="004006E1" w:rsidRPr="009A0B0C">
        <w:rPr>
          <w:rFonts w:ascii="Times New Roman" w:hAnsi="Times New Roman"/>
          <w:sz w:val="20"/>
          <w:lang w:val="en-GB"/>
        </w:rPr>
        <w:t xml:space="preserve"> proper (Cinque 1999</w:t>
      </w:r>
      <w:r w:rsidR="00BC6BBF" w:rsidRPr="009A0B0C">
        <w:rPr>
          <w:rFonts w:ascii="Times New Roman" w:hAnsi="Times New Roman"/>
          <w:sz w:val="20"/>
          <w:lang w:val="en-GB"/>
        </w:rPr>
        <w:t xml:space="preserve">, </w:t>
      </w:r>
      <w:proofErr w:type="spellStart"/>
      <w:r w:rsidR="00BC6BBF" w:rsidRPr="009A0B0C">
        <w:rPr>
          <w:rFonts w:ascii="Times New Roman" w:hAnsi="Times New Roman"/>
          <w:sz w:val="20"/>
          <w:lang w:val="en-GB"/>
        </w:rPr>
        <w:t>Schweikert</w:t>
      </w:r>
      <w:proofErr w:type="spellEnd"/>
      <w:r w:rsidR="00BC6BBF" w:rsidRPr="009A0B0C">
        <w:rPr>
          <w:rFonts w:ascii="Times New Roman" w:hAnsi="Times New Roman"/>
          <w:sz w:val="20"/>
          <w:lang w:val="en-GB"/>
        </w:rPr>
        <w:t xml:space="preserve"> 2005</w:t>
      </w:r>
      <w:r w:rsidR="004006E1" w:rsidRPr="009A0B0C">
        <w:rPr>
          <w:rFonts w:ascii="Times New Roman" w:hAnsi="Times New Roman"/>
          <w:sz w:val="20"/>
          <w:lang w:val="en-GB"/>
        </w:rPr>
        <w:t xml:space="preserve">) </w:t>
      </w:r>
      <w:r w:rsidR="004006E1" w:rsidRPr="001D5020">
        <w:rPr>
          <w:rFonts w:ascii="Times New Roman" w:hAnsi="Times New Roman"/>
          <w:sz w:val="20"/>
          <w:lang w:val="en-GB"/>
        </w:rPr>
        <w:t>and</w:t>
      </w:r>
      <w:r w:rsidR="004006E1" w:rsidRPr="009A0B0C">
        <w:rPr>
          <w:rFonts w:ascii="Times New Roman" w:hAnsi="Times New Roman"/>
          <w:sz w:val="20"/>
          <w:lang w:val="en-GB"/>
        </w:rPr>
        <w:t xml:space="preserve"> is not common for PP-adjuncts in spoken English</w:t>
      </w:r>
      <w:r w:rsidR="004006E1" w:rsidRPr="009A0B0C">
        <w:rPr>
          <w:rStyle w:val="Voetnootmarkering"/>
          <w:rFonts w:ascii="Times New Roman" w:hAnsi="Times New Roman"/>
          <w:sz w:val="20"/>
          <w:lang w:val="en-GB"/>
        </w:rPr>
        <w:footnoteReference w:id="3"/>
      </w:r>
      <w:r w:rsidR="001D5020">
        <w:rPr>
          <w:rFonts w:ascii="Times New Roman" w:hAnsi="Times New Roman"/>
          <w:sz w:val="20"/>
          <w:lang w:val="en-GB"/>
        </w:rPr>
        <w:t>. It is</w:t>
      </w:r>
      <w:r w:rsidR="004E4E81" w:rsidRPr="009A0B0C">
        <w:rPr>
          <w:rFonts w:ascii="Times New Roman" w:hAnsi="Times New Roman"/>
          <w:sz w:val="20"/>
          <w:lang w:val="en-GB"/>
        </w:rPr>
        <w:t xml:space="preserve"> often even ungrammatical, 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4E4E81" w:rsidRPr="009A0B0C">
        <w:rPr>
          <w:rFonts w:ascii="Times New Roman" w:hAnsi="Times New Roman"/>
          <w:sz w:val="20"/>
          <w:lang w:val="en-GB"/>
        </w:rPr>
        <w:instrText xml:space="preserve"> REF _Ref140816066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(8)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4E4E81" w:rsidRPr="009A0B0C">
        <w:rPr>
          <w:rFonts w:ascii="Times New Roman" w:hAnsi="Times New Roman"/>
          <w:sz w:val="20"/>
          <w:lang w:val="en-GB"/>
        </w:rPr>
        <w:t>b</w:t>
      </w:r>
      <w:r w:rsidR="004006E1" w:rsidRPr="009A0B0C">
        <w:rPr>
          <w:rFonts w:ascii="Times New Roman" w:hAnsi="Times New Roman"/>
          <w:sz w:val="20"/>
          <w:lang w:val="en-GB"/>
        </w:rPr>
        <w:t>.</w:t>
      </w:r>
      <w:r w:rsidR="00D52611">
        <w:rPr>
          <w:rFonts w:ascii="Times New Roman" w:hAnsi="Times New Roman"/>
          <w:sz w:val="20"/>
          <w:lang w:val="en-GB"/>
        </w:rPr>
        <w:t xml:space="preserve"> </w:t>
      </w:r>
    </w:p>
    <w:p w:rsidR="00A11DBF" w:rsidRPr="009A0B0C" w:rsidRDefault="00A11DBF" w:rsidP="00A8550D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4006E1" w:rsidRPr="009A0B0C" w:rsidRDefault="00CA2E36" w:rsidP="002E386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7" w:name="_Ref140816066"/>
      <w:r w:rsidRPr="009A0B0C">
        <w:rPr>
          <w:rFonts w:ascii="Times New Roman" w:hAnsi="Times New Roman"/>
          <w:sz w:val="20"/>
          <w:lang w:val="en-GB"/>
        </w:rPr>
        <w:t xml:space="preserve">a. </w:t>
      </w:r>
      <w:r w:rsidRPr="009A0B0C">
        <w:rPr>
          <w:rFonts w:ascii="Times New Roman" w:hAnsi="Times New Roman"/>
          <w:sz w:val="20"/>
          <w:lang w:val="en-GB"/>
        </w:rPr>
        <w:tab/>
        <w:t>Mary</w:t>
      </w:r>
      <w:r w:rsidR="004006E1" w:rsidRPr="009A0B0C">
        <w:rPr>
          <w:rFonts w:ascii="Times New Roman" w:hAnsi="Times New Roman"/>
          <w:sz w:val="20"/>
          <w:lang w:val="en-GB"/>
        </w:rPr>
        <w:t xml:space="preserve"> visited her friend on a different day of the week</w:t>
      </w:r>
      <w:r w:rsidRPr="009A0B0C">
        <w:rPr>
          <w:rFonts w:ascii="Times New Roman" w:hAnsi="Times New Roman"/>
          <w:sz w:val="20"/>
          <w:lang w:val="en-GB"/>
        </w:rPr>
        <w:t>.</w:t>
      </w:r>
      <w:bookmarkEnd w:id="7"/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CA2E36" w:rsidRPr="009A0B0C" w:rsidRDefault="004006E1" w:rsidP="004006E1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proofErr w:type="gramStart"/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</w:r>
      <w:r w:rsidR="000D4D1D" w:rsidRPr="009A0B0C">
        <w:rPr>
          <w:rFonts w:ascii="Times New Roman" w:hAnsi="Times New Roman"/>
          <w:sz w:val="20"/>
          <w:lang w:val="en-GB"/>
        </w:rPr>
        <w:t>?</w:t>
      </w:r>
      <w:r w:rsidR="004E4E81" w:rsidRPr="009A0B0C">
        <w:rPr>
          <w:rFonts w:ascii="Times New Roman" w:hAnsi="Times New Roman"/>
          <w:sz w:val="20"/>
          <w:lang w:val="en-GB"/>
        </w:rPr>
        <w:t>*</w:t>
      </w:r>
      <w:proofErr w:type="gramEnd"/>
      <w:r w:rsidR="005878E9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 xml:space="preserve">Mary should on a different day of the week visit her friend. </w:t>
      </w:r>
    </w:p>
    <w:p w:rsidR="004006E1" w:rsidRPr="009A0B0C" w:rsidRDefault="004006E1" w:rsidP="00A8550D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c.</w:t>
      </w:r>
      <w:r w:rsidRPr="009A0B0C">
        <w:rPr>
          <w:rFonts w:ascii="Times New Roman" w:hAnsi="Times New Roman"/>
          <w:sz w:val="20"/>
          <w:lang w:val="en-GB"/>
        </w:rPr>
        <w:tab/>
        <w:t xml:space="preserve">On a different day of the week, Mary visited her friend. </w:t>
      </w:r>
    </w:p>
    <w:p w:rsidR="00CA2E36" w:rsidRPr="009A0B0C" w:rsidRDefault="00CA2E36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390C49" w:rsidRPr="009A0B0C" w:rsidRDefault="00CA2E36" w:rsidP="00390C49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However, </w:t>
      </w:r>
      <w:r w:rsidR="009828EF" w:rsidRPr="009A0B0C">
        <w:rPr>
          <w:rFonts w:ascii="Times New Roman" w:hAnsi="Times New Roman"/>
          <w:sz w:val="20"/>
          <w:lang w:val="en-GB"/>
        </w:rPr>
        <w:t xml:space="preserve">SN </w:t>
      </w:r>
      <w:r w:rsidR="00A67F8E" w:rsidRPr="009A0B0C">
        <w:rPr>
          <w:rFonts w:ascii="Times New Roman" w:hAnsi="Times New Roman"/>
          <w:sz w:val="20"/>
          <w:lang w:val="en-GB"/>
        </w:rPr>
        <w:t>PP-adjuncts</w:t>
      </w:r>
      <w:r w:rsidR="005B64E1" w:rsidRPr="009A0B0C">
        <w:rPr>
          <w:rStyle w:val="Voetnootmarkering"/>
          <w:rFonts w:ascii="Times New Roman" w:hAnsi="Times New Roman"/>
          <w:sz w:val="20"/>
          <w:lang w:val="en-GB"/>
        </w:rPr>
        <w:footnoteReference w:id="4"/>
      </w:r>
      <w:r w:rsidR="005B64E1" w:rsidRPr="009A0B0C">
        <w:rPr>
          <w:rFonts w:ascii="Times New Roman" w:hAnsi="Times New Roman"/>
          <w:sz w:val="20"/>
          <w:lang w:val="en-GB"/>
        </w:rPr>
        <w:t xml:space="preserve"> </w:t>
      </w:r>
      <w:r w:rsidR="00C96E40" w:rsidRPr="009A0B0C">
        <w:rPr>
          <w:rFonts w:ascii="Times New Roman" w:hAnsi="Times New Roman"/>
          <w:sz w:val="20"/>
          <w:lang w:val="en-GB"/>
        </w:rPr>
        <w:t xml:space="preserve">are degraded or </w:t>
      </w:r>
      <w:r w:rsidR="00A67F8E" w:rsidRPr="009A0B0C">
        <w:rPr>
          <w:rFonts w:ascii="Times New Roman" w:hAnsi="Times New Roman"/>
          <w:sz w:val="20"/>
          <w:lang w:val="en-GB"/>
        </w:rPr>
        <w:t>cannot occur in clause final position</w:t>
      </w:r>
      <w:r w:rsidR="006E345D" w:rsidRPr="009A0B0C">
        <w:rPr>
          <w:rFonts w:ascii="Times New Roman" w:hAnsi="Times New Roman"/>
          <w:sz w:val="20"/>
          <w:lang w:val="en-GB"/>
        </w:rPr>
        <w:t xml:space="preserve"> with transitive verbs</w:t>
      </w:r>
      <w:r w:rsidR="00A67F8E" w:rsidRPr="009A0B0C">
        <w:rPr>
          <w:rFonts w:ascii="Times New Roman" w:hAnsi="Times New Roman"/>
          <w:sz w:val="20"/>
          <w:lang w:val="en-GB"/>
        </w:rPr>
        <w:t>,</w:t>
      </w:r>
      <w:r w:rsidR="00F0271D" w:rsidRPr="009A0B0C">
        <w:rPr>
          <w:rFonts w:ascii="Times New Roman" w:hAnsi="Times New Roman"/>
          <w:sz w:val="20"/>
          <w:lang w:val="en-GB"/>
        </w:rPr>
        <w:t xml:space="preserve"> as illustrated in</w:t>
      </w:r>
      <w:r w:rsidR="00A67F8E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A67F8E" w:rsidRPr="009A0B0C">
        <w:rPr>
          <w:rFonts w:ascii="Times New Roman" w:hAnsi="Times New Roman"/>
          <w:sz w:val="20"/>
          <w:lang w:val="en-GB"/>
        </w:rPr>
        <w:instrText xml:space="preserve"> REF _Ref138691834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(9)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4B07B0" w:rsidRPr="009A0B0C">
        <w:rPr>
          <w:rFonts w:ascii="Times New Roman" w:hAnsi="Times New Roman"/>
          <w:sz w:val="20"/>
          <w:lang w:val="en-GB"/>
        </w:rPr>
        <w:t>.</w:t>
      </w:r>
      <w:r w:rsidR="00390C49" w:rsidRPr="009A0B0C">
        <w:rPr>
          <w:rFonts w:ascii="Times New Roman" w:hAnsi="Times New Roman"/>
          <w:sz w:val="20"/>
          <w:lang w:val="en-GB"/>
        </w:rPr>
        <w:t xml:space="preserve"> </w:t>
      </w:r>
      <w:r w:rsidR="00BC6BBF" w:rsidRPr="009A0B0C">
        <w:rPr>
          <w:rFonts w:ascii="Times New Roman" w:hAnsi="Times New Roman"/>
          <w:sz w:val="20"/>
          <w:lang w:val="en-GB"/>
        </w:rPr>
        <w:t>This is unexpected consid</w:t>
      </w:r>
      <w:r w:rsidR="006B767C" w:rsidRPr="009A0B0C">
        <w:rPr>
          <w:rFonts w:ascii="Times New Roman" w:hAnsi="Times New Roman"/>
          <w:sz w:val="20"/>
          <w:lang w:val="en-GB"/>
        </w:rPr>
        <w:t>ering the usual behaviour of PP adjuncts</w:t>
      </w:r>
      <w:r w:rsidR="00BC6BBF" w:rsidRPr="009A0B0C">
        <w:rPr>
          <w:rFonts w:ascii="Times New Roman" w:hAnsi="Times New Roman"/>
          <w:sz w:val="20"/>
          <w:lang w:val="en-GB"/>
        </w:rPr>
        <w:t xml:space="preserve"> in English. </w:t>
      </w:r>
      <w:r w:rsidR="006B767C" w:rsidRPr="009A0B0C">
        <w:rPr>
          <w:rFonts w:ascii="Times New Roman" w:hAnsi="Times New Roman"/>
          <w:sz w:val="20"/>
          <w:lang w:val="en-GB"/>
        </w:rPr>
        <w:t>SN</w:t>
      </w:r>
      <w:r w:rsidR="00390C49" w:rsidRPr="009A0B0C">
        <w:rPr>
          <w:rFonts w:ascii="Times New Roman" w:hAnsi="Times New Roman"/>
          <w:sz w:val="20"/>
          <w:lang w:val="en-GB"/>
        </w:rPr>
        <w:t xml:space="preserve"> PP-adjuncts are grammatical in mid-position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390C49" w:rsidRPr="009A0B0C">
        <w:rPr>
          <w:rFonts w:ascii="Times New Roman" w:hAnsi="Times New Roman"/>
          <w:sz w:val="20"/>
          <w:lang w:val="en-GB"/>
        </w:rPr>
        <w:instrText xml:space="preserve"> REF _Ref138692405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(10)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390C49" w:rsidRPr="009A0B0C">
        <w:rPr>
          <w:rFonts w:ascii="Times New Roman" w:hAnsi="Times New Roman"/>
          <w:sz w:val="20"/>
          <w:lang w:val="en-GB"/>
        </w:rPr>
        <w:t xml:space="preserve">, and in clause-initial position, giving rise to SAI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390C49" w:rsidRPr="009A0B0C">
        <w:rPr>
          <w:rFonts w:ascii="Times New Roman" w:hAnsi="Times New Roman"/>
          <w:sz w:val="20"/>
          <w:lang w:val="en-GB"/>
        </w:rPr>
        <w:instrText xml:space="preserve"> REF _Ref138692347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(11)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390C49" w:rsidRPr="009A0B0C">
        <w:rPr>
          <w:rFonts w:ascii="Times New Roman" w:hAnsi="Times New Roman"/>
          <w:sz w:val="20"/>
          <w:lang w:val="en-GB"/>
        </w:rPr>
        <w:t>.</w:t>
      </w:r>
    </w:p>
    <w:p w:rsidR="004B07B0" w:rsidRPr="009A0B0C" w:rsidRDefault="004B07B0" w:rsidP="004B07B0">
      <w:pPr>
        <w:jc w:val="both"/>
        <w:rPr>
          <w:rFonts w:ascii="Times New Roman" w:hAnsi="Times New Roman"/>
          <w:sz w:val="20"/>
          <w:lang w:val="en-GB"/>
        </w:rPr>
      </w:pPr>
    </w:p>
    <w:p w:rsidR="00F0271D" w:rsidRPr="009A0B0C" w:rsidRDefault="00F0271D" w:rsidP="002E386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8" w:name="_Ref138692716"/>
      <w:bookmarkStart w:id="9" w:name="_Ref138691834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  <w:t>*</w:t>
      </w:r>
      <w:proofErr w:type="gramStart"/>
      <w:r w:rsidRPr="009A0B0C">
        <w:rPr>
          <w:rFonts w:ascii="Times New Roman" w:hAnsi="Times New Roman"/>
          <w:sz w:val="20"/>
          <w:lang w:val="en-GB"/>
        </w:rPr>
        <w:t>?She</w:t>
      </w:r>
      <w:proofErr w:type="gramEnd"/>
      <w:r w:rsidR="00C96E40" w:rsidRPr="009A0B0C">
        <w:rPr>
          <w:rFonts w:ascii="Times New Roman" w:hAnsi="Times New Roman"/>
          <w:sz w:val="20"/>
          <w:lang w:val="en-GB"/>
        </w:rPr>
        <w:t xml:space="preserve"> should reveal</w:t>
      </w:r>
      <w:r w:rsidRPr="009A0B0C">
        <w:rPr>
          <w:rFonts w:ascii="Times New Roman" w:hAnsi="Times New Roman"/>
          <w:sz w:val="20"/>
          <w:lang w:val="en-GB"/>
        </w:rPr>
        <w:t xml:space="preserve"> the secret at no time.</w:t>
      </w:r>
      <w:bookmarkEnd w:id="8"/>
      <w:r w:rsidRPr="009A0B0C">
        <w:rPr>
          <w:rFonts w:ascii="Times New Roman" w:hAnsi="Times New Roman"/>
          <w:sz w:val="20"/>
          <w:lang w:val="en-GB"/>
        </w:rPr>
        <w:t xml:space="preserve"> </w:t>
      </w:r>
      <w:bookmarkEnd w:id="9"/>
    </w:p>
    <w:p w:rsidR="00F0271D" w:rsidRPr="009A0B0C" w:rsidRDefault="00F0271D" w:rsidP="00A8550D">
      <w:pPr>
        <w:ind w:firstLine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</w:r>
      <w:r w:rsidR="006F1F91" w:rsidRPr="009A0B0C">
        <w:rPr>
          <w:rFonts w:ascii="Times New Roman" w:hAnsi="Times New Roman"/>
          <w:sz w:val="20"/>
          <w:lang w:val="en-GB"/>
        </w:rPr>
        <w:t>*?</w:t>
      </w:r>
      <w:r w:rsidRPr="009A0B0C">
        <w:rPr>
          <w:rFonts w:ascii="Times New Roman" w:hAnsi="Times New Roman"/>
          <w:sz w:val="20"/>
          <w:lang w:val="en-GB"/>
        </w:rPr>
        <w:t xml:space="preserve"> You should move to Paris on no account. </w:t>
      </w:r>
    </w:p>
    <w:p w:rsidR="00F0271D" w:rsidRPr="009A0B0C" w:rsidRDefault="00F0271D" w:rsidP="00A8550D">
      <w:pPr>
        <w:ind w:firstLine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c.</w:t>
      </w:r>
      <w:r w:rsidRPr="009A0B0C">
        <w:rPr>
          <w:rFonts w:ascii="Times New Roman" w:hAnsi="Times New Roman"/>
          <w:sz w:val="20"/>
          <w:lang w:val="en-GB"/>
        </w:rPr>
        <w:tab/>
      </w:r>
      <w:r w:rsidR="006F1F91" w:rsidRPr="009A0B0C">
        <w:rPr>
          <w:rFonts w:ascii="Times New Roman" w:hAnsi="Times New Roman"/>
          <w:sz w:val="20"/>
          <w:lang w:val="en-GB"/>
        </w:rPr>
        <w:t>*</w:t>
      </w:r>
      <w:r w:rsidRPr="009A0B0C">
        <w:rPr>
          <w:rFonts w:ascii="Times New Roman" w:hAnsi="Times New Roman"/>
          <w:sz w:val="20"/>
          <w:lang w:val="en-GB"/>
        </w:rPr>
        <w:t xml:space="preserve">They would reveal the problem under no circumstances. </w:t>
      </w:r>
    </w:p>
    <w:p w:rsidR="00F0271D" w:rsidRPr="009A0B0C" w:rsidRDefault="00F0271D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F0271D" w:rsidRPr="009A0B0C" w:rsidRDefault="00F0271D" w:rsidP="002E386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10" w:name="_Ref138692405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  <w:t>She should at no time reveal the secret.</w:t>
      </w:r>
      <w:bookmarkEnd w:id="10"/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F0271D" w:rsidRPr="009A0B0C" w:rsidRDefault="00F0271D" w:rsidP="00A8550D">
      <w:pPr>
        <w:ind w:firstLine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 xml:space="preserve">You should on no account move to Paris. </w:t>
      </w:r>
    </w:p>
    <w:p w:rsidR="00F0271D" w:rsidRPr="009A0B0C" w:rsidRDefault="00F0271D" w:rsidP="00A8550D">
      <w:pPr>
        <w:ind w:firstLine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c.</w:t>
      </w:r>
      <w:r w:rsidRPr="009A0B0C">
        <w:rPr>
          <w:rFonts w:ascii="Times New Roman" w:hAnsi="Times New Roman"/>
          <w:sz w:val="20"/>
          <w:lang w:val="en-GB"/>
        </w:rPr>
        <w:tab/>
        <w:t xml:space="preserve">They would under no circumstances reveal the problem. </w:t>
      </w:r>
    </w:p>
    <w:p w:rsidR="004B07B0" w:rsidRPr="009A0B0C" w:rsidRDefault="004B07B0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822AA1" w:rsidRPr="009A0B0C" w:rsidRDefault="00822AA1" w:rsidP="002E386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11" w:name="_Ref138692490"/>
      <w:bookmarkStart w:id="12" w:name="_Ref138692347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  <w:t>At no time did he reveal the secret.</w:t>
      </w:r>
      <w:bookmarkEnd w:id="11"/>
      <w:r w:rsidRPr="009A0B0C">
        <w:rPr>
          <w:rFonts w:ascii="Times New Roman" w:hAnsi="Times New Roman"/>
          <w:sz w:val="20"/>
          <w:lang w:val="en-GB"/>
        </w:rPr>
        <w:t xml:space="preserve">  </w:t>
      </w:r>
      <w:bookmarkEnd w:id="12"/>
    </w:p>
    <w:p w:rsidR="00822AA1" w:rsidRPr="009A0B0C" w:rsidRDefault="00822AA1" w:rsidP="00A8550D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 xml:space="preserve">On no account should you move to Paris. </w:t>
      </w:r>
    </w:p>
    <w:p w:rsidR="00822AA1" w:rsidRPr="009A0B0C" w:rsidRDefault="00822AA1" w:rsidP="00A8550D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c.</w:t>
      </w:r>
      <w:r w:rsidRPr="009A0B0C">
        <w:rPr>
          <w:rFonts w:ascii="Times New Roman" w:hAnsi="Times New Roman"/>
          <w:sz w:val="20"/>
          <w:lang w:val="en-GB"/>
        </w:rPr>
        <w:tab/>
        <w:t xml:space="preserve">Under no circumstances would they reveal the problem. </w:t>
      </w:r>
    </w:p>
    <w:p w:rsidR="004B07B0" w:rsidRPr="009A0B0C" w:rsidRDefault="004B07B0" w:rsidP="004B07B0">
      <w:pPr>
        <w:jc w:val="both"/>
        <w:rPr>
          <w:rFonts w:ascii="Times New Roman" w:hAnsi="Times New Roman"/>
          <w:sz w:val="20"/>
          <w:lang w:val="en-GB"/>
        </w:rPr>
      </w:pPr>
    </w:p>
    <w:p w:rsidR="00390C49" w:rsidRPr="009A0B0C" w:rsidRDefault="00CE5B33" w:rsidP="00390C49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That the </w:t>
      </w:r>
      <w:proofErr w:type="spellStart"/>
      <w:r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in question are SN </w:t>
      </w:r>
      <w:proofErr w:type="spellStart"/>
      <w:r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is confirmed by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390C49" w:rsidRPr="009A0B0C">
        <w:rPr>
          <w:rFonts w:ascii="Times New Roman" w:hAnsi="Times New Roman"/>
          <w:sz w:val="20"/>
          <w:lang w:val="en-GB"/>
        </w:rPr>
        <w:instrText xml:space="preserve"> REF _Ref138692490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(11)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>, which</w:t>
      </w:r>
      <w:r w:rsidR="00390C49" w:rsidRPr="009A0B0C">
        <w:rPr>
          <w:rFonts w:ascii="Times New Roman" w:hAnsi="Times New Roman"/>
          <w:sz w:val="20"/>
          <w:lang w:val="en-GB"/>
        </w:rPr>
        <w:t xml:space="preserve"> shows that the negative constituent gives ris</w:t>
      </w:r>
      <w:r w:rsidRPr="009A0B0C">
        <w:rPr>
          <w:rFonts w:ascii="Times New Roman" w:hAnsi="Times New Roman"/>
          <w:sz w:val="20"/>
          <w:lang w:val="en-GB"/>
        </w:rPr>
        <w:t>e to SAI</w:t>
      </w:r>
      <w:r w:rsidR="00390C49" w:rsidRPr="009A0B0C">
        <w:rPr>
          <w:rFonts w:ascii="Times New Roman" w:hAnsi="Times New Roman"/>
          <w:sz w:val="20"/>
          <w:lang w:val="en-GB"/>
        </w:rPr>
        <w:t xml:space="preserve">. Application of the </w:t>
      </w:r>
      <w:r w:rsidR="00390C49" w:rsidRPr="009A0B0C">
        <w:rPr>
          <w:rFonts w:ascii="Times New Roman" w:hAnsi="Times New Roman"/>
          <w:i/>
          <w:sz w:val="20"/>
          <w:lang w:val="en-GB"/>
        </w:rPr>
        <w:t>neither/so</w:t>
      </w:r>
      <w:r w:rsidR="00390C49" w:rsidRPr="009A0B0C">
        <w:rPr>
          <w:rFonts w:ascii="Times New Roman" w:hAnsi="Times New Roman"/>
          <w:sz w:val="20"/>
          <w:lang w:val="en-GB"/>
        </w:rPr>
        <w:t>-tag test yields the same result:</w:t>
      </w:r>
      <w:r w:rsidR="00AC6CCF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AC6CCF" w:rsidRPr="009A0B0C">
        <w:rPr>
          <w:rFonts w:ascii="Times New Roman" w:hAnsi="Times New Roman"/>
          <w:sz w:val="20"/>
          <w:lang w:val="en-GB"/>
        </w:rPr>
        <w:instrText xml:space="preserve"> REF _Ref140816949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(12)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AC6CCF" w:rsidRPr="009A0B0C">
        <w:rPr>
          <w:rFonts w:ascii="Times New Roman" w:hAnsi="Times New Roman"/>
          <w:sz w:val="20"/>
          <w:lang w:val="en-GB"/>
        </w:rPr>
        <w:t xml:space="preserve"> shows that</w:t>
      </w:r>
      <w:r w:rsidR="00390C49" w:rsidRPr="009A0B0C">
        <w:rPr>
          <w:rFonts w:ascii="Times New Roman" w:hAnsi="Times New Roman"/>
          <w:sz w:val="20"/>
          <w:lang w:val="en-GB"/>
        </w:rPr>
        <w:t xml:space="preserve"> only </w:t>
      </w:r>
      <w:r w:rsidR="00390C49" w:rsidRPr="009A0B0C">
        <w:rPr>
          <w:rFonts w:ascii="Times New Roman" w:hAnsi="Times New Roman"/>
          <w:i/>
          <w:sz w:val="20"/>
          <w:lang w:val="en-GB"/>
        </w:rPr>
        <w:t>neither</w:t>
      </w:r>
      <w:r w:rsidR="00390C49" w:rsidRPr="009A0B0C">
        <w:rPr>
          <w:rFonts w:ascii="Times New Roman" w:hAnsi="Times New Roman"/>
          <w:sz w:val="20"/>
          <w:lang w:val="en-GB"/>
        </w:rPr>
        <w:t>-tags are compatible w</w:t>
      </w:r>
      <w:r w:rsidR="0057634A" w:rsidRPr="009A0B0C">
        <w:rPr>
          <w:rFonts w:ascii="Times New Roman" w:hAnsi="Times New Roman"/>
          <w:sz w:val="20"/>
          <w:lang w:val="en-GB"/>
        </w:rPr>
        <w:t>ith the sentences, which again confirms</w:t>
      </w:r>
      <w:r w:rsidR="00390C49" w:rsidRPr="009A0B0C">
        <w:rPr>
          <w:rFonts w:ascii="Times New Roman" w:hAnsi="Times New Roman"/>
          <w:sz w:val="20"/>
          <w:lang w:val="en-GB"/>
        </w:rPr>
        <w:t xml:space="preserve"> that the PP-adjuncts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390C49" w:rsidRPr="009A0B0C">
        <w:rPr>
          <w:rFonts w:ascii="Times New Roman" w:hAnsi="Times New Roman"/>
          <w:sz w:val="20"/>
          <w:lang w:val="en-GB"/>
        </w:rPr>
        <w:instrText xml:space="preserve"> REF _Ref138692716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(9)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390C49" w:rsidRPr="009A0B0C">
        <w:rPr>
          <w:rFonts w:ascii="Times New Roman" w:hAnsi="Times New Roman"/>
          <w:sz w:val="20"/>
          <w:lang w:val="en-GB"/>
        </w:rPr>
        <w:t xml:space="preserve"> -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390C49" w:rsidRPr="009A0B0C">
        <w:rPr>
          <w:rFonts w:ascii="Times New Roman" w:hAnsi="Times New Roman"/>
          <w:sz w:val="20"/>
          <w:lang w:val="en-GB"/>
        </w:rPr>
        <w:instrText xml:space="preserve"> REF _Ref138692490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(11)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390C49" w:rsidRPr="009A0B0C">
        <w:rPr>
          <w:rFonts w:ascii="Times New Roman" w:hAnsi="Times New Roman"/>
          <w:sz w:val="20"/>
          <w:lang w:val="en-GB"/>
        </w:rPr>
        <w:t xml:space="preserve"> are negative PP-adjuncts that give rise to SN.</w:t>
      </w:r>
    </w:p>
    <w:p w:rsidR="00390C49" w:rsidRPr="009A0B0C" w:rsidRDefault="00390C49" w:rsidP="00390C49">
      <w:pPr>
        <w:jc w:val="both"/>
        <w:rPr>
          <w:rFonts w:ascii="Times New Roman" w:hAnsi="Times New Roman"/>
          <w:sz w:val="20"/>
          <w:lang w:val="en-GB"/>
        </w:rPr>
      </w:pPr>
    </w:p>
    <w:p w:rsidR="00CE5F00" w:rsidRPr="009A0B0C" w:rsidRDefault="00CE5F00" w:rsidP="002E386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13" w:name="_Ref140816949"/>
      <w:r w:rsidRPr="009A0B0C">
        <w:rPr>
          <w:rFonts w:ascii="Times New Roman" w:hAnsi="Times New Roman"/>
          <w:sz w:val="20"/>
          <w:lang w:val="en-GB"/>
        </w:rPr>
        <w:t>a. She should at no time reveal the secret, and neither/*so should he. (SN)</w:t>
      </w:r>
      <w:bookmarkEnd w:id="13"/>
    </w:p>
    <w:p w:rsidR="00CE5F00" w:rsidRPr="009A0B0C" w:rsidRDefault="00CE5F00" w:rsidP="00CE5F00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 xml:space="preserve">You should on no account move to Paris, and neither/*so should he. </w:t>
      </w:r>
    </w:p>
    <w:p w:rsidR="00CE5F00" w:rsidRPr="009A0B0C" w:rsidRDefault="00CE5F00" w:rsidP="00CE5F00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c.</w:t>
      </w:r>
      <w:r w:rsidRPr="009A0B0C">
        <w:rPr>
          <w:rFonts w:ascii="Times New Roman" w:hAnsi="Times New Roman"/>
          <w:sz w:val="20"/>
          <w:lang w:val="en-GB"/>
        </w:rPr>
        <w:tab/>
        <w:t xml:space="preserve">They would under no circumstances reveal the problem, and neither/ *so would she. </w:t>
      </w:r>
    </w:p>
    <w:p w:rsidR="00CE5F00" w:rsidRPr="009A0B0C" w:rsidRDefault="00CE5F00" w:rsidP="004B07B0">
      <w:pPr>
        <w:jc w:val="both"/>
        <w:rPr>
          <w:rFonts w:ascii="Times New Roman" w:hAnsi="Times New Roman"/>
          <w:sz w:val="20"/>
          <w:lang w:val="en-GB"/>
        </w:rPr>
      </w:pPr>
    </w:p>
    <w:p w:rsidR="005A4013" w:rsidRPr="009A0B0C" w:rsidRDefault="00CE5B33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CN </w:t>
      </w:r>
      <w:r w:rsidR="00AF5CF8" w:rsidRPr="009A0B0C">
        <w:rPr>
          <w:rFonts w:ascii="Times New Roman" w:hAnsi="Times New Roman"/>
          <w:sz w:val="20"/>
          <w:lang w:val="en-GB"/>
        </w:rPr>
        <w:t>PP-</w:t>
      </w:r>
      <w:r w:rsidR="005A4013" w:rsidRPr="009A0B0C">
        <w:rPr>
          <w:rFonts w:ascii="Times New Roman" w:hAnsi="Times New Roman"/>
          <w:sz w:val="20"/>
          <w:lang w:val="en-GB"/>
        </w:rPr>
        <w:t>adjuncts</w:t>
      </w:r>
      <w:r w:rsidR="00BC6BBF" w:rsidRPr="009A0B0C">
        <w:rPr>
          <w:rFonts w:ascii="Times New Roman" w:hAnsi="Times New Roman"/>
          <w:sz w:val="20"/>
          <w:lang w:val="en-GB"/>
        </w:rPr>
        <w:t xml:space="preserve"> on the other hand</w:t>
      </w:r>
      <w:r w:rsidR="009633E9" w:rsidRPr="009A0B0C">
        <w:rPr>
          <w:rFonts w:ascii="Times New Roman" w:hAnsi="Times New Roman"/>
          <w:sz w:val="20"/>
          <w:lang w:val="en-GB"/>
        </w:rPr>
        <w:t>,</w:t>
      </w:r>
      <w:r w:rsidR="00536AB7" w:rsidRPr="009A0B0C">
        <w:rPr>
          <w:rFonts w:ascii="Times New Roman" w:hAnsi="Times New Roman"/>
          <w:sz w:val="20"/>
          <w:lang w:val="en-GB"/>
        </w:rPr>
        <w:t xml:space="preserve"> as in</w:t>
      </w:r>
      <w:r w:rsidR="009633E9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9633E9" w:rsidRPr="009A0B0C">
        <w:rPr>
          <w:rFonts w:ascii="Times New Roman" w:hAnsi="Times New Roman"/>
          <w:sz w:val="20"/>
          <w:lang w:val="en-GB"/>
        </w:rPr>
        <w:instrText xml:space="preserve"> REF _Ref138693376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9633E9" w:rsidRPr="009A0B0C">
        <w:rPr>
          <w:rFonts w:ascii="Times New Roman" w:hAnsi="Times New Roman"/>
          <w:sz w:val="20"/>
          <w:lang w:val="en-GB"/>
        </w:rPr>
        <w:t xml:space="preserve">, </w:t>
      </w:r>
      <w:r w:rsidR="00CE5F00" w:rsidRPr="009A0B0C">
        <w:rPr>
          <w:rFonts w:ascii="Times New Roman" w:hAnsi="Times New Roman"/>
          <w:sz w:val="20"/>
          <w:lang w:val="en-GB"/>
        </w:rPr>
        <w:t>are gramm</w:t>
      </w:r>
      <w:r w:rsidR="00AF5CF8" w:rsidRPr="009A0B0C">
        <w:rPr>
          <w:rFonts w:ascii="Times New Roman" w:hAnsi="Times New Roman"/>
          <w:sz w:val="20"/>
          <w:lang w:val="en-GB"/>
        </w:rPr>
        <w:t xml:space="preserve">atical in clause final position. Application of </w:t>
      </w:r>
      <w:proofErr w:type="spellStart"/>
      <w:r w:rsidR="00AF5CF8" w:rsidRPr="009A0B0C">
        <w:rPr>
          <w:rFonts w:ascii="Times New Roman" w:hAnsi="Times New Roman"/>
          <w:sz w:val="20"/>
          <w:lang w:val="en-GB"/>
        </w:rPr>
        <w:t>Klima’s</w:t>
      </w:r>
      <w:proofErr w:type="spellEnd"/>
      <w:r w:rsidR="00AF5CF8" w:rsidRPr="009A0B0C">
        <w:rPr>
          <w:rFonts w:ascii="Times New Roman" w:hAnsi="Times New Roman"/>
          <w:sz w:val="20"/>
          <w:lang w:val="en-GB"/>
        </w:rPr>
        <w:t xml:space="preserve"> </w:t>
      </w:r>
      <w:r w:rsidR="00AF5CF8" w:rsidRPr="009A0B0C">
        <w:rPr>
          <w:rFonts w:ascii="Times New Roman" w:hAnsi="Times New Roman"/>
          <w:i/>
          <w:sz w:val="20"/>
          <w:lang w:val="en-GB"/>
        </w:rPr>
        <w:t>neither/so</w:t>
      </w:r>
      <w:r w:rsidR="00AF5CF8" w:rsidRPr="009A0B0C">
        <w:rPr>
          <w:rFonts w:ascii="Times New Roman" w:hAnsi="Times New Roman"/>
          <w:sz w:val="20"/>
          <w:lang w:val="en-GB"/>
        </w:rPr>
        <w:t>-tag test</w:t>
      </w:r>
      <w:r w:rsidR="009633E9" w:rsidRPr="009A0B0C">
        <w:rPr>
          <w:rFonts w:ascii="Times New Roman" w:hAnsi="Times New Roman"/>
          <w:sz w:val="20"/>
          <w:lang w:val="en-GB"/>
        </w:rPr>
        <w:t xml:space="preserve"> indicates that the negative constituent does not give rise to SN. </w:t>
      </w:r>
      <w:r w:rsidR="009633E9" w:rsidRPr="009A0B0C">
        <w:rPr>
          <w:rFonts w:ascii="Times New Roman" w:hAnsi="Times New Roman"/>
          <w:i/>
          <w:sz w:val="20"/>
          <w:lang w:val="en-GB"/>
        </w:rPr>
        <w:t>No</w:t>
      </w:r>
      <w:r w:rsidR="009633E9" w:rsidRPr="009A0B0C">
        <w:rPr>
          <w:rFonts w:ascii="Times New Roman" w:hAnsi="Times New Roman"/>
          <w:sz w:val="20"/>
          <w:lang w:val="en-GB"/>
        </w:rPr>
        <w:t xml:space="preserve"> </w:t>
      </w:r>
      <w:r w:rsidR="00FA111C" w:rsidRPr="009A0B0C">
        <w:rPr>
          <w:rFonts w:ascii="Times New Roman" w:hAnsi="Times New Roman"/>
          <w:sz w:val="20"/>
          <w:lang w:val="en-GB"/>
        </w:rPr>
        <w:t xml:space="preserve">only </w:t>
      </w:r>
      <w:r w:rsidR="009633E9" w:rsidRPr="009A0B0C">
        <w:rPr>
          <w:rFonts w:ascii="Times New Roman" w:hAnsi="Times New Roman"/>
          <w:sz w:val="20"/>
          <w:lang w:val="en-GB"/>
        </w:rPr>
        <w:t xml:space="preserve">has </w:t>
      </w:r>
      <w:r w:rsidR="00536AB7" w:rsidRPr="009A0B0C">
        <w:rPr>
          <w:rFonts w:ascii="Times New Roman" w:hAnsi="Times New Roman"/>
          <w:sz w:val="20"/>
          <w:lang w:val="en-GB"/>
        </w:rPr>
        <w:t>scope over the constituent and gives rise to CN.</w:t>
      </w:r>
      <w:r w:rsidR="009633E9" w:rsidRPr="009A0B0C">
        <w:rPr>
          <w:rFonts w:ascii="Times New Roman" w:hAnsi="Times New Roman"/>
          <w:sz w:val="20"/>
          <w:lang w:val="en-GB"/>
        </w:rPr>
        <w:t xml:space="preserve"> </w:t>
      </w:r>
    </w:p>
    <w:p w:rsidR="005A4013" w:rsidRPr="009A0B0C" w:rsidRDefault="005A4013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5A4013" w:rsidRPr="009A0B0C" w:rsidRDefault="005A4013" w:rsidP="002E386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14" w:name="_Ref138693376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  <w:t>Mary could be happy for no reason at all</w:t>
      </w:r>
      <w:r w:rsidR="009633E9" w:rsidRPr="009A0B0C">
        <w:rPr>
          <w:rFonts w:ascii="Times New Roman" w:hAnsi="Times New Roman"/>
          <w:sz w:val="20"/>
          <w:lang w:val="en-GB"/>
        </w:rPr>
        <w:t>, and *neither/so could Jane</w:t>
      </w:r>
      <w:r w:rsidRPr="009A0B0C">
        <w:rPr>
          <w:rFonts w:ascii="Times New Roman" w:hAnsi="Times New Roman"/>
          <w:sz w:val="20"/>
          <w:lang w:val="en-GB"/>
        </w:rPr>
        <w:t>. (CN)</w:t>
      </w:r>
      <w:bookmarkEnd w:id="14"/>
    </w:p>
    <w:p w:rsidR="009633E9" w:rsidRPr="009A0B0C" w:rsidRDefault="005A4013" w:rsidP="009633E9">
      <w:pPr>
        <w:tabs>
          <w:tab w:val="left" w:pos="426"/>
        </w:tabs>
        <w:ind w:firstLine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>John had stolen the money in no time</w:t>
      </w:r>
      <w:r w:rsidR="009633E9" w:rsidRPr="009A0B0C">
        <w:rPr>
          <w:rFonts w:ascii="Times New Roman" w:hAnsi="Times New Roman"/>
          <w:sz w:val="20"/>
          <w:lang w:val="en-GB"/>
        </w:rPr>
        <w:t>, and *neither/ so had Jim</w:t>
      </w:r>
      <w:r w:rsidRPr="009A0B0C">
        <w:rPr>
          <w:rFonts w:ascii="Times New Roman" w:hAnsi="Times New Roman"/>
          <w:sz w:val="20"/>
          <w:lang w:val="en-GB"/>
        </w:rPr>
        <w:t xml:space="preserve">. </w:t>
      </w:r>
    </w:p>
    <w:p w:rsidR="005A4013" w:rsidRPr="009A0B0C" w:rsidRDefault="005A4013" w:rsidP="009633E9">
      <w:pPr>
        <w:tabs>
          <w:tab w:val="left" w:pos="426"/>
        </w:tabs>
        <w:ind w:firstLine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(CN)</w:t>
      </w:r>
    </w:p>
    <w:p w:rsidR="005A4013" w:rsidRPr="009A0B0C" w:rsidRDefault="005A4013" w:rsidP="00536AB7">
      <w:pPr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c.</w:t>
      </w:r>
      <w:r w:rsidRPr="009A0B0C">
        <w:rPr>
          <w:rFonts w:ascii="Times New Roman" w:hAnsi="Times New Roman"/>
          <w:sz w:val="20"/>
          <w:lang w:val="en-GB"/>
        </w:rPr>
        <w:tab/>
        <w:t>She cooked them a bad meal at no charge</w:t>
      </w:r>
      <w:r w:rsidR="00536AB7" w:rsidRPr="009A0B0C">
        <w:rPr>
          <w:rFonts w:ascii="Times New Roman" w:hAnsi="Times New Roman"/>
          <w:sz w:val="20"/>
          <w:lang w:val="en-GB"/>
        </w:rPr>
        <w:t>, and *neither/ so did he</w:t>
      </w:r>
      <w:r w:rsidRPr="009A0B0C">
        <w:rPr>
          <w:rFonts w:ascii="Times New Roman" w:hAnsi="Times New Roman"/>
          <w:sz w:val="20"/>
          <w:lang w:val="en-GB"/>
        </w:rPr>
        <w:t>. (CN)</w:t>
      </w:r>
    </w:p>
    <w:p w:rsidR="005A4013" w:rsidRPr="009A0B0C" w:rsidRDefault="005A4013" w:rsidP="00A8550D">
      <w:pPr>
        <w:pStyle w:val="Lijstalinea"/>
        <w:ind w:left="2127"/>
        <w:jc w:val="both"/>
        <w:rPr>
          <w:rFonts w:ascii="Times New Roman" w:hAnsi="Times New Roman"/>
          <w:sz w:val="20"/>
          <w:highlight w:val="yellow"/>
          <w:lang w:val="en-GB"/>
        </w:rPr>
      </w:pPr>
    </w:p>
    <w:p w:rsidR="005A4013" w:rsidRPr="009A0B0C" w:rsidRDefault="00FA111C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The</w:t>
      </w:r>
      <w:r w:rsidR="004B4492" w:rsidRPr="009A0B0C">
        <w:rPr>
          <w:rFonts w:ascii="Times New Roman" w:hAnsi="Times New Roman"/>
          <w:sz w:val="20"/>
          <w:lang w:val="en-GB"/>
        </w:rPr>
        <w:t xml:space="preserve"> CN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5A4013" w:rsidRPr="009A0B0C">
        <w:rPr>
          <w:rFonts w:ascii="Times New Roman" w:hAnsi="Times New Roman"/>
          <w:sz w:val="20"/>
          <w:lang w:val="en-GB"/>
        </w:rPr>
        <w:t xml:space="preserve">PP-adjuncts </w:t>
      </w:r>
      <w:r w:rsidRPr="009A0B0C">
        <w:rPr>
          <w:rFonts w:ascii="Times New Roman" w:hAnsi="Times New Roman"/>
          <w:sz w:val="20"/>
          <w:lang w:val="en-GB"/>
        </w:rPr>
        <w:t xml:space="preserve">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_Ref138693376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5A4013" w:rsidRPr="009A0B0C">
        <w:rPr>
          <w:rFonts w:ascii="Times New Roman" w:hAnsi="Times New Roman"/>
          <w:sz w:val="20"/>
          <w:lang w:val="en-GB"/>
        </w:rPr>
        <w:t>are u</w:t>
      </w:r>
      <w:r w:rsidR="00ED22A0" w:rsidRPr="009A0B0C">
        <w:rPr>
          <w:rFonts w:ascii="Times New Roman" w:hAnsi="Times New Roman"/>
          <w:sz w:val="20"/>
          <w:lang w:val="en-GB"/>
        </w:rPr>
        <w:t>ngrammatical or degraded in mid-</w:t>
      </w:r>
      <w:r w:rsidR="005A4013" w:rsidRPr="009A0B0C">
        <w:rPr>
          <w:rFonts w:ascii="Times New Roman" w:hAnsi="Times New Roman"/>
          <w:sz w:val="20"/>
          <w:lang w:val="en-GB"/>
        </w:rPr>
        <w:t>position</w:t>
      </w:r>
      <w:r w:rsidR="00ED22A0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A351A4" w:rsidRPr="009A0B0C">
        <w:rPr>
          <w:rFonts w:ascii="Times New Roman" w:hAnsi="Times New Roman"/>
          <w:sz w:val="20"/>
          <w:lang w:val="en-GB"/>
        </w:rPr>
        <w:instrText xml:space="preserve"> REF _Ref139893050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(14)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A351A4" w:rsidRPr="009A0B0C">
        <w:rPr>
          <w:rFonts w:ascii="Times New Roman" w:hAnsi="Times New Roman"/>
          <w:sz w:val="20"/>
          <w:lang w:val="en-GB"/>
        </w:rPr>
        <w:t xml:space="preserve"> </w:t>
      </w:r>
      <w:r w:rsidR="00ED22A0" w:rsidRPr="009A0B0C">
        <w:rPr>
          <w:rFonts w:ascii="Times New Roman" w:hAnsi="Times New Roman"/>
          <w:sz w:val="20"/>
          <w:lang w:val="en-GB"/>
        </w:rPr>
        <w:t>and do not give rise to SAI in clause init</w:t>
      </w:r>
      <w:r w:rsidR="00193FE3" w:rsidRPr="009A0B0C">
        <w:rPr>
          <w:rFonts w:ascii="Times New Roman" w:hAnsi="Times New Roman"/>
          <w:sz w:val="20"/>
          <w:lang w:val="en-GB"/>
        </w:rPr>
        <w:t>ial position</w:t>
      </w:r>
      <w:r w:rsidR="00A351A4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A351A4" w:rsidRPr="009A0B0C">
        <w:rPr>
          <w:rFonts w:ascii="Times New Roman" w:hAnsi="Times New Roman"/>
          <w:sz w:val="20"/>
          <w:lang w:val="en-GB"/>
        </w:rPr>
        <w:instrText xml:space="preserve"> REF _Ref139893069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(15)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193FE3" w:rsidRPr="009A0B0C">
        <w:rPr>
          <w:rFonts w:ascii="Times New Roman" w:hAnsi="Times New Roman"/>
          <w:sz w:val="20"/>
          <w:lang w:val="en-GB"/>
        </w:rPr>
        <w:t xml:space="preserve">, which is an extra indication of the fact that </w:t>
      </w:r>
      <w:r w:rsidR="00667F11" w:rsidRPr="009A0B0C">
        <w:rPr>
          <w:rFonts w:ascii="Times New Roman" w:hAnsi="Times New Roman"/>
          <w:sz w:val="20"/>
          <w:lang w:val="en-GB"/>
        </w:rPr>
        <w:t xml:space="preserve">negation in these </w:t>
      </w:r>
      <w:proofErr w:type="spellStart"/>
      <w:r w:rsidR="00667F11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667F11" w:rsidRPr="009A0B0C">
        <w:rPr>
          <w:rFonts w:ascii="Times New Roman" w:hAnsi="Times New Roman"/>
          <w:sz w:val="20"/>
          <w:lang w:val="en-GB"/>
        </w:rPr>
        <w:t xml:space="preserve"> can only have scope over the constituent</w:t>
      </w:r>
      <w:r w:rsidR="005A4013" w:rsidRPr="009A0B0C">
        <w:rPr>
          <w:rFonts w:ascii="Times New Roman" w:hAnsi="Times New Roman"/>
          <w:sz w:val="20"/>
          <w:lang w:val="en-GB"/>
        </w:rPr>
        <w:t xml:space="preserve">: </w:t>
      </w:r>
    </w:p>
    <w:p w:rsidR="005A4013" w:rsidRPr="009A0B0C" w:rsidRDefault="005A4013" w:rsidP="00ED22A0">
      <w:pPr>
        <w:jc w:val="both"/>
        <w:rPr>
          <w:rFonts w:ascii="Times New Roman" w:hAnsi="Times New Roman"/>
          <w:sz w:val="20"/>
          <w:lang w:val="en-GB"/>
        </w:rPr>
      </w:pPr>
    </w:p>
    <w:p w:rsidR="005A4013" w:rsidRPr="009A0B0C" w:rsidRDefault="005A4013" w:rsidP="002E386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15" w:name="_Ref139893050"/>
      <w:proofErr w:type="gramStart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  <w:t>?</w:t>
      </w:r>
      <w:r w:rsidR="00F24E38" w:rsidRPr="009A0B0C">
        <w:rPr>
          <w:rFonts w:ascii="Times New Roman" w:hAnsi="Times New Roman"/>
          <w:sz w:val="20"/>
          <w:lang w:val="en-GB"/>
        </w:rPr>
        <w:t>*</w:t>
      </w:r>
      <w:proofErr w:type="gramEnd"/>
      <w:r w:rsidRPr="009A0B0C">
        <w:rPr>
          <w:rFonts w:ascii="Times New Roman" w:hAnsi="Times New Roman"/>
          <w:sz w:val="20"/>
          <w:lang w:val="en-GB"/>
        </w:rPr>
        <w:t>Mary could for no reason at all be happy. (CN)</w:t>
      </w:r>
      <w:bookmarkEnd w:id="15"/>
    </w:p>
    <w:p w:rsidR="00ED22A0" w:rsidRPr="009A0B0C" w:rsidRDefault="005A4013" w:rsidP="00A8550D">
      <w:pPr>
        <w:ind w:firstLine="426"/>
        <w:jc w:val="both"/>
        <w:rPr>
          <w:rFonts w:ascii="Times New Roman" w:hAnsi="Times New Roman"/>
          <w:sz w:val="20"/>
          <w:lang w:val="en-GB"/>
        </w:rPr>
      </w:pPr>
      <w:proofErr w:type="gramStart"/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>?</w:t>
      </w:r>
      <w:r w:rsidR="00F24E38" w:rsidRPr="009A0B0C">
        <w:rPr>
          <w:rFonts w:ascii="Times New Roman" w:hAnsi="Times New Roman"/>
          <w:sz w:val="20"/>
          <w:lang w:val="en-GB"/>
        </w:rPr>
        <w:t>*</w:t>
      </w:r>
      <w:proofErr w:type="gramEnd"/>
      <w:r w:rsidRPr="009A0B0C">
        <w:rPr>
          <w:rFonts w:ascii="Times New Roman" w:hAnsi="Times New Roman"/>
          <w:sz w:val="20"/>
          <w:lang w:val="en-GB"/>
        </w:rPr>
        <w:t>John had in no time stolen the money. (CN)</w:t>
      </w:r>
    </w:p>
    <w:p w:rsidR="005A4013" w:rsidRPr="009A0B0C" w:rsidRDefault="00ED22A0" w:rsidP="00A8550D">
      <w:pPr>
        <w:ind w:firstLine="426"/>
        <w:jc w:val="both"/>
        <w:rPr>
          <w:rFonts w:ascii="Times New Roman" w:hAnsi="Times New Roman"/>
          <w:sz w:val="20"/>
          <w:lang w:val="en-GB"/>
        </w:rPr>
      </w:pPr>
      <w:proofErr w:type="gramStart"/>
      <w:r w:rsidRPr="009A0B0C">
        <w:rPr>
          <w:rFonts w:ascii="Times New Roman" w:hAnsi="Times New Roman"/>
          <w:sz w:val="20"/>
          <w:lang w:val="en-GB"/>
        </w:rPr>
        <w:t>c.</w:t>
      </w:r>
      <w:r w:rsidRPr="009A0B0C">
        <w:rPr>
          <w:rFonts w:ascii="Times New Roman" w:hAnsi="Times New Roman"/>
          <w:sz w:val="20"/>
          <w:lang w:val="en-GB"/>
        </w:rPr>
        <w:tab/>
      </w:r>
      <w:r w:rsidR="00F24E38" w:rsidRPr="009A0B0C">
        <w:rPr>
          <w:rFonts w:ascii="Times New Roman" w:hAnsi="Times New Roman"/>
          <w:sz w:val="20"/>
          <w:lang w:val="en-GB"/>
        </w:rPr>
        <w:t>?*</w:t>
      </w:r>
      <w:proofErr w:type="gramEnd"/>
      <w:r w:rsidRPr="009A0B0C">
        <w:rPr>
          <w:rFonts w:ascii="Times New Roman" w:hAnsi="Times New Roman"/>
          <w:sz w:val="20"/>
          <w:lang w:val="en-GB"/>
        </w:rPr>
        <w:t xml:space="preserve">She at no charge cooked them a bad meal. </w:t>
      </w:r>
    </w:p>
    <w:p w:rsidR="005A4013" w:rsidRPr="009A0B0C" w:rsidRDefault="005A4013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ED22A0" w:rsidRPr="009A0B0C" w:rsidRDefault="00ED22A0" w:rsidP="002E386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16" w:name="_Ref139893069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</w:r>
      <w:r w:rsidR="005A4013" w:rsidRPr="009A0B0C">
        <w:rPr>
          <w:rFonts w:ascii="Times New Roman" w:hAnsi="Times New Roman"/>
          <w:sz w:val="20"/>
          <w:lang w:val="en-GB"/>
        </w:rPr>
        <w:t>For no reason a</w:t>
      </w:r>
      <w:r w:rsidRPr="009A0B0C">
        <w:rPr>
          <w:rFonts w:ascii="Times New Roman" w:hAnsi="Times New Roman"/>
          <w:sz w:val="20"/>
          <w:lang w:val="en-GB"/>
        </w:rPr>
        <w:t>t all, Mary could be happy</w:t>
      </w:r>
      <w:r w:rsidR="005A4013" w:rsidRPr="009A0B0C">
        <w:rPr>
          <w:rFonts w:ascii="Times New Roman" w:hAnsi="Times New Roman"/>
          <w:sz w:val="20"/>
          <w:lang w:val="en-GB"/>
        </w:rPr>
        <w:t>. (CN)</w:t>
      </w:r>
      <w:bookmarkEnd w:id="16"/>
    </w:p>
    <w:p w:rsidR="00ED22A0" w:rsidRPr="009A0B0C" w:rsidRDefault="00ED22A0" w:rsidP="00ED22A0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>In no time, John had stolen the money. (CN)</w:t>
      </w:r>
    </w:p>
    <w:p w:rsidR="00667F11" w:rsidRPr="009A0B0C" w:rsidRDefault="00ED22A0" w:rsidP="00667F11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c.</w:t>
      </w:r>
      <w:r w:rsidRPr="009A0B0C">
        <w:rPr>
          <w:rFonts w:ascii="Times New Roman" w:hAnsi="Times New Roman"/>
          <w:sz w:val="20"/>
          <w:lang w:val="en-GB"/>
        </w:rPr>
        <w:tab/>
        <w:t>At no charge, she cooked them a bad meal. (CN)</w:t>
      </w:r>
    </w:p>
    <w:p w:rsidR="00E83F4F" w:rsidRPr="009A0B0C" w:rsidRDefault="00E83F4F" w:rsidP="00667F11">
      <w:pPr>
        <w:jc w:val="both"/>
        <w:rPr>
          <w:rFonts w:ascii="Times New Roman" w:hAnsi="Times New Roman"/>
          <w:sz w:val="20"/>
          <w:lang w:val="en-GB"/>
        </w:rPr>
      </w:pPr>
    </w:p>
    <w:p w:rsidR="00E83F4F" w:rsidRPr="009A0B0C" w:rsidRDefault="00E83F4F" w:rsidP="00667F11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However, with passive verbs and </w:t>
      </w:r>
      <w:proofErr w:type="spellStart"/>
      <w:r w:rsidRPr="009A0B0C">
        <w:rPr>
          <w:rFonts w:ascii="Times New Roman" w:hAnsi="Times New Roman"/>
          <w:sz w:val="20"/>
          <w:lang w:val="en-GB"/>
        </w:rPr>
        <w:t>unaccusative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verbs SN PP-adjuncts are acceptable in clause final position,</w:t>
      </w:r>
      <w:r w:rsidR="00FD1D99" w:rsidRPr="009A0B0C">
        <w:rPr>
          <w:rFonts w:ascii="Times New Roman" w:hAnsi="Times New Roman"/>
          <w:sz w:val="20"/>
          <w:lang w:val="en-GB"/>
        </w:rPr>
        <w:t xml:space="preserve"> i.e. immediately following the main verb</w:t>
      </w:r>
      <w:r w:rsidR="004007D4" w:rsidRPr="009A0B0C">
        <w:rPr>
          <w:rFonts w:ascii="Times New Roman" w:hAnsi="Times New Roman"/>
          <w:sz w:val="20"/>
          <w:lang w:val="en-GB"/>
        </w:rPr>
        <w:t>,</w:t>
      </w:r>
      <w:r w:rsidRPr="009A0B0C">
        <w:rPr>
          <w:rFonts w:ascii="Times New Roman" w:hAnsi="Times New Roman"/>
          <w:sz w:val="20"/>
          <w:lang w:val="en-GB"/>
        </w:rPr>
        <w:t xml:space="preserve"> as illustrated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_Ref141798464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(16)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F672C2" w:rsidRPr="009A0B0C">
        <w:rPr>
          <w:rFonts w:ascii="Times New Roman" w:hAnsi="Times New Roman"/>
          <w:sz w:val="20"/>
          <w:lang w:val="en-GB"/>
        </w:rPr>
        <w:t xml:space="preserve">for passives </w:t>
      </w:r>
      <w:r w:rsidRPr="009A0B0C">
        <w:rPr>
          <w:rFonts w:ascii="Times New Roman" w:hAnsi="Times New Roman"/>
          <w:sz w:val="20"/>
          <w:lang w:val="en-GB"/>
        </w:rPr>
        <w:t xml:space="preserve">and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_Ref141798467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(17)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F672C2" w:rsidRPr="009A0B0C">
        <w:rPr>
          <w:rFonts w:ascii="Times New Roman" w:hAnsi="Times New Roman"/>
          <w:sz w:val="20"/>
          <w:lang w:val="en-GB"/>
        </w:rPr>
        <w:t xml:space="preserve"> for </w:t>
      </w:r>
      <w:proofErr w:type="spellStart"/>
      <w:r w:rsidR="00F672C2" w:rsidRPr="009A0B0C">
        <w:rPr>
          <w:rFonts w:ascii="Times New Roman" w:hAnsi="Times New Roman"/>
          <w:sz w:val="20"/>
          <w:lang w:val="en-GB"/>
        </w:rPr>
        <w:t>unaccusatives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. </w:t>
      </w:r>
      <w:r w:rsidR="00A672D9" w:rsidRPr="009A0B0C">
        <w:rPr>
          <w:rFonts w:ascii="Times New Roman" w:hAnsi="Times New Roman"/>
          <w:sz w:val="20"/>
          <w:lang w:val="en-GB"/>
        </w:rPr>
        <w:t>Mid-position</w:t>
      </w:r>
      <w:r w:rsidR="004B4492" w:rsidRPr="009A0B0C">
        <w:rPr>
          <w:rFonts w:ascii="Times New Roman" w:hAnsi="Times New Roman"/>
          <w:sz w:val="20"/>
          <w:lang w:val="en-GB"/>
        </w:rPr>
        <w:t xml:space="preserve"> and clause-initial </w:t>
      </w:r>
      <w:proofErr w:type="gramStart"/>
      <w:r w:rsidR="004B4492" w:rsidRPr="009A0B0C">
        <w:rPr>
          <w:rFonts w:ascii="Times New Roman" w:hAnsi="Times New Roman"/>
          <w:sz w:val="20"/>
          <w:lang w:val="en-GB"/>
        </w:rPr>
        <w:t xml:space="preserve">position </w:t>
      </w:r>
      <w:r w:rsidRPr="009A0B0C">
        <w:rPr>
          <w:rFonts w:ascii="Times New Roman" w:hAnsi="Times New Roman"/>
          <w:sz w:val="20"/>
          <w:lang w:val="en-GB"/>
        </w:rPr>
        <w:t>are</w:t>
      </w:r>
      <w:proofErr w:type="gramEnd"/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7B0D82" w:rsidRPr="009A0B0C">
        <w:rPr>
          <w:rFonts w:ascii="Times New Roman" w:hAnsi="Times New Roman"/>
          <w:sz w:val="20"/>
          <w:lang w:val="en-GB"/>
        </w:rPr>
        <w:t xml:space="preserve">also </w:t>
      </w:r>
      <w:r w:rsidRPr="009A0B0C">
        <w:rPr>
          <w:rFonts w:ascii="Times New Roman" w:hAnsi="Times New Roman"/>
          <w:sz w:val="20"/>
          <w:lang w:val="en-GB"/>
        </w:rPr>
        <w:t xml:space="preserve">grammatical </w:t>
      </w:r>
      <w:r w:rsidR="007B0D82" w:rsidRPr="009A0B0C">
        <w:rPr>
          <w:rFonts w:ascii="Times New Roman" w:hAnsi="Times New Roman"/>
          <w:sz w:val="20"/>
          <w:lang w:val="en-GB"/>
        </w:rPr>
        <w:t>and even</w:t>
      </w:r>
      <w:r w:rsidR="002356E9" w:rsidRPr="009A0B0C">
        <w:rPr>
          <w:rFonts w:ascii="Times New Roman" w:hAnsi="Times New Roman"/>
          <w:sz w:val="20"/>
          <w:lang w:val="en-GB"/>
        </w:rPr>
        <w:t xml:space="preserve"> preferred over</w:t>
      </w:r>
      <w:r w:rsidRPr="009A0B0C">
        <w:rPr>
          <w:rFonts w:ascii="Times New Roman" w:hAnsi="Times New Roman"/>
          <w:sz w:val="20"/>
          <w:lang w:val="en-GB"/>
        </w:rPr>
        <w:t xml:space="preserve"> clause final position. </w:t>
      </w:r>
    </w:p>
    <w:p w:rsidR="00E83F4F" w:rsidRPr="009A0B0C" w:rsidRDefault="00E83F4F" w:rsidP="00E83F4F">
      <w:pPr>
        <w:jc w:val="both"/>
        <w:rPr>
          <w:rFonts w:ascii="Times New Roman" w:hAnsi="Times New Roman"/>
          <w:sz w:val="20"/>
          <w:lang w:val="en-GB"/>
        </w:rPr>
      </w:pPr>
    </w:p>
    <w:p w:rsidR="00E83F4F" w:rsidRPr="009A0B0C" w:rsidRDefault="00E83F4F" w:rsidP="00E83F4F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17" w:name="_Ref141798464"/>
      <w:proofErr w:type="gramStart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</w:r>
      <w:r w:rsidR="004B4492" w:rsidRPr="009A0B0C">
        <w:rPr>
          <w:rFonts w:ascii="Times New Roman" w:hAnsi="Times New Roman"/>
          <w:sz w:val="20"/>
          <w:lang w:val="en-GB"/>
        </w:rPr>
        <w:t>?</w:t>
      </w:r>
      <w:r w:rsidRPr="009A0B0C">
        <w:rPr>
          <w:rFonts w:ascii="Times New Roman" w:hAnsi="Times New Roman"/>
          <w:sz w:val="20"/>
          <w:lang w:val="en-GB"/>
        </w:rPr>
        <w:t>The</w:t>
      </w:r>
      <w:proofErr w:type="gramEnd"/>
      <w:r w:rsidRPr="009A0B0C">
        <w:rPr>
          <w:rFonts w:ascii="Times New Roman" w:hAnsi="Times New Roman"/>
          <w:sz w:val="20"/>
          <w:lang w:val="en-GB"/>
        </w:rPr>
        <w:t xml:space="preserve"> secret should be revealed under no circumstances.</w:t>
      </w:r>
      <w:bookmarkEnd w:id="17"/>
    </w:p>
    <w:p w:rsidR="00E83F4F" w:rsidRPr="009A0B0C" w:rsidRDefault="00E83F4F" w:rsidP="00E83F4F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 xml:space="preserve">The secret should under no circumstances be revealed. </w:t>
      </w:r>
    </w:p>
    <w:p w:rsidR="00E83F4F" w:rsidRPr="009A0B0C" w:rsidRDefault="00E83F4F" w:rsidP="00E83F4F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c.</w:t>
      </w:r>
      <w:r w:rsidRPr="009A0B0C">
        <w:rPr>
          <w:rFonts w:ascii="Times New Roman" w:hAnsi="Times New Roman"/>
          <w:sz w:val="20"/>
          <w:lang w:val="en-GB"/>
        </w:rPr>
        <w:tab/>
        <w:t>Under no circumstances should the secret be revealed.</w:t>
      </w:r>
    </w:p>
    <w:p w:rsidR="00E83F4F" w:rsidRPr="009A0B0C" w:rsidRDefault="00E83F4F" w:rsidP="00E83F4F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E83F4F" w:rsidRPr="009A0B0C" w:rsidRDefault="00E83F4F" w:rsidP="00E83F4F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18" w:name="_Ref141798467"/>
      <w:proofErr w:type="gramStart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</w:r>
      <w:r w:rsidR="004B4492" w:rsidRPr="009A0B0C">
        <w:rPr>
          <w:rFonts w:ascii="Times New Roman" w:hAnsi="Times New Roman"/>
          <w:sz w:val="20"/>
          <w:lang w:val="en-GB"/>
        </w:rPr>
        <w:t>?</w:t>
      </w:r>
      <w:r w:rsidRPr="009A0B0C">
        <w:rPr>
          <w:rFonts w:ascii="Times New Roman" w:hAnsi="Times New Roman"/>
          <w:sz w:val="20"/>
          <w:lang w:val="en-GB"/>
        </w:rPr>
        <w:t>The</w:t>
      </w:r>
      <w:proofErr w:type="gramEnd"/>
      <w:r w:rsidRPr="009A0B0C">
        <w:rPr>
          <w:rFonts w:ascii="Times New Roman" w:hAnsi="Times New Roman"/>
          <w:sz w:val="20"/>
          <w:lang w:val="en-GB"/>
        </w:rPr>
        <w:t xml:space="preserve"> bomb should explode in no case.</w:t>
      </w:r>
      <w:bookmarkEnd w:id="18"/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E83F4F" w:rsidRPr="009A0B0C" w:rsidRDefault="00E83F4F" w:rsidP="00E83F4F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 xml:space="preserve">The bomb should in no case explode. </w:t>
      </w:r>
    </w:p>
    <w:p w:rsidR="00E83F4F" w:rsidRPr="009A0B0C" w:rsidRDefault="00E83F4F" w:rsidP="00E83F4F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c.</w:t>
      </w:r>
      <w:r w:rsidRPr="009A0B0C">
        <w:rPr>
          <w:rFonts w:ascii="Times New Roman" w:hAnsi="Times New Roman"/>
          <w:sz w:val="20"/>
          <w:lang w:val="en-GB"/>
        </w:rPr>
        <w:tab/>
        <w:t xml:space="preserve">In no case should the bomb explode. </w:t>
      </w:r>
    </w:p>
    <w:p w:rsidR="008C118F" w:rsidRPr="009A0B0C" w:rsidRDefault="008C118F" w:rsidP="00E83F4F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</w:p>
    <w:p w:rsidR="0017162C" w:rsidRPr="009A0B0C" w:rsidRDefault="00096CF5" w:rsidP="00096CF5">
      <w:pPr>
        <w:tabs>
          <w:tab w:val="left" w:pos="363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6D56E4" w:rsidRPr="009A0B0C">
        <w:rPr>
          <w:rFonts w:ascii="Times New Roman" w:hAnsi="Times New Roman"/>
          <w:sz w:val="20"/>
          <w:lang w:val="en-GB"/>
        </w:rPr>
        <w:t xml:space="preserve">Summarizing, PP-adjuncts </w:t>
      </w:r>
      <w:r w:rsidR="00E83F4F" w:rsidRPr="009A0B0C">
        <w:rPr>
          <w:rFonts w:ascii="Times New Roman" w:hAnsi="Times New Roman"/>
          <w:sz w:val="20"/>
          <w:lang w:val="en-GB"/>
        </w:rPr>
        <w:t xml:space="preserve">lacking a PP-internal negative element </w:t>
      </w:r>
      <w:r w:rsidR="008C118F" w:rsidRPr="009A0B0C">
        <w:rPr>
          <w:rFonts w:ascii="Times New Roman" w:hAnsi="Times New Roman"/>
          <w:sz w:val="20"/>
          <w:lang w:val="en-GB"/>
        </w:rPr>
        <w:t>can occur clause-finally</w:t>
      </w:r>
      <w:r w:rsidR="00BC6BBF" w:rsidRPr="009A0B0C">
        <w:rPr>
          <w:rFonts w:ascii="Times New Roman" w:hAnsi="Times New Roman"/>
          <w:sz w:val="20"/>
          <w:lang w:val="en-GB"/>
        </w:rPr>
        <w:t xml:space="preserve"> and </w:t>
      </w:r>
      <w:r w:rsidR="008C118F" w:rsidRPr="009A0B0C">
        <w:rPr>
          <w:rFonts w:ascii="Times New Roman" w:hAnsi="Times New Roman"/>
          <w:sz w:val="20"/>
          <w:lang w:val="en-GB"/>
        </w:rPr>
        <w:t>clause-initially</w:t>
      </w:r>
      <w:r w:rsidR="00BC6BBF" w:rsidRPr="009A0B0C">
        <w:rPr>
          <w:rFonts w:ascii="Times New Roman" w:hAnsi="Times New Roman"/>
          <w:sz w:val="20"/>
          <w:lang w:val="en-GB"/>
        </w:rPr>
        <w:t>. They are less common in</w:t>
      </w:r>
      <w:r w:rsidR="008C118F" w:rsidRPr="009A0B0C">
        <w:rPr>
          <w:rFonts w:ascii="Times New Roman" w:hAnsi="Times New Roman"/>
          <w:sz w:val="20"/>
          <w:lang w:val="en-GB"/>
        </w:rPr>
        <w:t xml:space="preserve"> mid-position</w:t>
      </w:r>
      <w:r w:rsidR="00BC6BBF" w:rsidRPr="009A0B0C">
        <w:rPr>
          <w:rFonts w:ascii="Times New Roman" w:hAnsi="Times New Roman"/>
          <w:sz w:val="20"/>
          <w:lang w:val="en-GB"/>
        </w:rPr>
        <w:t xml:space="preserve"> in spoken English</w:t>
      </w:r>
      <w:r w:rsidR="006D56E4" w:rsidRPr="009A0B0C">
        <w:rPr>
          <w:rFonts w:ascii="Times New Roman" w:hAnsi="Times New Roman"/>
          <w:sz w:val="20"/>
          <w:lang w:val="en-GB"/>
        </w:rPr>
        <w:t xml:space="preserve">. </w:t>
      </w:r>
      <w:r w:rsidR="008C118F" w:rsidRPr="009A0B0C">
        <w:rPr>
          <w:rFonts w:ascii="Times New Roman" w:hAnsi="Times New Roman"/>
          <w:sz w:val="20"/>
          <w:lang w:val="en-GB"/>
        </w:rPr>
        <w:t>SN PP-adjuncts cannot occur clause-finally</w:t>
      </w:r>
      <w:r w:rsidR="00E83F4F" w:rsidRPr="009A0B0C">
        <w:rPr>
          <w:rFonts w:ascii="Times New Roman" w:hAnsi="Times New Roman"/>
          <w:sz w:val="20"/>
          <w:lang w:val="en-GB"/>
        </w:rPr>
        <w:t xml:space="preserve"> with transitive verbs</w:t>
      </w:r>
      <w:r w:rsidR="008C118F" w:rsidRPr="009A0B0C">
        <w:rPr>
          <w:rFonts w:ascii="Times New Roman" w:hAnsi="Times New Roman"/>
          <w:sz w:val="20"/>
          <w:lang w:val="en-GB"/>
        </w:rPr>
        <w:t xml:space="preserve">, but are grammatical in mid-position and clause-initial position, giving rise to SAI. </w:t>
      </w:r>
      <w:r w:rsidR="00E83F4F" w:rsidRPr="009A0B0C">
        <w:rPr>
          <w:rFonts w:ascii="Times New Roman" w:hAnsi="Times New Roman"/>
          <w:sz w:val="20"/>
          <w:lang w:val="en-GB"/>
        </w:rPr>
        <w:t xml:space="preserve">With passive verbs and </w:t>
      </w:r>
      <w:proofErr w:type="spellStart"/>
      <w:r w:rsidR="00E83F4F" w:rsidRPr="009A0B0C">
        <w:rPr>
          <w:rFonts w:ascii="Times New Roman" w:hAnsi="Times New Roman"/>
          <w:sz w:val="20"/>
          <w:lang w:val="en-GB"/>
        </w:rPr>
        <w:t>unaccusative</w:t>
      </w:r>
      <w:proofErr w:type="spellEnd"/>
      <w:r w:rsidR="00E83F4F" w:rsidRPr="009A0B0C">
        <w:rPr>
          <w:rFonts w:ascii="Times New Roman" w:hAnsi="Times New Roman"/>
          <w:sz w:val="20"/>
          <w:lang w:val="en-GB"/>
        </w:rPr>
        <w:t xml:space="preserve"> verbs SN PP adjuncts are acceptable in clause-final position, </w:t>
      </w:r>
      <w:r w:rsidR="00A672D9" w:rsidRPr="009A0B0C">
        <w:rPr>
          <w:rFonts w:ascii="Times New Roman" w:hAnsi="Times New Roman"/>
          <w:sz w:val="20"/>
          <w:lang w:val="en-GB"/>
        </w:rPr>
        <w:t>mid-position</w:t>
      </w:r>
      <w:r w:rsidR="00E83F4F" w:rsidRPr="009A0B0C">
        <w:rPr>
          <w:rFonts w:ascii="Times New Roman" w:hAnsi="Times New Roman"/>
          <w:sz w:val="20"/>
          <w:lang w:val="en-GB"/>
        </w:rPr>
        <w:t xml:space="preserve"> and clause-initial position</w:t>
      </w:r>
      <w:r w:rsidR="009D67BE" w:rsidRPr="009A0B0C">
        <w:rPr>
          <w:rFonts w:ascii="Times New Roman" w:hAnsi="Times New Roman"/>
          <w:sz w:val="20"/>
          <w:lang w:val="en-GB"/>
        </w:rPr>
        <w:t>, giving rise to SAI</w:t>
      </w:r>
      <w:r w:rsidR="00E83F4F" w:rsidRPr="009A0B0C">
        <w:rPr>
          <w:rFonts w:ascii="Times New Roman" w:hAnsi="Times New Roman"/>
          <w:sz w:val="20"/>
          <w:lang w:val="en-GB"/>
        </w:rPr>
        <w:t xml:space="preserve">. </w:t>
      </w:r>
      <w:r w:rsidR="00F83487" w:rsidRPr="009A0B0C">
        <w:rPr>
          <w:rFonts w:ascii="Times New Roman" w:hAnsi="Times New Roman"/>
          <w:sz w:val="20"/>
          <w:lang w:val="en-GB"/>
        </w:rPr>
        <w:t>CN PP-adjuncts occur clause finally an</w:t>
      </w:r>
      <w:r w:rsidR="00966302" w:rsidRPr="009A0B0C">
        <w:rPr>
          <w:rFonts w:ascii="Times New Roman" w:hAnsi="Times New Roman"/>
          <w:sz w:val="20"/>
          <w:lang w:val="en-GB"/>
        </w:rPr>
        <w:t>d clause initially</w:t>
      </w:r>
      <w:r w:rsidR="006D56E4" w:rsidRPr="009A0B0C">
        <w:rPr>
          <w:rFonts w:ascii="Times New Roman" w:hAnsi="Times New Roman"/>
          <w:sz w:val="20"/>
          <w:lang w:val="en-GB"/>
        </w:rPr>
        <w:t xml:space="preserve"> (</w:t>
      </w:r>
      <w:r w:rsidR="00966302" w:rsidRPr="009A0B0C">
        <w:rPr>
          <w:rFonts w:ascii="Times New Roman" w:hAnsi="Times New Roman"/>
          <w:sz w:val="20"/>
          <w:lang w:val="en-GB"/>
        </w:rPr>
        <w:t>without SAI</w:t>
      </w:r>
      <w:r w:rsidR="006D56E4" w:rsidRPr="009A0B0C">
        <w:rPr>
          <w:rFonts w:ascii="Times New Roman" w:hAnsi="Times New Roman"/>
          <w:sz w:val="20"/>
          <w:lang w:val="en-GB"/>
        </w:rPr>
        <w:t>)</w:t>
      </w:r>
      <w:r w:rsidR="00966302" w:rsidRPr="009A0B0C">
        <w:rPr>
          <w:rFonts w:ascii="Times New Roman" w:hAnsi="Times New Roman"/>
          <w:sz w:val="20"/>
          <w:lang w:val="en-GB"/>
        </w:rPr>
        <w:t xml:space="preserve">, but </w:t>
      </w:r>
      <w:r w:rsidR="007A2ED6" w:rsidRPr="009A0B0C">
        <w:rPr>
          <w:rFonts w:ascii="Times New Roman" w:hAnsi="Times New Roman"/>
          <w:sz w:val="20"/>
          <w:lang w:val="en-GB"/>
        </w:rPr>
        <w:t>are highly degraded</w:t>
      </w:r>
      <w:r w:rsidR="00F83487" w:rsidRPr="009A0B0C">
        <w:rPr>
          <w:rFonts w:ascii="Times New Roman" w:hAnsi="Times New Roman"/>
          <w:sz w:val="20"/>
          <w:lang w:val="en-GB"/>
        </w:rPr>
        <w:t xml:space="preserve"> in mid-position. </w:t>
      </w:r>
      <w:r w:rsidR="003E7E72" w:rsidRPr="009A0B0C">
        <w:rPr>
          <w:rFonts w:ascii="Times New Roman" w:hAnsi="Times New Roman"/>
          <w:sz w:val="20"/>
          <w:lang w:val="en-GB"/>
        </w:rPr>
        <w:t xml:space="preserve">An overview of the distribution of these </w:t>
      </w:r>
      <w:proofErr w:type="spellStart"/>
      <w:r w:rsidR="003E7E72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3E7E72" w:rsidRPr="009A0B0C">
        <w:rPr>
          <w:rFonts w:ascii="Times New Roman" w:hAnsi="Times New Roman"/>
          <w:sz w:val="20"/>
          <w:lang w:val="en-GB"/>
        </w:rPr>
        <w:t xml:space="preserve"> is in the table below. </w:t>
      </w:r>
    </w:p>
    <w:p w:rsidR="0017162C" w:rsidRPr="009A0B0C" w:rsidRDefault="0017162C" w:rsidP="0017162C">
      <w:pPr>
        <w:jc w:val="both"/>
        <w:rPr>
          <w:rFonts w:ascii="Times New Roman" w:hAnsi="Times New Roman"/>
          <w:sz w:val="20"/>
          <w:lang w:val="en-GB"/>
        </w:rPr>
      </w:pPr>
    </w:p>
    <w:p w:rsidR="005A4013" w:rsidRPr="009A0B0C" w:rsidRDefault="0017162C" w:rsidP="0017162C">
      <w:pPr>
        <w:jc w:val="both"/>
        <w:rPr>
          <w:rFonts w:ascii="Times New Roman" w:hAnsi="Times New Roman"/>
          <w:i/>
          <w:sz w:val="20"/>
          <w:lang w:val="en-GB"/>
        </w:rPr>
      </w:pPr>
      <w:r w:rsidRPr="009A0B0C">
        <w:rPr>
          <w:rFonts w:ascii="Times New Roman" w:hAnsi="Times New Roman"/>
          <w:i/>
          <w:sz w:val="20"/>
          <w:lang w:val="en-GB"/>
        </w:rPr>
        <w:t>T</w:t>
      </w:r>
      <w:r w:rsidR="003C090E" w:rsidRPr="009A0B0C">
        <w:rPr>
          <w:rFonts w:ascii="Times New Roman" w:hAnsi="Times New Roman"/>
          <w:i/>
          <w:sz w:val="20"/>
          <w:lang w:val="en-GB"/>
        </w:rPr>
        <w:t>able 1: Distribution of PP-adjuncts</w:t>
      </w:r>
      <w:r w:rsidR="00D37258" w:rsidRPr="009A0B0C">
        <w:rPr>
          <w:rFonts w:ascii="Times New Roman" w:hAnsi="Times New Roman"/>
          <w:i/>
          <w:sz w:val="20"/>
          <w:lang w:val="en-GB"/>
        </w:rPr>
        <w:t>: overview</w:t>
      </w:r>
    </w:p>
    <w:tbl>
      <w:tblPr>
        <w:tblStyle w:val="Tabelraster"/>
        <w:tblpPr w:leftFromText="141" w:rightFromText="141" w:vertAnchor="text" w:horzAnchor="page" w:tblpX="2989" w:tblpY="219"/>
        <w:tblW w:w="0" w:type="auto"/>
        <w:tblLayout w:type="fixed"/>
        <w:tblLook w:val="00BF"/>
      </w:tblPr>
      <w:tblGrid>
        <w:gridCol w:w="3510"/>
        <w:gridCol w:w="567"/>
        <w:gridCol w:w="567"/>
        <w:gridCol w:w="567"/>
        <w:gridCol w:w="717"/>
      </w:tblGrid>
      <w:tr w:rsidR="00935BC4" w:rsidRPr="009A0B0C">
        <w:trPr>
          <w:trHeight w:val="276"/>
        </w:trPr>
        <w:tc>
          <w:tcPr>
            <w:tcW w:w="3510" w:type="dxa"/>
            <w:vMerge w:val="restart"/>
          </w:tcPr>
          <w:p w:rsidR="00935BC4" w:rsidRPr="009A0B0C" w:rsidRDefault="00935BC4" w:rsidP="00F83487">
            <w:pPr>
              <w:jc w:val="both"/>
              <w:rPr>
                <w:rFonts w:ascii="Times New Roman" w:hAnsi="Times New Roman"/>
                <w:b/>
                <w:sz w:val="20"/>
                <w:lang w:val="en-GB"/>
              </w:rPr>
            </w:pPr>
            <w:bookmarkStart w:id="19" w:name="OLE_LINK2"/>
            <w:r w:rsidRPr="009A0B0C">
              <w:rPr>
                <w:rFonts w:ascii="Times New Roman" w:hAnsi="Times New Roman"/>
                <w:b/>
                <w:sz w:val="20"/>
                <w:lang w:val="en-GB"/>
              </w:rPr>
              <w:t>Summary</w:t>
            </w:r>
          </w:p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</w:tcPr>
          <w:p w:rsidR="00E27C9D" w:rsidRPr="009A0B0C" w:rsidRDefault="003942F8">
            <w:pPr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t>Initial</w:t>
            </w:r>
          </w:p>
        </w:tc>
        <w:tc>
          <w:tcPr>
            <w:tcW w:w="567" w:type="dxa"/>
            <w:vMerge w:val="restart"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9A0B0C">
              <w:rPr>
                <w:rFonts w:ascii="Times New Roman" w:hAnsi="Times New Roman"/>
                <w:sz w:val="20"/>
                <w:lang w:val="en-GB"/>
              </w:rPr>
              <w:t>mid</w:t>
            </w:r>
            <w:proofErr w:type="gramEnd"/>
          </w:p>
        </w:tc>
        <w:tc>
          <w:tcPr>
            <w:tcW w:w="717" w:type="dxa"/>
            <w:vMerge w:val="restart"/>
          </w:tcPr>
          <w:p w:rsidR="00935BC4" w:rsidRPr="009A0B0C" w:rsidRDefault="009D67BE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9A0B0C">
              <w:rPr>
                <w:rFonts w:ascii="Times New Roman" w:hAnsi="Times New Roman"/>
                <w:sz w:val="20"/>
                <w:lang w:val="en-GB"/>
              </w:rPr>
              <w:t>final</w:t>
            </w:r>
            <w:proofErr w:type="gramEnd"/>
          </w:p>
        </w:tc>
      </w:tr>
      <w:tr w:rsidR="00935BC4" w:rsidRPr="009A0B0C">
        <w:trPr>
          <w:trHeight w:val="227"/>
        </w:trPr>
        <w:tc>
          <w:tcPr>
            <w:tcW w:w="3510" w:type="dxa"/>
            <w:vMerge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b/>
                <w:sz w:val="20"/>
                <w:lang w:val="en-GB"/>
              </w:rPr>
            </w:pPr>
          </w:p>
        </w:tc>
        <w:tc>
          <w:tcPr>
            <w:tcW w:w="567" w:type="dxa"/>
          </w:tcPr>
          <w:p w:rsidR="00E27C9D" w:rsidRPr="009A0B0C" w:rsidRDefault="001B5FC2">
            <w:pPr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t>No SAI</w:t>
            </w:r>
          </w:p>
        </w:tc>
        <w:tc>
          <w:tcPr>
            <w:tcW w:w="567" w:type="dxa"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t>SA</w:t>
            </w:r>
            <w:r w:rsidR="009D67BE" w:rsidRPr="009A0B0C">
              <w:rPr>
                <w:rFonts w:ascii="Times New Roman" w:hAnsi="Times New Roman"/>
                <w:sz w:val="20"/>
                <w:lang w:val="en-GB"/>
              </w:rPr>
              <w:t>I</w:t>
            </w:r>
          </w:p>
        </w:tc>
        <w:tc>
          <w:tcPr>
            <w:tcW w:w="567" w:type="dxa"/>
            <w:vMerge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17" w:type="dxa"/>
            <w:vMerge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35BC4" w:rsidRPr="009A0B0C">
        <w:tc>
          <w:tcPr>
            <w:tcW w:w="3510" w:type="dxa"/>
          </w:tcPr>
          <w:p w:rsidR="00E27C9D" w:rsidRPr="009A0B0C" w:rsidRDefault="00935BC4">
            <w:pPr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t>PP-</w:t>
            </w:r>
            <w:r w:rsidR="001B5FC2" w:rsidRPr="009A0B0C">
              <w:rPr>
                <w:rFonts w:ascii="Times New Roman" w:hAnsi="Times New Roman"/>
                <w:sz w:val="20"/>
                <w:lang w:val="en-GB"/>
              </w:rPr>
              <w:t>adjuncts</w:t>
            </w:r>
            <w:r w:rsidR="00947A7F" w:rsidRPr="009A0B0C">
              <w:rPr>
                <w:rFonts w:ascii="Times New Roman" w:hAnsi="Times New Roman"/>
                <w:sz w:val="20"/>
                <w:lang w:val="en-GB"/>
              </w:rPr>
              <w:t xml:space="preserve"> without </w:t>
            </w:r>
            <w:r w:rsidR="009D67BE" w:rsidRPr="009A0B0C">
              <w:rPr>
                <w:rFonts w:ascii="Times New Roman" w:hAnsi="Times New Roman"/>
                <w:sz w:val="20"/>
                <w:lang w:val="en-GB"/>
              </w:rPr>
              <w:t>a</w:t>
            </w:r>
            <w:r w:rsidR="00F672C2" w:rsidRPr="009A0B0C">
              <w:rPr>
                <w:rFonts w:ascii="Times New Roman" w:hAnsi="Times New Roman"/>
                <w:sz w:val="20"/>
                <w:lang w:val="en-GB"/>
              </w:rPr>
              <w:t xml:space="preserve"> PP-internal</w:t>
            </w:r>
            <w:r w:rsidR="009D67BE" w:rsidRPr="009A0B0C">
              <w:rPr>
                <w:rFonts w:ascii="Times New Roman" w:hAnsi="Times New Roman"/>
                <w:sz w:val="20"/>
                <w:lang w:val="en-GB"/>
              </w:rPr>
              <w:t xml:space="preserve"> negative constituent</w:t>
            </w:r>
          </w:p>
        </w:tc>
        <w:tc>
          <w:tcPr>
            <w:tcW w:w="567" w:type="dxa"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sym w:font="Wingdings" w:char="F0FC"/>
            </w:r>
          </w:p>
        </w:tc>
        <w:tc>
          <w:tcPr>
            <w:tcW w:w="567" w:type="dxa"/>
          </w:tcPr>
          <w:p w:rsidR="00935BC4" w:rsidRPr="009A0B0C" w:rsidRDefault="001B5FC2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t>*</w:t>
            </w:r>
          </w:p>
        </w:tc>
        <w:tc>
          <w:tcPr>
            <w:tcW w:w="567" w:type="dxa"/>
          </w:tcPr>
          <w:p w:rsidR="00935BC4" w:rsidRPr="009A0B0C" w:rsidRDefault="00C32A6E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9A0B0C">
              <w:rPr>
                <w:rFonts w:ascii="Times New Roman" w:hAnsi="Times New Roman"/>
                <w:sz w:val="20"/>
                <w:lang w:val="en-GB"/>
              </w:rPr>
              <w:t>?</w:t>
            </w:r>
            <w:r w:rsidR="00BC6BBF" w:rsidRPr="009A0B0C">
              <w:rPr>
                <w:rFonts w:ascii="Times New Roman" w:hAnsi="Times New Roman"/>
                <w:sz w:val="20"/>
                <w:lang w:val="en-GB"/>
              </w:rPr>
              <w:t>*</w:t>
            </w:r>
            <w:proofErr w:type="gramEnd"/>
          </w:p>
        </w:tc>
        <w:tc>
          <w:tcPr>
            <w:tcW w:w="717" w:type="dxa"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sym w:font="Wingdings" w:char="F0FC"/>
            </w:r>
          </w:p>
        </w:tc>
      </w:tr>
      <w:tr w:rsidR="00935BC4" w:rsidRPr="009A0B0C">
        <w:tc>
          <w:tcPr>
            <w:tcW w:w="3510" w:type="dxa"/>
          </w:tcPr>
          <w:p w:rsidR="00935BC4" w:rsidRPr="009A0B0C" w:rsidRDefault="009D67BE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t xml:space="preserve">SN </w:t>
            </w:r>
            <w:r w:rsidR="00935BC4" w:rsidRPr="009A0B0C">
              <w:rPr>
                <w:rFonts w:ascii="Times New Roman" w:hAnsi="Times New Roman"/>
                <w:sz w:val="20"/>
                <w:lang w:val="en-GB"/>
              </w:rPr>
              <w:t>PP-adjuncts</w:t>
            </w:r>
            <w:r w:rsidRPr="009A0B0C">
              <w:rPr>
                <w:rFonts w:ascii="Times New Roman" w:hAnsi="Times New Roman"/>
                <w:sz w:val="20"/>
                <w:lang w:val="en-GB"/>
              </w:rPr>
              <w:t xml:space="preserve"> with transitive verbs</w:t>
            </w:r>
          </w:p>
        </w:tc>
        <w:tc>
          <w:tcPr>
            <w:tcW w:w="567" w:type="dxa"/>
          </w:tcPr>
          <w:p w:rsidR="00935BC4" w:rsidRPr="009A0B0C" w:rsidRDefault="006D56E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t>*</w:t>
            </w:r>
          </w:p>
        </w:tc>
        <w:tc>
          <w:tcPr>
            <w:tcW w:w="567" w:type="dxa"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sym w:font="Wingdings" w:char="F0FC"/>
            </w:r>
          </w:p>
        </w:tc>
        <w:tc>
          <w:tcPr>
            <w:tcW w:w="567" w:type="dxa"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sym w:font="Wingdings" w:char="F0FC"/>
            </w:r>
          </w:p>
        </w:tc>
        <w:tc>
          <w:tcPr>
            <w:tcW w:w="717" w:type="dxa"/>
          </w:tcPr>
          <w:p w:rsidR="00935BC4" w:rsidRPr="009A0B0C" w:rsidRDefault="00C32A6E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9A0B0C">
              <w:rPr>
                <w:rFonts w:ascii="Times New Roman" w:hAnsi="Times New Roman"/>
                <w:sz w:val="20"/>
                <w:lang w:val="en-GB"/>
              </w:rPr>
              <w:t>?</w:t>
            </w:r>
            <w:r w:rsidR="00935BC4" w:rsidRPr="009A0B0C">
              <w:rPr>
                <w:rFonts w:ascii="Times New Roman" w:hAnsi="Times New Roman"/>
                <w:sz w:val="20"/>
                <w:lang w:val="en-GB"/>
              </w:rPr>
              <w:t>*</w:t>
            </w:r>
            <w:proofErr w:type="gramEnd"/>
          </w:p>
        </w:tc>
      </w:tr>
      <w:tr w:rsidR="003942F8" w:rsidRPr="009A0B0C">
        <w:tc>
          <w:tcPr>
            <w:tcW w:w="3510" w:type="dxa"/>
          </w:tcPr>
          <w:p w:rsidR="003942F8" w:rsidRPr="009A0B0C" w:rsidRDefault="003942F8" w:rsidP="00F672C2">
            <w:pPr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t xml:space="preserve">SN PP-adjuncts </w:t>
            </w:r>
            <w:proofErr w:type="gramStart"/>
            <w:r w:rsidRPr="009A0B0C">
              <w:rPr>
                <w:rFonts w:ascii="Times New Roman" w:hAnsi="Times New Roman"/>
                <w:sz w:val="20"/>
                <w:lang w:val="en-GB"/>
              </w:rPr>
              <w:t>with  passive</w:t>
            </w:r>
            <w:proofErr w:type="gramEnd"/>
            <w:r w:rsidRPr="009A0B0C">
              <w:rPr>
                <w:rFonts w:ascii="Times New Roman" w:hAnsi="Times New Roman"/>
                <w:sz w:val="20"/>
                <w:lang w:val="en-GB"/>
              </w:rPr>
              <w:t>/</w:t>
            </w:r>
            <w:proofErr w:type="spellStart"/>
            <w:r w:rsidRPr="009A0B0C">
              <w:rPr>
                <w:rFonts w:ascii="Times New Roman" w:hAnsi="Times New Roman"/>
                <w:sz w:val="20"/>
                <w:lang w:val="en-GB"/>
              </w:rPr>
              <w:t>unacc</w:t>
            </w:r>
            <w:r w:rsidR="00F672C2" w:rsidRPr="009A0B0C">
              <w:rPr>
                <w:rFonts w:ascii="Times New Roman" w:hAnsi="Times New Roman"/>
                <w:sz w:val="20"/>
                <w:lang w:val="en-GB"/>
              </w:rPr>
              <w:t>usative</w:t>
            </w:r>
            <w:proofErr w:type="spellEnd"/>
            <w:r w:rsidR="00F672C2" w:rsidRPr="009A0B0C">
              <w:rPr>
                <w:rFonts w:ascii="Times New Roman" w:hAnsi="Times New Roman"/>
                <w:sz w:val="20"/>
                <w:lang w:val="en-GB"/>
              </w:rPr>
              <w:t xml:space="preserve"> verbs</w:t>
            </w:r>
          </w:p>
        </w:tc>
        <w:tc>
          <w:tcPr>
            <w:tcW w:w="567" w:type="dxa"/>
          </w:tcPr>
          <w:p w:rsidR="003942F8" w:rsidRPr="009A0B0C" w:rsidRDefault="003942F8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t>*</w:t>
            </w:r>
          </w:p>
        </w:tc>
        <w:tc>
          <w:tcPr>
            <w:tcW w:w="567" w:type="dxa"/>
          </w:tcPr>
          <w:p w:rsidR="003942F8" w:rsidRPr="009A0B0C" w:rsidRDefault="003942F8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sym w:font="Wingdings" w:char="F0FC"/>
            </w:r>
          </w:p>
        </w:tc>
        <w:tc>
          <w:tcPr>
            <w:tcW w:w="567" w:type="dxa"/>
          </w:tcPr>
          <w:p w:rsidR="003942F8" w:rsidRPr="009A0B0C" w:rsidRDefault="003942F8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sym w:font="Wingdings" w:char="F0FC"/>
            </w:r>
          </w:p>
        </w:tc>
        <w:tc>
          <w:tcPr>
            <w:tcW w:w="717" w:type="dxa"/>
          </w:tcPr>
          <w:p w:rsidR="003942F8" w:rsidRPr="009A0B0C" w:rsidRDefault="007B0D82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t>?</w:t>
            </w:r>
          </w:p>
        </w:tc>
      </w:tr>
      <w:tr w:rsidR="00935BC4" w:rsidRPr="009A0B0C">
        <w:tc>
          <w:tcPr>
            <w:tcW w:w="3510" w:type="dxa"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t>CN PP-adjuncts</w:t>
            </w:r>
          </w:p>
        </w:tc>
        <w:tc>
          <w:tcPr>
            <w:tcW w:w="567" w:type="dxa"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sym w:font="Wingdings" w:char="F0FC"/>
            </w:r>
          </w:p>
        </w:tc>
        <w:tc>
          <w:tcPr>
            <w:tcW w:w="567" w:type="dxa"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t>*</w:t>
            </w:r>
          </w:p>
        </w:tc>
        <w:tc>
          <w:tcPr>
            <w:tcW w:w="567" w:type="dxa"/>
          </w:tcPr>
          <w:p w:rsidR="00935BC4" w:rsidRPr="009A0B0C" w:rsidRDefault="00C32A6E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9A0B0C">
              <w:rPr>
                <w:rFonts w:ascii="Times New Roman" w:hAnsi="Times New Roman"/>
                <w:sz w:val="20"/>
                <w:lang w:val="en-GB"/>
              </w:rPr>
              <w:t>?</w:t>
            </w:r>
            <w:r w:rsidR="00935BC4" w:rsidRPr="009A0B0C">
              <w:rPr>
                <w:rFonts w:ascii="Times New Roman" w:hAnsi="Times New Roman"/>
                <w:sz w:val="20"/>
                <w:lang w:val="en-GB"/>
              </w:rPr>
              <w:t>*</w:t>
            </w:r>
            <w:proofErr w:type="gramEnd"/>
          </w:p>
        </w:tc>
        <w:tc>
          <w:tcPr>
            <w:tcW w:w="717" w:type="dxa"/>
          </w:tcPr>
          <w:p w:rsidR="00935BC4" w:rsidRPr="009A0B0C" w:rsidRDefault="00935BC4" w:rsidP="00A8550D">
            <w:pPr>
              <w:ind w:left="-851" w:firstLine="85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9A0B0C">
              <w:rPr>
                <w:rFonts w:ascii="Times New Roman" w:hAnsi="Times New Roman"/>
                <w:sz w:val="20"/>
                <w:lang w:val="en-GB"/>
              </w:rPr>
              <w:sym w:font="Wingdings" w:char="F0FC"/>
            </w:r>
          </w:p>
        </w:tc>
      </w:tr>
      <w:bookmarkEnd w:id="19"/>
    </w:tbl>
    <w:p w:rsidR="005A4013" w:rsidRPr="009A0B0C" w:rsidRDefault="005A4013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FD58F3" w:rsidRPr="009A0B0C" w:rsidRDefault="003D306B" w:rsidP="00FD58F3">
      <w:pPr>
        <w:tabs>
          <w:tab w:val="left" w:pos="284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The ambiguous </w:t>
      </w:r>
      <w:proofErr w:type="spellStart"/>
      <w:r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illustrated by a case like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_Ref137973040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 xml:space="preserve"> do not conform to this pattern, as they can occur clause-finally in the SN-reading. I believe this is related to a possible alternative analysis of these </w:t>
      </w:r>
      <w:proofErr w:type="spellStart"/>
      <w:r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as arguments. However, I shall not discuss them any further in this paper for reasons of space.</w:t>
      </w:r>
    </w:p>
    <w:p w:rsidR="00FD58F3" w:rsidRPr="009A0B0C" w:rsidRDefault="00FD58F3" w:rsidP="00FD58F3">
      <w:pPr>
        <w:pStyle w:val="Lijstalinea"/>
        <w:tabs>
          <w:tab w:val="left" w:pos="284"/>
        </w:tabs>
        <w:ind w:left="426"/>
        <w:jc w:val="both"/>
        <w:rPr>
          <w:rFonts w:ascii="Times New Roman" w:hAnsi="Times New Roman"/>
          <w:b/>
          <w:sz w:val="20"/>
          <w:lang w:val="en-GB"/>
        </w:rPr>
      </w:pPr>
    </w:p>
    <w:p w:rsidR="005577DA" w:rsidRPr="009A0B0C" w:rsidRDefault="00B8488E" w:rsidP="005577DA">
      <w:pPr>
        <w:pStyle w:val="Lijstalinea"/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 xml:space="preserve"> </w:t>
      </w:r>
      <w:bookmarkStart w:id="20" w:name="_Ref141847339"/>
      <w:r w:rsidR="005577DA" w:rsidRPr="009A0B0C">
        <w:rPr>
          <w:rFonts w:ascii="Times New Roman" w:hAnsi="Times New Roman"/>
          <w:b/>
          <w:sz w:val="20"/>
          <w:lang w:val="en-GB"/>
        </w:rPr>
        <w:t>Negative PP-adjuncts and the time/ place – manner/ reason split.</w:t>
      </w:r>
      <w:bookmarkEnd w:id="20"/>
      <w:r w:rsidR="005577DA" w:rsidRPr="009A0B0C">
        <w:rPr>
          <w:rFonts w:ascii="Times New Roman" w:hAnsi="Times New Roman"/>
          <w:b/>
          <w:sz w:val="20"/>
          <w:lang w:val="en-GB"/>
        </w:rPr>
        <w:t xml:space="preserve"> </w:t>
      </w:r>
    </w:p>
    <w:p w:rsidR="00A47708" w:rsidRDefault="00A47708" w:rsidP="00A47708">
      <w:pPr>
        <w:tabs>
          <w:tab w:val="left" w:pos="284"/>
        </w:tabs>
        <w:jc w:val="both"/>
        <w:rPr>
          <w:rFonts w:ascii="Times New Roman" w:hAnsi="Times New Roman"/>
          <w:sz w:val="20"/>
          <w:lang w:val="en-GB"/>
        </w:rPr>
      </w:pPr>
    </w:p>
    <w:p w:rsidR="00A47708" w:rsidRPr="009A0B0C" w:rsidRDefault="00A47708" w:rsidP="00A47708">
      <w:pPr>
        <w:tabs>
          <w:tab w:val="left" w:pos="340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proofErr w:type="spellStart"/>
      <w:r w:rsidRPr="009A0B0C">
        <w:rPr>
          <w:rFonts w:ascii="Times New Roman" w:hAnsi="Times New Roman"/>
          <w:sz w:val="20"/>
          <w:lang w:val="en-GB"/>
        </w:rPr>
        <w:t>P</w:t>
      </w:r>
      <w:r w:rsidR="00EB070E" w:rsidRPr="009A0B0C">
        <w:rPr>
          <w:rFonts w:ascii="Times New Roman" w:hAnsi="Times New Roman"/>
          <w:sz w:val="20"/>
          <w:lang w:val="en-GB"/>
        </w:rPr>
        <w:t>rogovac</w:t>
      </w:r>
      <w:proofErr w:type="spellEnd"/>
      <w:r w:rsidR="00EB070E" w:rsidRPr="009A0B0C">
        <w:rPr>
          <w:rFonts w:ascii="Times New Roman" w:hAnsi="Times New Roman"/>
          <w:sz w:val="20"/>
          <w:lang w:val="en-GB"/>
        </w:rPr>
        <w:t xml:space="preserve"> (2000) observes that PP-adjuncts</w:t>
      </w:r>
      <w:r w:rsidRPr="009A0B0C">
        <w:rPr>
          <w:rFonts w:ascii="Times New Roman" w:hAnsi="Times New Roman"/>
          <w:sz w:val="20"/>
          <w:lang w:val="en-GB"/>
        </w:rPr>
        <w:t xml:space="preserve"> triggering sentential negation in Serbo-Croatian and English are </w:t>
      </w:r>
      <w:r w:rsidRPr="006B009C">
        <w:rPr>
          <w:rFonts w:ascii="Times New Roman" w:hAnsi="Times New Roman"/>
          <w:sz w:val="20"/>
          <w:lang w:val="en-GB"/>
        </w:rPr>
        <w:t>time/place</w:t>
      </w:r>
      <w:r w:rsidRPr="009A0B0C">
        <w:rPr>
          <w:rFonts w:ascii="Times New Roman" w:hAnsi="Times New Roman"/>
          <w:sz w:val="20"/>
          <w:lang w:val="en-GB"/>
        </w:rPr>
        <w:t xml:space="preserve"> adverbials and negative </w:t>
      </w:r>
      <w:proofErr w:type="spellStart"/>
      <w:r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that do not give rise to SN are manner/reason adverbials. Since Serbo-Croatian is a negative concord language, n-words have to be accompanied by a negative marker </w:t>
      </w:r>
      <w:r w:rsidR="00C02F11" w:rsidRPr="009A0B0C">
        <w:rPr>
          <w:rFonts w:ascii="Times New Roman" w:hAnsi="Times New Roman"/>
          <w:i/>
          <w:sz w:val="20"/>
          <w:lang w:val="en-GB"/>
        </w:rPr>
        <w:t>ne</w:t>
      </w:r>
      <w:r w:rsidRPr="009A0B0C">
        <w:rPr>
          <w:rFonts w:ascii="Times New Roman" w:hAnsi="Times New Roman"/>
          <w:sz w:val="20"/>
          <w:lang w:val="en-GB"/>
        </w:rPr>
        <w:t xml:space="preserve"> on the main predicate </w:t>
      </w:r>
      <w:r w:rsidR="00C02F11" w:rsidRPr="009A0B0C">
        <w:rPr>
          <w:rFonts w:ascii="Times New Roman" w:hAnsi="Times New Roman"/>
          <w:sz w:val="20"/>
          <w:lang w:val="en-GB"/>
        </w:rPr>
        <w:t xml:space="preserve">in order </w:t>
      </w:r>
      <w:r w:rsidRPr="009A0B0C">
        <w:rPr>
          <w:rFonts w:ascii="Times New Roman" w:hAnsi="Times New Roman"/>
          <w:sz w:val="20"/>
          <w:lang w:val="en-GB"/>
        </w:rPr>
        <w:t xml:space="preserve">to give rise to SN.  </w:t>
      </w:r>
    </w:p>
    <w:p w:rsidR="00A47708" w:rsidRPr="009A0B0C" w:rsidRDefault="00A47708" w:rsidP="00A47708">
      <w:pPr>
        <w:rPr>
          <w:rFonts w:ascii="Times New Roman" w:hAnsi="Times New Roman"/>
          <w:sz w:val="20"/>
          <w:lang w:val="en-GB"/>
        </w:rPr>
      </w:pPr>
    </w:p>
    <w:p w:rsidR="00D825D6" w:rsidRPr="009A0B0C" w:rsidRDefault="00A47708" w:rsidP="00D825D6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proofErr w:type="spellStart"/>
      <w:r w:rsidRPr="009A0B0C">
        <w:rPr>
          <w:rFonts w:ascii="Times New Roman" w:hAnsi="Times New Roman"/>
          <w:sz w:val="20"/>
          <w:lang w:val="en-GB"/>
        </w:rPr>
        <w:t>Marija</w:t>
      </w:r>
      <w:proofErr w:type="spellEnd"/>
      <w:r w:rsidRPr="009A0B0C">
        <w:rPr>
          <w:rFonts w:ascii="Times New Roman" w:hAnsi="Times New Roman"/>
          <w:sz w:val="20"/>
          <w:lang w:val="en-GB"/>
        </w:rPr>
        <w:tab/>
        <w:t>*(ne)</w:t>
      </w:r>
      <w:r w:rsidRPr="009A0B0C">
        <w:rPr>
          <w:rFonts w:ascii="Times New Roman" w:hAnsi="Times New Roman"/>
          <w:sz w:val="20"/>
          <w:lang w:val="en-GB"/>
        </w:rPr>
        <w:tab/>
      </w:r>
      <w:proofErr w:type="spellStart"/>
      <w:r w:rsidRPr="009A0B0C">
        <w:rPr>
          <w:rFonts w:ascii="Times New Roman" w:hAnsi="Times New Roman"/>
          <w:sz w:val="20"/>
          <w:lang w:val="en-GB"/>
        </w:rPr>
        <w:t>vidi</w:t>
      </w:r>
      <w:proofErr w:type="spellEnd"/>
      <w:r w:rsidRPr="009A0B0C">
        <w:rPr>
          <w:rFonts w:ascii="Times New Roman" w:hAnsi="Times New Roman"/>
          <w:sz w:val="20"/>
          <w:lang w:val="en-GB"/>
        </w:rPr>
        <w:tab/>
      </w:r>
      <w:proofErr w:type="spellStart"/>
      <w:r w:rsidRPr="009A0B0C">
        <w:rPr>
          <w:rFonts w:ascii="Times New Roman" w:hAnsi="Times New Roman"/>
          <w:sz w:val="20"/>
          <w:lang w:val="en-GB"/>
        </w:rPr>
        <w:t>nikoga</w:t>
      </w:r>
      <w:proofErr w:type="spellEnd"/>
      <w:r w:rsidRPr="009A0B0C">
        <w:rPr>
          <w:rFonts w:ascii="Times New Roman" w:hAnsi="Times New Roman"/>
          <w:sz w:val="20"/>
          <w:lang w:val="en-GB"/>
        </w:rPr>
        <w:t>.</w:t>
      </w:r>
    </w:p>
    <w:p w:rsidR="00A47708" w:rsidRPr="009A0B0C" w:rsidRDefault="00A47708" w:rsidP="00D825D6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i/>
          <w:sz w:val="20"/>
          <w:lang w:val="nl-BE"/>
        </w:rPr>
        <w:t>Maria</w:t>
      </w:r>
      <w:r w:rsidRPr="009A0B0C">
        <w:rPr>
          <w:rFonts w:ascii="Times New Roman" w:hAnsi="Times New Roman"/>
          <w:i/>
          <w:sz w:val="20"/>
          <w:lang w:val="nl-BE"/>
        </w:rPr>
        <w:tab/>
        <w:t>not</w:t>
      </w:r>
      <w:r w:rsidRPr="009A0B0C">
        <w:rPr>
          <w:rFonts w:ascii="Times New Roman" w:hAnsi="Times New Roman"/>
          <w:i/>
          <w:sz w:val="20"/>
          <w:lang w:val="nl-BE"/>
        </w:rPr>
        <w:tab/>
        <w:t>see</w:t>
      </w:r>
      <w:r w:rsidRPr="009A0B0C">
        <w:rPr>
          <w:rFonts w:ascii="Times New Roman" w:hAnsi="Times New Roman"/>
          <w:i/>
          <w:sz w:val="20"/>
          <w:lang w:val="nl-BE"/>
        </w:rPr>
        <w:tab/>
        <w:t>nobody</w:t>
      </w:r>
    </w:p>
    <w:p w:rsidR="00A47708" w:rsidRPr="006409AB" w:rsidRDefault="00A47708" w:rsidP="00A47708">
      <w:pPr>
        <w:pStyle w:val="Lijstalinea"/>
        <w:ind w:left="360"/>
        <w:rPr>
          <w:rFonts w:ascii="Times New Roman" w:hAnsi="Times New Roman"/>
          <w:sz w:val="20"/>
          <w:lang w:val="en-US"/>
        </w:rPr>
      </w:pPr>
      <w:r w:rsidRPr="006409AB">
        <w:rPr>
          <w:rFonts w:ascii="Times New Roman" w:hAnsi="Times New Roman"/>
          <w:sz w:val="20"/>
          <w:lang w:val="en-US"/>
        </w:rPr>
        <w:t>‘Maria does not see anybody.’</w:t>
      </w:r>
    </w:p>
    <w:p w:rsidR="00A47708" w:rsidRPr="006409AB" w:rsidRDefault="00A47708" w:rsidP="00A47708">
      <w:pPr>
        <w:rPr>
          <w:rFonts w:ascii="Times New Roman" w:hAnsi="Times New Roman"/>
          <w:sz w:val="20"/>
          <w:lang w:val="en-US"/>
        </w:rPr>
      </w:pPr>
    </w:p>
    <w:p w:rsidR="00A47708" w:rsidRPr="009A0B0C" w:rsidRDefault="00A47708" w:rsidP="00C02F11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Place and time PP-adjuncts cannot be used without also negating the predicate</w:t>
      </w:r>
      <w:r w:rsidR="00F85278" w:rsidRPr="009A0B0C">
        <w:rPr>
          <w:rFonts w:ascii="Times New Roman" w:hAnsi="Times New Roman"/>
          <w:sz w:val="20"/>
          <w:lang w:val="en-GB"/>
        </w:rPr>
        <w:t xml:space="preserve"> in Serbo-Croatian</w:t>
      </w:r>
      <w:r w:rsidRPr="009A0B0C">
        <w:rPr>
          <w:rFonts w:ascii="Times New Roman" w:hAnsi="Times New Roman"/>
          <w:sz w:val="20"/>
          <w:lang w:val="en-GB"/>
        </w:rPr>
        <w:t xml:space="preserve">: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_Ref139691592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(19)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 xml:space="preserve">a </w:t>
      </w:r>
      <w:proofErr w:type="spellStart"/>
      <w:r w:rsidRPr="009A0B0C">
        <w:rPr>
          <w:rFonts w:ascii="Times New Roman" w:hAnsi="Times New Roman"/>
          <w:sz w:val="20"/>
          <w:lang w:val="en-GB"/>
        </w:rPr>
        <w:t>a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place adverbial is used without negation on the main predicate and the sentence is ungrammatical, whereas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_Ref139691592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(19)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 xml:space="preserve">b the same PP is used with negation on the main predicate and the sentence is grammatical. The same goes for the time adverbials. Manner and reason </w:t>
      </w:r>
      <w:proofErr w:type="spellStart"/>
      <w:r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on the other hand, 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_Ref139706421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(20)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 xml:space="preserve">, are grammatical both with and without negation on the main predicate. When there is negation on the main predicate, this results in a double </w:t>
      </w:r>
      <w:proofErr w:type="gramStart"/>
      <w:r w:rsidRPr="009A0B0C">
        <w:rPr>
          <w:rFonts w:ascii="Times New Roman" w:hAnsi="Times New Roman"/>
          <w:sz w:val="20"/>
          <w:lang w:val="en-GB"/>
        </w:rPr>
        <w:t>negation-reading</w:t>
      </w:r>
      <w:proofErr w:type="gramEnd"/>
      <w:r w:rsidRPr="009A0B0C">
        <w:rPr>
          <w:rFonts w:ascii="Times New Roman" w:hAnsi="Times New Roman"/>
          <w:sz w:val="20"/>
          <w:lang w:val="en-GB"/>
        </w:rPr>
        <w:t>, which is in most languages marginal</w:t>
      </w:r>
      <w:r w:rsidR="00EB070E" w:rsidRPr="009A0B0C">
        <w:rPr>
          <w:rFonts w:ascii="Times New Roman" w:hAnsi="Times New Roman"/>
          <w:sz w:val="20"/>
          <w:lang w:val="en-GB"/>
        </w:rPr>
        <w:t xml:space="preserve"> for pragmatic reasons</w:t>
      </w:r>
      <w:r w:rsidRPr="009A0B0C">
        <w:rPr>
          <w:rFonts w:ascii="Times New Roman" w:hAnsi="Times New Roman"/>
          <w:sz w:val="20"/>
          <w:lang w:val="en-GB"/>
        </w:rPr>
        <w:t>, as indicated by the %-sign.</w:t>
      </w:r>
    </w:p>
    <w:p w:rsidR="00A47708" w:rsidRPr="009A0B0C" w:rsidRDefault="00A47708" w:rsidP="00A47708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A47708" w:rsidRPr="00156EF8" w:rsidRDefault="00A47708" w:rsidP="00F934FE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00B050"/>
          <w:sz w:val="20"/>
          <w:lang w:val="en-US"/>
        </w:rPr>
      </w:pPr>
      <w:bookmarkStart w:id="21" w:name="_Ref139691592"/>
      <w:bookmarkStart w:id="22" w:name="_Ref139687719"/>
      <w:r w:rsidRPr="009A0B0C">
        <w:rPr>
          <w:rFonts w:ascii="Times New Roman" w:hAnsi="Times New Roman"/>
          <w:sz w:val="20"/>
          <w:lang w:val="nl-BE"/>
        </w:rPr>
        <w:t>a.</w:t>
      </w:r>
      <w:r w:rsidR="002155A6" w:rsidRPr="009A0B0C">
        <w:rPr>
          <w:rFonts w:ascii="Times New Roman" w:hAnsi="Times New Roman"/>
          <w:sz w:val="20"/>
          <w:lang w:val="nl-BE"/>
        </w:rPr>
        <w:tab/>
      </w:r>
      <w:r w:rsidRPr="009A0B0C">
        <w:rPr>
          <w:rFonts w:ascii="Times New Roman" w:hAnsi="Times New Roman"/>
          <w:sz w:val="20"/>
          <w:lang w:val="nl-BE"/>
        </w:rPr>
        <w:t>*</w:t>
      </w:r>
      <w:r w:rsidR="002155A6" w:rsidRPr="009A0B0C">
        <w:rPr>
          <w:rFonts w:ascii="Times New Roman" w:hAnsi="Times New Roman"/>
          <w:sz w:val="20"/>
          <w:lang w:val="nl-BE"/>
        </w:rPr>
        <w:t xml:space="preserve"> </w:t>
      </w:r>
      <w:r w:rsidR="002155A6" w:rsidRPr="00156EF8">
        <w:rPr>
          <w:rFonts w:ascii="Times New Roman" w:hAnsi="Times New Roman"/>
          <w:sz w:val="20"/>
          <w:lang w:val="nl-BE"/>
        </w:rPr>
        <w:t xml:space="preserve">Rekao </w:t>
      </w:r>
      <w:r w:rsidR="002155A6" w:rsidRPr="009A0B0C">
        <w:rPr>
          <w:rFonts w:ascii="Times New Roman" w:hAnsi="Times New Roman"/>
          <w:sz w:val="20"/>
          <w:lang w:val="nl-BE"/>
        </w:rPr>
        <w:t xml:space="preserve">je </w:t>
      </w:r>
      <w:r w:rsidR="00F934FE" w:rsidRPr="009A0B0C">
        <w:rPr>
          <w:rFonts w:ascii="Times New Roman" w:hAnsi="Times New Roman"/>
          <w:sz w:val="20"/>
          <w:lang w:val="nl-BE"/>
        </w:rPr>
        <w:t xml:space="preserve">to na nijednoj </w:t>
      </w:r>
      <w:r w:rsidRPr="009A0B0C">
        <w:rPr>
          <w:rFonts w:ascii="Times New Roman" w:hAnsi="Times New Roman"/>
          <w:sz w:val="20"/>
          <w:lang w:val="nl-BE"/>
        </w:rPr>
        <w:t>konferenciji.</w:t>
      </w:r>
      <w:bookmarkEnd w:id="21"/>
    </w:p>
    <w:p w:rsidR="00A47708" w:rsidRPr="009A0B0C" w:rsidRDefault="00A47708" w:rsidP="001D5020">
      <w:pPr>
        <w:pStyle w:val="Lijstalinea"/>
        <w:tabs>
          <w:tab w:val="left" w:pos="709"/>
          <w:tab w:val="left" w:pos="993"/>
          <w:tab w:val="left" w:pos="1418"/>
          <w:tab w:val="left" w:pos="2127"/>
          <w:tab w:val="left" w:pos="2694"/>
          <w:tab w:val="left" w:pos="3119"/>
          <w:tab w:val="left" w:pos="3969"/>
        </w:tabs>
        <w:ind w:left="426"/>
        <w:jc w:val="both"/>
        <w:rPr>
          <w:rFonts w:ascii="Times New Roman" w:hAnsi="Times New Roman"/>
          <w:i/>
          <w:sz w:val="20"/>
          <w:lang w:val="en-GB"/>
        </w:rPr>
      </w:pPr>
      <w:r w:rsidRPr="00156EF8">
        <w:rPr>
          <w:rFonts w:ascii="Times New Roman" w:hAnsi="Times New Roman"/>
          <w:sz w:val="20"/>
          <w:lang w:val="en-US"/>
        </w:rPr>
        <w:tab/>
      </w:r>
      <w:proofErr w:type="gramStart"/>
      <w:r w:rsidRPr="009A0B0C">
        <w:rPr>
          <w:rFonts w:ascii="Times New Roman" w:hAnsi="Times New Roman"/>
          <w:sz w:val="20"/>
          <w:lang w:val="en-GB"/>
        </w:rPr>
        <w:t>?*</w:t>
      </w:r>
      <w:proofErr w:type="gramEnd"/>
      <w:r w:rsidR="001D5020">
        <w:rPr>
          <w:rFonts w:ascii="Times New Roman" w:hAnsi="Times New Roman"/>
          <w:sz w:val="20"/>
          <w:lang w:val="en-GB"/>
        </w:rPr>
        <w:tab/>
      </w:r>
      <w:r w:rsidRPr="00156EF8">
        <w:rPr>
          <w:rFonts w:ascii="Times New Roman" w:hAnsi="Times New Roman"/>
          <w:sz w:val="20"/>
          <w:lang w:val="en-GB"/>
        </w:rPr>
        <w:t>He</w:t>
      </w:r>
      <w:r w:rsidRPr="009A0B0C">
        <w:rPr>
          <w:rFonts w:ascii="Times New Roman" w:hAnsi="Times New Roman"/>
          <w:sz w:val="20"/>
          <w:lang w:val="en-GB"/>
        </w:rPr>
        <w:t xml:space="preserve"> said that at no conference</w:t>
      </w:r>
    </w:p>
    <w:p w:rsidR="00A47708" w:rsidRPr="009A0B0C" w:rsidRDefault="00A47708" w:rsidP="00F934FE">
      <w:pPr>
        <w:pStyle w:val="Lijstalinea"/>
        <w:tabs>
          <w:tab w:val="left" w:pos="709"/>
          <w:tab w:val="left" w:pos="1418"/>
          <w:tab w:val="left" w:pos="1843"/>
          <w:tab w:val="left" w:pos="2552"/>
          <w:tab w:val="left" w:pos="3119"/>
          <w:tab w:val="left" w:pos="3544"/>
          <w:tab w:val="left" w:pos="4395"/>
        </w:tabs>
        <w:ind w:left="426"/>
        <w:jc w:val="both"/>
        <w:rPr>
          <w:rFonts w:ascii="Times New Roman" w:hAnsi="Times New Roman"/>
          <w:sz w:val="20"/>
          <w:lang w:val="nl-BE"/>
        </w:rPr>
      </w:pPr>
      <w:r w:rsidRPr="009A0B0C">
        <w:rPr>
          <w:rFonts w:ascii="Times New Roman" w:hAnsi="Times New Roman"/>
          <w:sz w:val="20"/>
          <w:lang w:val="nl-BE"/>
        </w:rPr>
        <w:t>b.</w:t>
      </w:r>
      <w:r w:rsidRPr="009A0B0C">
        <w:rPr>
          <w:rFonts w:ascii="Times New Roman" w:hAnsi="Times New Roman"/>
          <w:sz w:val="20"/>
          <w:lang w:val="nl-BE"/>
        </w:rPr>
        <w:tab/>
        <w:t>Nije</w:t>
      </w:r>
      <w:r w:rsidRPr="009A0B0C">
        <w:rPr>
          <w:rFonts w:ascii="Times New Roman" w:hAnsi="Times New Roman"/>
          <w:sz w:val="20"/>
          <w:lang w:val="nl-BE"/>
        </w:rPr>
        <w:tab/>
        <w:t>to</w:t>
      </w:r>
      <w:r w:rsidRPr="009A0B0C">
        <w:rPr>
          <w:rFonts w:ascii="Times New Roman" w:hAnsi="Times New Roman"/>
          <w:sz w:val="20"/>
          <w:lang w:val="nl-BE"/>
        </w:rPr>
        <w:tab/>
        <w:t>rekao</w:t>
      </w:r>
      <w:r w:rsidRPr="009A0B0C">
        <w:rPr>
          <w:rFonts w:ascii="Times New Roman" w:hAnsi="Times New Roman"/>
          <w:sz w:val="20"/>
          <w:lang w:val="nl-BE"/>
        </w:rPr>
        <w:tab/>
        <w:t>ni</w:t>
      </w:r>
      <w:r w:rsidRPr="009A0B0C">
        <w:rPr>
          <w:rFonts w:ascii="Times New Roman" w:hAnsi="Times New Roman"/>
          <w:sz w:val="20"/>
          <w:lang w:val="nl-BE"/>
        </w:rPr>
        <w:tab/>
        <w:t>na</w:t>
      </w:r>
      <w:r w:rsidRPr="009A0B0C">
        <w:rPr>
          <w:rFonts w:ascii="Times New Roman" w:hAnsi="Times New Roman"/>
          <w:sz w:val="20"/>
          <w:lang w:val="nl-BE"/>
        </w:rPr>
        <w:tab/>
        <w:t>jednoj</w:t>
      </w:r>
      <w:r w:rsidRPr="009A0B0C">
        <w:rPr>
          <w:rFonts w:ascii="Times New Roman" w:hAnsi="Times New Roman"/>
          <w:sz w:val="20"/>
          <w:lang w:val="nl-BE"/>
        </w:rPr>
        <w:tab/>
        <w:t>konferenciji.</w:t>
      </w:r>
    </w:p>
    <w:p w:rsidR="00A47708" w:rsidRPr="009A0B0C" w:rsidRDefault="00A47708" w:rsidP="00A47708">
      <w:pPr>
        <w:pStyle w:val="Lijstalinea"/>
        <w:tabs>
          <w:tab w:val="left" w:pos="709"/>
          <w:tab w:val="left" w:pos="1418"/>
          <w:tab w:val="left" w:pos="1843"/>
          <w:tab w:val="left" w:pos="2552"/>
          <w:tab w:val="left" w:pos="3119"/>
          <w:tab w:val="left" w:pos="3544"/>
          <w:tab w:val="left" w:pos="4395"/>
        </w:tabs>
        <w:ind w:left="426"/>
        <w:jc w:val="both"/>
        <w:rPr>
          <w:rFonts w:ascii="Times New Roman" w:hAnsi="Times New Roman"/>
          <w:sz w:val="20"/>
          <w:lang w:val="en-GB"/>
        </w:rPr>
      </w:pPr>
      <w:r w:rsidRPr="006409AB">
        <w:rPr>
          <w:rFonts w:ascii="Times New Roman" w:hAnsi="Times New Roman"/>
          <w:sz w:val="20"/>
          <w:lang w:val="nl-BE"/>
        </w:rPr>
        <w:tab/>
      </w:r>
      <w:r w:rsidRPr="009A0B0C">
        <w:rPr>
          <w:rFonts w:ascii="Times New Roman" w:hAnsi="Times New Roman"/>
          <w:sz w:val="20"/>
          <w:lang w:val="en-GB"/>
        </w:rPr>
        <w:t>He did</w:t>
      </w:r>
      <w:r w:rsidR="00034806">
        <w:rPr>
          <w:rFonts w:ascii="Times New Roman" w:hAnsi="Times New Roman"/>
          <w:sz w:val="20"/>
          <w:lang w:val="en-GB"/>
        </w:rPr>
        <w:t>n’t say that at any conference.</w:t>
      </w:r>
      <w:r w:rsidRPr="009A0B0C">
        <w:rPr>
          <w:rFonts w:ascii="Times New Roman" w:hAnsi="Times New Roman"/>
          <w:sz w:val="20"/>
          <w:lang w:val="en-GB"/>
        </w:rPr>
        <w:tab/>
      </w:r>
    </w:p>
    <w:p w:rsidR="00117468" w:rsidRPr="009A0B0C" w:rsidRDefault="00A47708" w:rsidP="00117468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nl-BE"/>
        </w:rPr>
      </w:pPr>
      <w:bookmarkStart w:id="23" w:name="_Ref139706421"/>
      <w:r w:rsidRPr="009A0B0C">
        <w:rPr>
          <w:rFonts w:ascii="Times New Roman" w:hAnsi="Times New Roman"/>
          <w:sz w:val="20"/>
          <w:lang w:val="nl-BE"/>
        </w:rPr>
        <w:t xml:space="preserve">a. </w:t>
      </w:r>
      <w:r w:rsidRPr="009A0B0C">
        <w:rPr>
          <w:rFonts w:ascii="Times New Roman" w:hAnsi="Times New Roman"/>
          <w:sz w:val="20"/>
          <w:lang w:val="nl-BE"/>
        </w:rPr>
        <w:tab/>
      </w:r>
      <w:bookmarkEnd w:id="23"/>
      <w:r w:rsidR="00117468" w:rsidRPr="009A0B0C">
        <w:rPr>
          <w:rFonts w:ascii="Times New Roman" w:hAnsi="Times New Roman"/>
          <w:sz w:val="20"/>
          <w:lang w:val="nl-BE"/>
        </w:rPr>
        <w:t>On</w:t>
      </w:r>
      <w:r w:rsidR="00117468" w:rsidRPr="009A0B0C">
        <w:rPr>
          <w:rFonts w:ascii="Times New Roman" w:hAnsi="Times New Roman"/>
          <w:sz w:val="20"/>
          <w:lang w:val="nl-BE"/>
        </w:rPr>
        <w:tab/>
        <w:t>plače</w:t>
      </w:r>
      <w:r w:rsidR="00117468" w:rsidRPr="009A0B0C">
        <w:rPr>
          <w:rFonts w:ascii="Times New Roman" w:hAnsi="Times New Roman"/>
          <w:sz w:val="20"/>
          <w:lang w:val="nl-BE"/>
        </w:rPr>
        <w:tab/>
        <w:t>zbog</w:t>
      </w:r>
      <w:r w:rsidR="00117468" w:rsidRPr="009A0B0C">
        <w:rPr>
          <w:rFonts w:ascii="Times New Roman" w:hAnsi="Times New Roman"/>
          <w:sz w:val="20"/>
          <w:lang w:val="nl-BE"/>
        </w:rPr>
        <w:tab/>
        <w:t xml:space="preserve">ničega. </w:t>
      </w:r>
    </w:p>
    <w:p w:rsidR="00117468" w:rsidRPr="009A0B0C" w:rsidRDefault="00117468" w:rsidP="00117468">
      <w:pPr>
        <w:pStyle w:val="Lijstalinea"/>
        <w:tabs>
          <w:tab w:val="left" w:pos="709"/>
          <w:tab w:val="left" w:pos="1418"/>
          <w:tab w:val="left" w:pos="2127"/>
          <w:tab w:val="left" w:pos="2835"/>
        </w:tabs>
        <w:ind w:left="426" w:firstLine="283"/>
        <w:jc w:val="both"/>
        <w:rPr>
          <w:rFonts w:ascii="Times New Roman" w:hAnsi="Times New Roman"/>
          <w:i/>
          <w:sz w:val="20"/>
          <w:lang w:val="en-GB"/>
        </w:rPr>
      </w:pPr>
      <w:r w:rsidRPr="009A0B0C">
        <w:rPr>
          <w:rFonts w:ascii="Times New Roman" w:hAnsi="Times New Roman"/>
          <w:i/>
          <w:sz w:val="20"/>
          <w:lang w:val="en-GB"/>
        </w:rPr>
        <w:t>He</w:t>
      </w:r>
      <w:r w:rsidRPr="009A0B0C">
        <w:rPr>
          <w:rFonts w:ascii="Times New Roman" w:hAnsi="Times New Roman"/>
          <w:i/>
          <w:sz w:val="20"/>
          <w:lang w:val="en-GB"/>
        </w:rPr>
        <w:tab/>
        <w:t xml:space="preserve">cries </w:t>
      </w:r>
      <w:r w:rsidRPr="009A0B0C">
        <w:rPr>
          <w:rFonts w:ascii="Times New Roman" w:hAnsi="Times New Roman"/>
          <w:i/>
          <w:sz w:val="20"/>
          <w:lang w:val="en-GB"/>
        </w:rPr>
        <w:tab/>
        <w:t xml:space="preserve">for   </w:t>
      </w:r>
      <w:r w:rsidRPr="009A0B0C">
        <w:rPr>
          <w:rFonts w:ascii="Times New Roman" w:hAnsi="Times New Roman"/>
          <w:i/>
          <w:sz w:val="20"/>
          <w:lang w:val="en-GB"/>
        </w:rPr>
        <w:tab/>
        <w:t xml:space="preserve">n-what </w:t>
      </w:r>
    </w:p>
    <w:p w:rsidR="00117468" w:rsidRPr="006409AB" w:rsidRDefault="00117468" w:rsidP="001174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Times New Roman" w:hAnsi="Times New Roman"/>
          <w:sz w:val="20"/>
          <w:lang w:val="en-US"/>
        </w:rPr>
      </w:pPr>
      <w:r w:rsidRPr="009A0B0C">
        <w:rPr>
          <w:rFonts w:ascii="Times New Roman" w:hAnsi="Times New Roman"/>
          <w:sz w:val="20"/>
          <w:lang w:val="en-GB"/>
        </w:rPr>
        <w:t xml:space="preserve">  </w:t>
      </w:r>
      <w:r w:rsidRPr="009A0B0C">
        <w:rPr>
          <w:rFonts w:ascii="Times New Roman" w:hAnsi="Times New Roman"/>
          <w:sz w:val="20"/>
          <w:lang w:val="en-GB"/>
        </w:rPr>
        <w:tab/>
        <w:t xml:space="preserve">‘He is crying for nothing.’ </w:t>
      </w:r>
      <w:r w:rsidR="00F934FE" w:rsidRPr="009A0B0C">
        <w:rPr>
          <w:rFonts w:ascii="Times New Roman" w:hAnsi="Times New Roman"/>
          <w:sz w:val="20"/>
          <w:lang w:val="en-GB"/>
        </w:rPr>
        <w:tab/>
        <w:t>‘</w:t>
      </w:r>
    </w:p>
    <w:p w:rsidR="00FD114F" w:rsidRPr="009A0B0C" w:rsidRDefault="00117468" w:rsidP="00FD114F">
      <w:pPr>
        <w:tabs>
          <w:tab w:val="left" w:pos="426"/>
          <w:tab w:val="left" w:pos="709"/>
          <w:tab w:val="left" w:pos="993"/>
          <w:tab w:val="left" w:pos="1418"/>
          <w:tab w:val="left" w:pos="2127"/>
          <w:tab w:val="left" w:pos="2835"/>
        </w:tabs>
        <w:jc w:val="both"/>
        <w:rPr>
          <w:rFonts w:ascii="Times New Roman" w:hAnsi="Times New Roman"/>
          <w:sz w:val="20"/>
          <w:lang w:val="fr-BE"/>
        </w:rPr>
      </w:pPr>
      <w:r w:rsidRPr="006409AB">
        <w:rPr>
          <w:rFonts w:ascii="Times New Roman" w:hAnsi="Times New Roman"/>
          <w:sz w:val="20"/>
          <w:lang w:val="en-US"/>
        </w:rPr>
        <w:tab/>
      </w:r>
      <w:r w:rsidR="00A47708" w:rsidRPr="009A0B0C">
        <w:rPr>
          <w:rFonts w:ascii="Times New Roman" w:hAnsi="Times New Roman"/>
          <w:sz w:val="20"/>
          <w:lang w:val="fr-BE"/>
        </w:rPr>
        <w:t>b.</w:t>
      </w:r>
      <w:r w:rsidR="00A47708" w:rsidRPr="009A0B0C">
        <w:rPr>
          <w:rFonts w:ascii="Times New Roman" w:hAnsi="Times New Roman"/>
          <w:sz w:val="20"/>
          <w:lang w:val="fr-BE"/>
        </w:rPr>
        <w:tab/>
        <w:t>%</w:t>
      </w:r>
      <w:r w:rsidRPr="006409AB">
        <w:rPr>
          <w:rFonts w:ascii="Times New Roman" w:hAnsi="Times New Roman"/>
          <w:sz w:val="20"/>
          <w:lang w:val="en-US"/>
        </w:rPr>
        <w:t xml:space="preserve"> </w:t>
      </w:r>
      <w:r w:rsidR="00FD114F" w:rsidRPr="006409AB">
        <w:rPr>
          <w:rFonts w:ascii="Times New Roman" w:hAnsi="Times New Roman"/>
          <w:sz w:val="20"/>
          <w:lang w:val="en-US"/>
        </w:rPr>
        <w:tab/>
      </w:r>
      <w:r w:rsidRPr="006409AB">
        <w:rPr>
          <w:rFonts w:ascii="Times New Roman" w:hAnsi="Times New Roman"/>
          <w:sz w:val="20"/>
          <w:lang w:val="en-US"/>
        </w:rPr>
        <w:t>On</w:t>
      </w:r>
      <w:r w:rsidRPr="006409AB">
        <w:rPr>
          <w:rFonts w:ascii="Times New Roman" w:hAnsi="Times New Roman"/>
          <w:sz w:val="20"/>
          <w:lang w:val="en-US"/>
        </w:rPr>
        <w:tab/>
        <w:t>ne</w:t>
      </w:r>
      <w:r w:rsidRPr="006409AB">
        <w:rPr>
          <w:rFonts w:ascii="Times New Roman" w:hAnsi="Times New Roman"/>
          <w:sz w:val="20"/>
          <w:lang w:val="en-US"/>
        </w:rPr>
        <w:tab/>
      </w:r>
      <w:proofErr w:type="spellStart"/>
      <w:r w:rsidRPr="006409AB">
        <w:rPr>
          <w:rFonts w:ascii="Times New Roman" w:hAnsi="Times New Roman"/>
          <w:sz w:val="20"/>
          <w:lang w:val="en-US"/>
        </w:rPr>
        <w:t>plače</w:t>
      </w:r>
      <w:proofErr w:type="spellEnd"/>
      <w:r w:rsidRPr="006409AB">
        <w:rPr>
          <w:rFonts w:ascii="Times New Roman" w:hAnsi="Times New Roman"/>
          <w:sz w:val="20"/>
          <w:lang w:val="en-US"/>
        </w:rPr>
        <w:tab/>
      </w:r>
      <w:proofErr w:type="spellStart"/>
      <w:r w:rsidRPr="006409AB">
        <w:rPr>
          <w:rFonts w:ascii="Times New Roman" w:hAnsi="Times New Roman"/>
          <w:sz w:val="20"/>
          <w:lang w:val="en-US"/>
        </w:rPr>
        <w:t>zbog</w:t>
      </w:r>
      <w:proofErr w:type="spellEnd"/>
      <w:r w:rsidRPr="006409AB">
        <w:rPr>
          <w:rFonts w:ascii="Times New Roman" w:hAnsi="Times New Roman"/>
          <w:sz w:val="20"/>
          <w:lang w:val="en-US"/>
        </w:rPr>
        <w:tab/>
      </w:r>
      <w:proofErr w:type="spellStart"/>
      <w:r w:rsidRPr="006409AB">
        <w:rPr>
          <w:rFonts w:ascii="Times New Roman" w:hAnsi="Times New Roman"/>
          <w:sz w:val="20"/>
          <w:lang w:val="en-US"/>
        </w:rPr>
        <w:t>ničega</w:t>
      </w:r>
      <w:proofErr w:type="spellEnd"/>
      <w:r w:rsidRPr="009A0B0C">
        <w:rPr>
          <w:rFonts w:ascii="Times New Roman" w:hAnsi="Times New Roman"/>
          <w:sz w:val="20"/>
          <w:lang w:val="fr-BE"/>
        </w:rPr>
        <w:t>.</w:t>
      </w:r>
    </w:p>
    <w:p w:rsidR="00A47708" w:rsidRPr="009A0B0C" w:rsidRDefault="00FD114F" w:rsidP="00FD114F">
      <w:pPr>
        <w:tabs>
          <w:tab w:val="left" w:pos="426"/>
          <w:tab w:val="left" w:pos="709"/>
          <w:tab w:val="left" w:pos="993"/>
          <w:tab w:val="left" w:pos="1418"/>
          <w:tab w:val="left" w:pos="2127"/>
          <w:tab w:val="left" w:pos="2835"/>
        </w:tabs>
        <w:jc w:val="both"/>
        <w:rPr>
          <w:rFonts w:ascii="Times New Roman" w:hAnsi="Times New Roman"/>
          <w:i/>
          <w:sz w:val="20"/>
          <w:lang w:val="fr-BE"/>
        </w:rPr>
      </w:pPr>
      <w:r w:rsidRPr="009A0B0C">
        <w:rPr>
          <w:rFonts w:ascii="Times New Roman" w:hAnsi="Times New Roman"/>
          <w:sz w:val="20"/>
          <w:lang w:val="fr-BE"/>
        </w:rPr>
        <w:tab/>
      </w:r>
      <w:r w:rsidRPr="009A0B0C">
        <w:rPr>
          <w:rFonts w:ascii="Times New Roman" w:hAnsi="Times New Roman"/>
          <w:sz w:val="20"/>
          <w:lang w:val="fr-BE"/>
        </w:rPr>
        <w:tab/>
      </w:r>
      <w:r w:rsidRPr="009A0B0C">
        <w:rPr>
          <w:rFonts w:ascii="Times New Roman" w:hAnsi="Times New Roman"/>
          <w:sz w:val="20"/>
          <w:lang w:val="fr-BE"/>
        </w:rPr>
        <w:tab/>
      </w:r>
      <w:r w:rsidRPr="009A0B0C">
        <w:rPr>
          <w:rFonts w:ascii="Times New Roman" w:hAnsi="Times New Roman"/>
          <w:i/>
          <w:sz w:val="20"/>
          <w:lang w:val="fr-BE"/>
        </w:rPr>
        <w:t>He</w:t>
      </w:r>
      <w:r w:rsidRPr="009A0B0C">
        <w:rPr>
          <w:rFonts w:ascii="Times New Roman" w:hAnsi="Times New Roman"/>
          <w:i/>
          <w:sz w:val="20"/>
          <w:lang w:val="fr-BE"/>
        </w:rPr>
        <w:tab/>
        <w:t>NEG</w:t>
      </w:r>
      <w:r w:rsidRPr="009A0B0C">
        <w:rPr>
          <w:rFonts w:ascii="Times New Roman" w:hAnsi="Times New Roman"/>
          <w:i/>
          <w:sz w:val="20"/>
          <w:lang w:val="fr-BE"/>
        </w:rPr>
        <w:tab/>
        <w:t>cries</w:t>
      </w:r>
      <w:r w:rsidRPr="009A0B0C">
        <w:rPr>
          <w:rFonts w:ascii="Times New Roman" w:hAnsi="Times New Roman"/>
          <w:i/>
          <w:sz w:val="20"/>
          <w:lang w:val="fr-BE"/>
        </w:rPr>
        <w:tab/>
        <w:t>for</w:t>
      </w:r>
      <w:r w:rsidRPr="009A0B0C">
        <w:rPr>
          <w:rFonts w:ascii="Times New Roman" w:hAnsi="Times New Roman"/>
          <w:i/>
          <w:sz w:val="20"/>
          <w:lang w:val="fr-BE"/>
        </w:rPr>
        <w:tab/>
        <w:t>n-what</w:t>
      </w:r>
    </w:p>
    <w:p w:rsidR="00A47708" w:rsidRPr="009A0B0C" w:rsidRDefault="00A47708" w:rsidP="00A47708">
      <w:pPr>
        <w:pStyle w:val="Lijstalinea"/>
        <w:tabs>
          <w:tab w:val="left" w:pos="709"/>
          <w:tab w:val="left" w:pos="1276"/>
          <w:tab w:val="left" w:pos="1843"/>
          <w:tab w:val="left" w:pos="2127"/>
          <w:tab w:val="left" w:pos="2410"/>
          <w:tab w:val="left" w:pos="3261"/>
        </w:tabs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US"/>
        </w:rPr>
        <w:tab/>
        <w:t>‘</w:t>
      </w:r>
      <w:r w:rsidRPr="009A0B0C">
        <w:rPr>
          <w:rFonts w:ascii="Times New Roman" w:hAnsi="Times New Roman"/>
          <w:sz w:val="20"/>
          <w:lang w:val="en-GB"/>
        </w:rPr>
        <w:t xml:space="preserve">He is not crying for nothing’. </w:t>
      </w:r>
    </w:p>
    <w:bookmarkEnd w:id="22"/>
    <w:p w:rsidR="00F934FE" w:rsidRPr="009A0B0C" w:rsidRDefault="00F934FE" w:rsidP="00A47708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ED5FB9" w:rsidRPr="009A0B0C" w:rsidRDefault="00F934FE" w:rsidP="00A47708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  <w:t>The same split, valid in Serbo-Cro</w:t>
      </w:r>
      <w:r w:rsidR="00ED5FB9" w:rsidRPr="009A0B0C">
        <w:rPr>
          <w:rFonts w:ascii="Times New Roman" w:hAnsi="Times New Roman"/>
          <w:sz w:val="20"/>
          <w:lang w:val="en-GB"/>
        </w:rPr>
        <w:t xml:space="preserve">atian, can be applied to the data discussed above: the SN PP adjuncts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ED5FB9" w:rsidRPr="009A0B0C">
        <w:rPr>
          <w:rFonts w:ascii="Times New Roman" w:hAnsi="Times New Roman"/>
          <w:sz w:val="20"/>
          <w:lang w:val="en-GB"/>
        </w:rPr>
        <w:instrText xml:space="preserve"> REF _Ref141846559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(21)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1A4350" w:rsidRPr="009A0B0C">
        <w:rPr>
          <w:rFonts w:ascii="Times New Roman" w:hAnsi="Times New Roman"/>
          <w:sz w:val="20"/>
          <w:lang w:val="en-GB"/>
        </w:rPr>
        <w:t xml:space="preserve"> denote time</w:t>
      </w:r>
      <w:r w:rsidR="00090CED" w:rsidRPr="009A0B0C">
        <w:rPr>
          <w:rStyle w:val="Voetnootmarkering"/>
          <w:rFonts w:ascii="Times New Roman" w:hAnsi="Times New Roman"/>
          <w:sz w:val="20"/>
          <w:lang w:val="en-GB"/>
        </w:rPr>
        <w:footnoteReference w:id="5"/>
      </w:r>
      <w:r w:rsidR="00ED5FB9" w:rsidRPr="009A0B0C">
        <w:rPr>
          <w:rFonts w:ascii="Times New Roman" w:hAnsi="Times New Roman"/>
          <w:sz w:val="20"/>
          <w:lang w:val="en-GB"/>
        </w:rPr>
        <w:t xml:space="preserve">, whereas the CN PP-adjuncts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ED5FB9" w:rsidRPr="009A0B0C">
        <w:rPr>
          <w:rFonts w:ascii="Times New Roman" w:hAnsi="Times New Roman"/>
          <w:sz w:val="20"/>
          <w:lang w:val="en-GB"/>
        </w:rPr>
        <w:instrText xml:space="preserve"> REF _Ref141846803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(22)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1A4350" w:rsidRPr="009A0B0C">
        <w:rPr>
          <w:rFonts w:ascii="Times New Roman" w:hAnsi="Times New Roman"/>
          <w:sz w:val="20"/>
          <w:lang w:val="en-GB"/>
        </w:rPr>
        <w:t xml:space="preserve"> respectively</w:t>
      </w:r>
      <w:r w:rsidR="00ED5FB9" w:rsidRPr="009A0B0C">
        <w:rPr>
          <w:rFonts w:ascii="Times New Roman" w:hAnsi="Times New Roman"/>
          <w:sz w:val="20"/>
          <w:lang w:val="en-GB"/>
        </w:rPr>
        <w:t xml:space="preserve"> denote reason and manner</w:t>
      </w:r>
      <w:r w:rsidR="00156EF8" w:rsidRPr="00156EF8">
        <w:rPr>
          <w:rFonts w:ascii="Times New Roman" w:hAnsi="Times New Roman"/>
          <w:color w:val="00B050"/>
          <w:sz w:val="20"/>
          <w:lang w:val="en-GB"/>
        </w:rPr>
        <w:t>)</w:t>
      </w:r>
      <w:r w:rsidR="00ED5FB9" w:rsidRPr="009A0B0C">
        <w:rPr>
          <w:rFonts w:ascii="Times New Roman" w:hAnsi="Times New Roman"/>
          <w:sz w:val="20"/>
          <w:lang w:val="en-GB"/>
        </w:rPr>
        <w:t xml:space="preserve">. </w:t>
      </w:r>
    </w:p>
    <w:p w:rsidR="00ED5FB9" w:rsidRPr="009A0B0C" w:rsidRDefault="00ED5FB9" w:rsidP="00A47708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ED5FB9" w:rsidRPr="009A0B0C" w:rsidRDefault="00ED5FB9" w:rsidP="00ED5FB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24" w:name="_Ref141846559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  <w:t>Under no circumstances should they reveal the secret.</w:t>
      </w:r>
      <w:bookmarkEnd w:id="24"/>
    </w:p>
    <w:p w:rsidR="00ED5FB9" w:rsidRPr="009A0B0C" w:rsidRDefault="00036F10" w:rsidP="00ED5FB9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</w:r>
      <w:r w:rsidR="00ED5FB9" w:rsidRPr="009A0B0C">
        <w:rPr>
          <w:rFonts w:ascii="Times New Roman" w:hAnsi="Times New Roman"/>
          <w:sz w:val="20"/>
          <w:lang w:val="en-GB"/>
        </w:rPr>
        <w:t xml:space="preserve">On no account should you move to Paris. </w:t>
      </w:r>
    </w:p>
    <w:p w:rsidR="00ED5FB9" w:rsidRPr="009A0B0C" w:rsidRDefault="00ED5FB9" w:rsidP="00ED5FB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25" w:name="_Ref141846803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  <w:t>For no reason at all, Mary could be happy.</w:t>
      </w:r>
      <w:bookmarkEnd w:id="25"/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ED5FB9" w:rsidRPr="009A0B0C" w:rsidRDefault="00ED5FB9" w:rsidP="00ED5FB9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 xml:space="preserve">In no time, Jules had stolen the money. </w:t>
      </w:r>
    </w:p>
    <w:p w:rsidR="00A47708" w:rsidRPr="009A0B0C" w:rsidRDefault="00A47708" w:rsidP="00A47708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5577DA" w:rsidRPr="009A0B0C" w:rsidRDefault="00A47708" w:rsidP="00A47708">
      <w:pPr>
        <w:tabs>
          <w:tab w:val="left" w:pos="284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I follow </w:t>
      </w:r>
      <w:proofErr w:type="spellStart"/>
      <w:r w:rsidRPr="009A0B0C">
        <w:rPr>
          <w:rFonts w:ascii="Times New Roman" w:hAnsi="Times New Roman"/>
          <w:sz w:val="20"/>
          <w:lang w:val="en-GB"/>
        </w:rPr>
        <w:t>Progovac’s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claim that SN PP adjuncts are place/time adjuncts, whereas CN PP adjuncts are manner/reason adjuncts. </w:t>
      </w:r>
      <w:r w:rsidR="00EC1E43" w:rsidRPr="009A0B0C">
        <w:rPr>
          <w:rFonts w:ascii="Times New Roman" w:hAnsi="Times New Roman"/>
          <w:sz w:val="20"/>
          <w:lang w:val="en-GB"/>
        </w:rPr>
        <w:t>The relevance of this semantic split for my ana</w:t>
      </w:r>
      <w:r w:rsidR="001A4350" w:rsidRPr="009A0B0C">
        <w:rPr>
          <w:rFonts w:ascii="Times New Roman" w:hAnsi="Times New Roman"/>
          <w:sz w:val="20"/>
          <w:lang w:val="en-GB"/>
        </w:rPr>
        <w:t>lysis of negative</w:t>
      </w:r>
      <w:r w:rsidR="00EC1E43" w:rsidRPr="009A0B0C">
        <w:rPr>
          <w:rFonts w:ascii="Times New Roman" w:hAnsi="Times New Roman"/>
          <w:sz w:val="20"/>
          <w:lang w:val="en-GB"/>
        </w:rPr>
        <w:t xml:space="preserve"> PP-adjuncts will be explained and worked out in section 6.</w:t>
      </w:r>
      <w:r w:rsidR="00FF34FA" w:rsidRPr="009A0B0C">
        <w:rPr>
          <w:rFonts w:ascii="Times New Roman" w:hAnsi="Times New Roman"/>
          <w:sz w:val="20"/>
          <w:lang w:val="en-GB"/>
        </w:rPr>
        <w:t xml:space="preserve"> </w:t>
      </w:r>
    </w:p>
    <w:p w:rsidR="009004C4" w:rsidRPr="009A0B0C" w:rsidRDefault="009004C4" w:rsidP="005577DA">
      <w:pPr>
        <w:pStyle w:val="Lijstalinea"/>
        <w:tabs>
          <w:tab w:val="left" w:pos="284"/>
        </w:tabs>
        <w:ind w:left="426"/>
        <w:jc w:val="both"/>
        <w:rPr>
          <w:rFonts w:ascii="Times New Roman" w:hAnsi="Times New Roman"/>
          <w:sz w:val="20"/>
          <w:lang w:val="en-GB"/>
        </w:rPr>
      </w:pPr>
    </w:p>
    <w:p w:rsidR="00A372A7" w:rsidRPr="009A0B0C" w:rsidRDefault="004834BE" w:rsidP="00F24E38">
      <w:pPr>
        <w:pStyle w:val="Lijstaline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>NEG-shift</w:t>
      </w:r>
      <w:r w:rsidR="00C148B6" w:rsidRPr="009A0B0C">
        <w:rPr>
          <w:rFonts w:ascii="Times New Roman" w:hAnsi="Times New Roman"/>
          <w:b/>
          <w:sz w:val="20"/>
          <w:lang w:val="en-GB"/>
        </w:rPr>
        <w:t xml:space="preserve"> </w:t>
      </w:r>
    </w:p>
    <w:p w:rsidR="00A372A7" w:rsidRPr="009A0B0C" w:rsidRDefault="00A372A7" w:rsidP="00A8550D">
      <w:pPr>
        <w:tabs>
          <w:tab w:val="left" w:pos="284"/>
        </w:tabs>
        <w:jc w:val="both"/>
        <w:rPr>
          <w:rFonts w:ascii="Times New Roman" w:hAnsi="Times New Roman"/>
          <w:sz w:val="20"/>
          <w:lang w:val="en-GB"/>
        </w:rPr>
      </w:pPr>
    </w:p>
    <w:p w:rsidR="002B3F14" w:rsidRPr="009A0B0C" w:rsidRDefault="00096CF5" w:rsidP="00096CF5">
      <w:pPr>
        <w:tabs>
          <w:tab w:val="left" w:pos="363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3D306B" w:rsidRPr="009A0B0C">
        <w:rPr>
          <w:rFonts w:ascii="Times New Roman" w:hAnsi="Times New Roman"/>
          <w:sz w:val="20"/>
          <w:lang w:val="en-GB"/>
        </w:rPr>
        <w:t>I</w:t>
      </w:r>
      <w:r w:rsidR="00FF34FA" w:rsidRPr="009A0B0C">
        <w:rPr>
          <w:rFonts w:ascii="Times New Roman" w:hAnsi="Times New Roman"/>
          <w:sz w:val="20"/>
          <w:lang w:val="en-GB"/>
        </w:rPr>
        <w:t>n what follows I</w:t>
      </w:r>
      <w:r w:rsidR="003D306B" w:rsidRPr="009A0B0C">
        <w:rPr>
          <w:rFonts w:ascii="Times New Roman" w:hAnsi="Times New Roman"/>
          <w:sz w:val="20"/>
          <w:lang w:val="en-GB"/>
        </w:rPr>
        <w:t xml:space="preserve"> will analyse the </w:t>
      </w:r>
      <w:r w:rsidR="00F15E18" w:rsidRPr="009A0B0C">
        <w:rPr>
          <w:rFonts w:ascii="Times New Roman" w:hAnsi="Times New Roman"/>
          <w:sz w:val="20"/>
          <w:lang w:val="en-GB"/>
        </w:rPr>
        <w:t xml:space="preserve">positional </w:t>
      </w:r>
      <w:r w:rsidR="003D306B" w:rsidRPr="009A0B0C">
        <w:rPr>
          <w:rFonts w:ascii="Times New Roman" w:hAnsi="Times New Roman"/>
          <w:sz w:val="20"/>
          <w:lang w:val="en-GB"/>
        </w:rPr>
        <w:t xml:space="preserve">distribution of </w:t>
      </w:r>
      <w:r w:rsidR="00F15E18" w:rsidRPr="009A0B0C">
        <w:rPr>
          <w:rFonts w:ascii="Times New Roman" w:hAnsi="Times New Roman"/>
          <w:sz w:val="20"/>
          <w:lang w:val="en-GB"/>
        </w:rPr>
        <w:t xml:space="preserve">negative PP-adjuncts in the clause in terms of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F15E18" w:rsidRPr="009A0B0C">
        <w:rPr>
          <w:rFonts w:ascii="Times New Roman" w:hAnsi="Times New Roman"/>
          <w:sz w:val="20"/>
          <w:lang w:val="en-GB"/>
        </w:rPr>
        <w:t>, arguing that SN PP adjuncts must move leftward to get sentential s</w:t>
      </w:r>
      <w:r w:rsidR="00BA4EF0" w:rsidRPr="009A0B0C">
        <w:rPr>
          <w:rFonts w:ascii="Times New Roman" w:hAnsi="Times New Roman"/>
          <w:sz w:val="20"/>
          <w:lang w:val="en-GB"/>
        </w:rPr>
        <w:t>cope, whereas CN PP adjuncts can</w:t>
      </w:r>
      <w:r w:rsidR="00F15E18" w:rsidRPr="009A0B0C">
        <w:rPr>
          <w:rFonts w:ascii="Times New Roman" w:hAnsi="Times New Roman"/>
          <w:sz w:val="20"/>
          <w:lang w:val="en-GB"/>
        </w:rPr>
        <w:t>not</w:t>
      </w:r>
      <w:r w:rsidR="00BA4EF0" w:rsidRPr="009A0B0C">
        <w:rPr>
          <w:rFonts w:ascii="Times New Roman" w:hAnsi="Times New Roman"/>
          <w:sz w:val="20"/>
          <w:lang w:val="en-GB"/>
        </w:rPr>
        <w:t xml:space="preserve"> </w:t>
      </w:r>
      <w:proofErr w:type="gramStart"/>
      <w:r w:rsidR="00BA4EF0" w:rsidRPr="009A0B0C">
        <w:rPr>
          <w:rFonts w:ascii="Times New Roman" w:hAnsi="Times New Roman"/>
          <w:sz w:val="20"/>
          <w:lang w:val="en-GB"/>
        </w:rPr>
        <w:t>move</w:t>
      </w:r>
      <w:proofErr w:type="gramEnd"/>
      <w:r w:rsidR="00BA4EF0" w:rsidRPr="009A0B0C">
        <w:rPr>
          <w:rFonts w:ascii="Times New Roman" w:hAnsi="Times New Roman"/>
          <w:sz w:val="20"/>
          <w:lang w:val="en-GB"/>
        </w:rPr>
        <w:t xml:space="preserve"> leftwards</w:t>
      </w:r>
      <w:r w:rsidR="00F15E18" w:rsidRPr="009A0B0C">
        <w:rPr>
          <w:rFonts w:ascii="Times New Roman" w:hAnsi="Times New Roman"/>
          <w:sz w:val="20"/>
          <w:lang w:val="en-GB"/>
        </w:rPr>
        <w:t xml:space="preserve">. I </w:t>
      </w:r>
      <w:r w:rsidR="00B8488E" w:rsidRPr="009A0B0C">
        <w:rPr>
          <w:rFonts w:ascii="Times New Roman" w:hAnsi="Times New Roman"/>
          <w:sz w:val="20"/>
          <w:lang w:val="en-GB"/>
        </w:rPr>
        <w:t xml:space="preserve">will elaborate on what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B8488E" w:rsidRPr="009A0B0C">
        <w:rPr>
          <w:rFonts w:ascii="Times New Roman" w:hAnsi="Times New Roman"/>
          <w:sz w:val="20"/>
          <w:lang w:val="en-GB"/>
        </w:rPr>
        <w:t xml:space="preserve"> is</w:t>
      </w:r>
      <w:r w:rsidR="00D75B11" w:rsidRPr="009A0B0C">
        <w:rPr>
          <w:rFonts w:ascii="Times New Roman" w:hAnsi="Times New Roman"/>
          <w:sz w:val="20"/>
          <w:lang w:val="en-GB"/>
        </w:rPr>
        <w:t xml:space="preserve"> in this section</w:t>
      </w:r>
      <w:r w:rsidR="00B8488E" w:rsidRPr="009A0B0C">
        <w:rPr>
          <w:rFonts w:ascii="Times New Roman" w:hAnsi="Times New Roman"/>
          <w:sz w:val="20"/>
          <w:lang w:val="en-GB"/>
        </w:rPr>
        <w:t xml:space="preserve"> and discuss its mechanisms in a few Germanic languages. </w:t>
      </w:r>
      <w:r w:rsidR="00577A2B" w:rsidRPr="009A0B0C">
        <w:rPr>
          <w:rFonts w:ascii="Times New Roman" w:hAnsi="Times New Roman"/>
          <w:sz w:val="20"/>
          <w:lang w:val="en-GB"/>
        </w:rPr>
        <w:t xml:space="preserve">In </w:t>
      </w:r>
      <w:r w:rsidR="00624A2E" w:rsidRPr="009A0B0C">
        <w:rPr>
          <w:rFonts w:ascii="Times New Roman" w:hAnsi="Times New Roman"/>
          <w:sz w:val="20"/>
          <w:lang w:val="en-GB"/>
        </w:rPr>
        <w:t>section 5</w:t>
      </w:r>
      <w:r w:rsidR="00B8488E" w:rsidRPr="009A0B0C">
        <w:rPr>
          <w:rFonts w:ascii="Times New Roman" w:hAnsi="Times New Roman"/>
          <w:sz w:val="20"/>
          <w:lang w:val="en-GB"/>
        </w:rPr>
        <w:t xml:space="preserve"> then</w:t>
      </w:r>
      <w:r w:rsidR="00624A2E" w:rsidRPr="009A0B0C">
        <w:rPr>
          <w:rFonts w:ascii="Times New Roman" w:hAnsi="Times New Roman"/>
          <w:sz w:val="20"/>
          <w:lang w:val="en-GB"/>
        </w:rPr>
        <w:t>,</w:t>
      </w:r>
      <w:r w:rsidR="00577A2B" w:rsidRPr="009A0B0C">
        <w:rPr>
          <w:rFonts w:ascii="Times New Roman" w:hAnsi="Times New Roman"/>
          <w:sz w:val="20"/>
          <w:lang w:val="en-GB"/>
        </w:rPr>
        <w:t xml:space="preserve"> I will</w:t>
      </w:r>
      <w:r w:rsidR="00B8488E" w:rsidRPr="009A0B0C">
        <w:rPr>
          <w:rFonts w:ascii="Times New Roman" w:hAnsi="Times New Roman"/>
          <w:sz w:val="20"/>
          <w:lang w:val="en-GB"/>
        </w:rPr>
        <w:t xml:space="preserve"> discuss how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B8488E" w:rsidRPr="009A0B0C">
        <w:rPr>
          <w:rFonts w:ascii="Times New Roman" w:hAnsi="Times New Roman"/>
          <w:sz w:val="20"/>
          <w:lang w:val="en-GB"/>
        </w:rPr>
        <w:t>s works for</w:t>
      </w:r>
      <w:r w:rsidR="00BA4EF0" w:rsidRPr="009A0B0C">
        <w:rPr>
          <w:rFonts w:ascii="Times New Roman" w:hAnsi="Times New Roman"/>
          <w:sz w:val="20"/>
          <w:lang w:val="en-GB"/>
        </w:rPr>
        <w:t xml:space="preserve"> SN</w:t>
      </w:r>
      <w:r w:rsidR="00B8488E" w:rsidRPr="009A0B0C">
        <w:rPr>
          <w:rFonts w:ascii="Times New Roman" w:hAnsi="Times New Roman"/>
          <w:sz w:val="20"/>
          <w:lang w:val="en-GB"/>
        </w:rPr>
        <w:t xml:space="preserve"> </w:t>
      </w:r>
      <w:r w:rsidR="00F15E18" w:rsidRPr="009A0B0C">
        <w:rPr>
          <w:rFonts w:ascii="Times New Roman" w:hAnsi="Times New Roman"/>
          <w:sz w:val="20"/>
          <w:lang w:val="en-GB"/>
        </w:rPr>
        <w:t>PP-adjuncts</w:t>
      </w:r>
      <w:r w:rsidR="00B8488E" w:rsidRPr="009A0B0C">
        <w:rPr>
          <w:rFonts w:ascii="Times New Roman" w:hAnsi="Times New Roman"/>
          <w:sz w:val="20"/>
          <w:lang w:val="en-GB"/>
        </w:rPr>
        <w:t xml:space="preserve">, drawing on </w:t>
      </w:r>
      <w:proofErr w:type="spellStart"/>
      <w:r w:rsidR="00B8488E" w:rsidRPr="009A0B0C">
        <w:rPr>
          <w:rFonts w:ascii="Times New Roman" w:hAnsi="Times New Roman"/>
          <w:sz w:val="20"/>
          <w:lang w:val="en-GB"/>
        </w:rPr>
        <w:t>Kayne’s</w:t>
      </w:r>
      <w:proofErr w:type="spellEnd"/>
      <w:r w:rsidR="00B8488E" w:rsidRPr="009A0B0C">
        <w:rPr>
          <w:rFonts w:ascii="Times New Roman" w:hAnsi="Times New Roman"/>
          <w:sz w:val="20"/>
          <w:lang w:val="en-GB"/>
        </w:rPr>
        <w:t xml:space="preserve"> </w:t>
      </w:r>
      <w:r w:rsidR="00F15E18" w:rsidRPr="009A0B0C">
        <w:rPr>
          <w:rFonts w:ascii="Times New Roman" w:hAnsi="Times New Roman"/>
          <w:sz w:val="20"/>
          <w:lang w:val="en-GB"/>
        </w:rPr>
        <w:t>(</w:t>
      </w:r>
      <w:r w:rsidR="00B8488E" w:rsidRPr="009A0B0C">
        <w:rPr>
          <w:rFonts w:ascii="Times New Roman" w:hAnsi="Times New Roman"/>
          <w:sz w:val="20"/>
          <w:lang w:val="en-GB"/>
        </w:rPr>
        <w:t>1998</w:t>
      </w:r>
      <w:r w:rsidR="00F15E18" w:rsidRPr="009A0B0C">
        <w:rPr>
          <w:rFonts w:ascii="Times New Roman" w:hAnsi="Times New Roman"/>
          <w:sz w:val="20"/>
          <w:lang w:val="en-GB"/>
        </w:rPr>
        <w:t>)</w:t>
      </w:r>
      <w:r w:rsidR="00B8488E" w:rsidRPr="009A0B0C">
        <w:rPr>
          <w:rFonts w:ascii="Times New Roman" w:hAnsi="Times New Roman"/>
          <w:sz w:val="20"/>
          <w:lang w:val="en-GB"/>
        </w:rPr>
        <w:t xml:space="preserve"> analysis. </w:t>
      </w:r>
    </w:p>
    <w:p w:rsidR="00ED58F4" w:rsidRPr="009A0B0C" w:rsidRDefault="00096CF5" w:rsidP="002C7C60">
      <w:pPr>
        <w:tabs>
          <w:tab w:val="left" w:pos="363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2B3F14" w:rsidRPr="009A0B0C">
        <w:rPr>
          <w:rFonts w:ascii="Times New Roman" w:hAnsi="Times New Roman"/>
          <w:sz w:val="20"/>
          <w:lang w:val="en-GB"/>
        </w:rPr>
        <w:t xml:space="preserve"> is</w:t>
      </w:r>
      <w:r w:rsidR="00AB767D" w:rsidRPr="009A0B0C">
        <w:rPr>
          <w:rFonts w:ascii="Times New Roman" w:hAnsi="Times New Roman"/>
          <w:sz w:val="20"/>
          <w:lang w:val="en-GB"/>
        </w:rPr>
        <w:t xml:space="preserve"> defined as</w:t>
      </w:r>
      <w:r w:rsidR="002B3F14" w:rsidRPr="009A0B0C">
        <w:rPr>
          <w:rFonts w:ascii="Times New Roman" w:hAnsi="Times New Roman"/>
          <w:sz w:val="20"/>
          <w:lang w:val="en-GB"/>
        </w:rPr>
        <w:t xml:space="preserve"> the syntactic displacement of a negative indefinite object to a </w:t>
      </w:r>
      <w:proofErr w:type="spellStart"/>
      <w:r w:rsidR="00F15E18" w:rsidRPr="009A0B0C">
        <w:rPr>
          <w:rFonts w:ascii="Times New Roman" w:hAnsi="Times New Roman"/>
          <w:sz w:val="20"/>
          <w:lang w:val="en-GB"/>
        </w:rPr>
        <w:t>NegP</w:t>
      </w:r>
      <w:proofErr w:type="spellEnd"/>
      <w:r w:rsidR="00F15E18" w:rsidRPr="009A0B0C">
        <w:rPr>
          <w:rFonts w:ascii="Times New Roman" w:hAnsi="Times New Roman"/>
          <w:sz w:val="20"/>
          <w:lang w:val="en-GB"/>
        </w:rPr>
        <w:t xml:space="preserve"> </w:t>
      </w:r>
      <w:r w:rsidR="002B3F14" w:rsidRPr="009A0B0C">
        <w:rPr>
          <w:rFonts w:ascii="Times New Roman" w:hAnsi="Times New Roman"/>
          <w:sz w:val="20"/>
          <w:lang w:val="en-GB"/>
        </w:rPr>
        <w:t xml:space="preserve">projection in order to give rise to sentential negation (Christensen 1986; </w:t>
      </w:r>
      <w:proofErr w:type="spellStart"/>
      <w:r w:rsidR="002B3F14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2B3F14" w:rsidRPr="009A0B0C">
        <w:rPr>
          <w:rFonts w:ascii="Times New Roman" w:hAnsi="Times New Roman"/>
          <w:sz w:val="20"/>
          <w:lang w:val="en-GB"/>
        </w:rPr>
        <w:t xml:space="preserve"> 1995; </w:t>
      </w:r>
      <w:proofErr w:type="spellStart"/>
      <w:r w:rsidR="002B3F14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2B3F14" w:rsidRPr="009A0B0C">
        <w:rPr>
          <w:rFonts w:ascii="Times New Roman" w:hAnsi="Times New Roman"/>
          <w:sz w:val="20"/>
          <w:lang w:val="en-GB"/>
        </w:rPr>
        <w:t xml:space="preserve">&amp; </w:t>
      </w:r>
      <w:proofErr w:type="spellStart"/>
      <w:r w:rsidR="002B3F14" w:rsidRPr="009A0B0C">
        <w:rPr>
          <w:rFonts w:ascii="Times New Roman" w:hAnsi="Times New Roman"/>
          <w:sz w:val="20"/>
          <w:lang w:val="en-GB"/>
        </w:rPr>
        <w:t>Zanuttini</w:t>
      </w:r>
      <w:proofErr w:type="spellEnd"/>
      <w:r w:rsidR="002B3F14" w:rsidRPr="009A0B0C">
        <w:rPr>
          <w:rFonts w:ascii="Times New Roman" w:hAnsi="Times New Roman"/>
          <w:sz w:val="20"/>
          <w:lang w:val="en-GB"/>
        </w:rPr>
        <w:t xml:space="preserve"> 1991; </w:t>
      </w:r>
      <w:proofErr w:type="spellStart"/>
      <w:r w:rsidR="002B3F14" w:rsidRPr="009A0B0C">
        <w:rPr>
          <w:rFonts w:ascii="Times New Roman" w:hAnsi="Times New Roman"/>
          <w:sz w:val="20"/>
          <w:lang w:val="en-GB"/>
        </w:rPr>
        <w:t>Kayne</w:t>
      </w:r>
      <w:proofErr w:type="spellEnd"/>
      <w:r w:rsidR="002B3F14" w:rsidRPr="009A0B0C">
        <w:rPr>
          <w:rFonts w:ascii="Times New Roman" w:hAnsi="Times New Roman"/>
          <w:sz w:val="20"/>
          <w:lang w:val="en-GB"/>
        </w:rPr>
        <w:t xml:space="preserve"> 1998; </w:t>
      </w:r>
      <w:proofErr w:type="spellStart"/>
      <w:r w:rsidR="002B3F14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2B3F14" w:rsidRPr="009A0B0C">
        <w:rPr>
          <w:rFonts w:ascii="Times New Roman" w:hAnsi="Times New Roman"/>
          <w:sz w:val="20"/>
          <w:lang w:val="en-GB"/>
        </w:rPr>
        <w:t xml:space="preserve"> 2000; </w:t>
      </w:r>
      <w:proofErr w:type="spellStart"/>
      <w:r w:rsidR="002B3F14" w:rsidRPr="009A0B0C">
        <w:rPr>
          <w:rFonts w:ascii="Times New Roman" w:hAnsi="Times New Roman"/>
          <w:sz w:val="20"/>
          <w:lang w:val="en-GB"/>
        </w:rPr>
        <w:t>Svenoni</w:t>
      </w:r>
      <w:r w:rsidR="00B967B8" w:rsidRPr="009A0B0C">
        <w:rPr>
          <w:rFonts w:ascii="Times New Roman" w:hAnsi="Times New Roman"/>
          <w:sz w:val="20"/>
          <w:lang w:val="en-GB"/>
        </w:rPr>
        <w:t>us</w:t>
      </w:r>
      <w:proofErr w:type="spellEnd"/>
      <w:r w:rsidR="00B967B8" w:rsidRPr="009A0B0C">
        <w:rPr>
          <w:rFonts w:ascii="Times New Roman" w:hAnsi="Times New Roman"/>
          <w:sz w:val="20"/>
          <w:lang w:val="en-GB"/>
        </w:rPr>
        <w:t xml:space="preserve"> 2002; Christensen</w:t>
      </w:r>
      <w:r w:rsidR="002B3F14" w:rsidRPr="009A0B0C">
        <w:rPr>
          <w:rFonts w:ascii="Times New Roman" w:hAnsi="Times New Roman"/>
          <w:sz w:val="20"/>
          <w:lang w:val="en-GB"/>
        </w:rPr>
        <w:t xml:space="preserve"> 2008).</w:t>
      </w:r>
      <w:r w:rsidR="00ED58F4" w:rsidRPr="009A0B0C">
        <w:rPr>
          <w:rFonts w:ascii="Times New Roman" w:hAnsi="Times New Roman"/>
          <w:sz w:val="20"/>
          <w:lang w:val="en-GB"/>
        </w:rPr>
        <w:t xml:space="preserve"> In the following sections I give an overview of </w:t>
      </w:r>
      <w:r w:rsidR="00F15E18" w:rsidRPr="009A0B0C">
        <w:rPr>
          <w:rFonts w:ascii="Times New Roman" w:hAnsi="Times New Roman"/>
          <w:sz w:val="20"/>
          <w:lang w:val="en-GB"/>
        </w:rPr>
        <w:t xml:space="preserve">some well-known cases of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D75B11" w:rsidRPr="009A0B0C">
        <w:rPr>
          <w:rFonts w:ascii="Times New Roman" w:hAnsi="Times New Roman"/>
          <w:sz w:val="20"/>
          <w:lang w:val="en-GB"/>
        </w:rPr>
        <w:t xml:space="preserve"> in some</w:t>
      </w:r>
      <w:r w:rsidR="00ED58F4" w:rsidRPr="009A0B0C">
        <w:rPr>
          <w:rFonts w:ascii="Times New Roman" w:hAnsi="Times New Roman"/>
          <w:sz w:val="20"/>
          <w:lang w:val="en-GB"/>
        </w:rPr>
        <w:t xml:space="preserve"> Germanic languages. </w:t>
      </w:r>
    </w:p>
    <w:p w:rsidR="00636E1A" w:rsidRPr="009A0B0C" w:rsidRDefault="00636E1A" w:rsidP="002B3F14">
      <w:pPr>
        <w:ind w:firstLine="426"/>
        <w:jc w:val="both"/>
        <w:rPr>
          <w:rFonts w:ascii="Times New Roman" w:hAnsi="Times New Roman"/>
          <w:sz w:val="20"/>
          <w:lang w:val="en-GB"/>
        </w:rPr>
      </w:pPr>
    </w:p>
    <w:p w:rsidR="00636E1A" w:rsidRPr="009A0B0C" w:rsidRDefault="004834BE" w:rsidP="00DE6D87">
      <w:pPr>
        <w:pStyle w:val="Lijstalinea"/>
        <w:numPr>
          <w:ilvl w:val="1"/>
          <w:numId w:val="1"/>
        </w:numPr>
        <w:tabs>
          <w:tab w:val="left" w:pos="426"/>
        </w:tabs>
        <w:ind w:hanging="760"/>
        <w:jc w:val="both"/>
        <w:rPr>
          <w:rFonts w:ascii="Times New Roman" w:hAnsi="Times New Roman"/>
          <w:b/>
          <w:sz w:val="20"/>
          <w:lang w:val="en-GB"/>
        </w:rPr>
      </w:pPr>
      <w:bookmarkStart w:id="26" w:name="_Ref141884925"/>
      <w:r w:rsidRPr="009A0B0C">
        <w:rPr>
          <w:rFonts w:ascii="Times New Roman" w:hAnsi="Times New Roman"/>
          <w:b/>
          <w:sz w:val="20"/>
          <w:lang w:val="en-GB"/>
        </w:rPr>
        <w:t>NEG-shift</w:t>
      </w:r>
      <w:r w:rsidR="00636E1A" w:rsidRPr="009A0B0C">
        <w:rPr>
          <w:rFonts w:ascii="Times New Roman" w:hAnsi="Times New Roman"/>
          <w:b/>
          <w:sz w:val="20"/>
          <w:lang w:val="en-GB"/>
        </w:rPr>
        <w:t xml:space="preserve"> in Scandinavian</w:t>
      </w:r>
      <w:bookmarkEnd w:id="26"/>
    </w:p>
    <w:p w:rsidR="00636E1A" w:rsidRPr="009A0B0C" w:rsidRDefault="00636E1A" w:rsidP="00636E1A">
      <w:pPr>
        <w:jc w:val="both"/>
        <w:rPr>
          <w:rFonts w:ascii="Times New Roman" w:hAnsi="Times New Roman"/>
          <w:sz w:val="20"/>
          <w:lang w:val="en-GB"/>
        </w:rPr>
      </w:pPr>
    </w:p>
    <w:p w:rsidR="00727F23" w:rsidRPr="009A0B0C" w:rsidRDefault="00096CF5" w:rsidP="00096CF5">
      <w:pPr>
        <w:tabs>
          <w:tab w:val="left" w:pos="363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1604B3" w:rsidRPr="009A0B0C">
        <w:rPr>
          <w:rFonts w:ascii="Times New Roman" w:hAnsi="Times New Roman"/>
          <w:sz w:val="20"/>
          <w:lang w:val="en-GB"/>
        </w:rPr>
        <w:t xml:space="preserve">One of the most often discussed cases of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1604B3" w:rsidRPr="009A0B0C">
        <w:rPr>
          <w:rFonts w:ascii="Times New Roman" w:hAnsi="Times New Roman"/>
          <w:sz w:val="20"/>
          <w:lang w:val="en-GB"/>
        </w:rPr>
        <w:t xml:space="preserve"> in the literature is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1604B3" w:rsidRPr="009A0B0C">
        <w:rPr>
          <w:rFonts w:ascii="Times New Roman" w:hAnsi="Times New Roman"/>
          <w:sz w:val="20"/>
          <w:lang w:val="en-GB"/>
        </w:rPr>
        <w:t xml:space="preserve"> of negative objects in </w:t>
      </w:r>
      <w:r w:rsidR="00C92D5F" w:rsidRPr="009A0B0C">
        <w:rPr>
          <w:rFonts w:ascii="Times New Roman" w:hAnsi="Times New Roman"/>
          <w:sz w:val="20"/>
          <w:lang w:val="en-GB"/>
        </w:rPr>
        <w:t>Scandinavian</w:t>
      </w:r>
      <w:r w:rsidR="001604B3" w:rsidRPr="009A0B0C">
        <w:rPr>
          <w:rFonts w:ascii="Times New Roman" w:hAnsi="Times New Roman"/>
          <w:sz w:val="20"/>
          <w:lang w:val="en-GB"/>
        </w:rPr>
        <w:t xml:space="preserve"> languages. </w:t>
      </w:r>
      <w:r w:rsidR="00C92D5F" w:rsidRPr="00B146FB">
        <w:rPr>
          <w:rFonts w:ascii="Times New Roman" w:hAnsi="Times New Roman"/>
          <w:sz w:val="20"/>
          <w:lang w:val="en-GB"/>
        </w:rPr>
        <w:t>Nonnegative</w:t>
      </w:r>
      <w:r w:rsidR="00624A2E" w:rsidRPr="00B146FB">
        <w:rPr>
          <w:rFonts w:ascii="Times New Roman" w:hAnsi="Times New Roman"/>
          <w:sz w:val="20"/>
          <w:lang w:val="en-GB"/>
        </w:rPr>
        <w:t xml:space="preserve"> lexical</w:t>
      </w:r>
      <w:r w:rsidR="00C92D5F" w:rsidRPr="00B146FB">
        <w:rPr>
          <w:rFonts w:ascii="Times New Roman" w:hAnsi="Times New Roman"/>
          <w:sz w:val="20"/>
          <w:lang w:val="en-GB"/>
        </w:rPr>
        <w:t xml:space="preserve"> objects</w:t>
      </w:r>
      <w:r w:rsidR="00095681" w:rsidRPr="00B146FB">
        <w:rPr>
          <w:rFonts w:ascii="Times New Roman" w:hAnsi="Times New Roman"/>
          <w:sz w:val="20"/>
          <w:lang w:val="en-GB"/>
        </w:rPr>
        <w:t xml:space="preserve"> (</w:t>
      </w:r>
      <w:proofErr w:type="spellStart"/>
      <w:r w:rsidR="00095681" w:rsidRPr="00B146FB">
        <w:rPr>
          <w:rFonts w:ascii="Times New Roman" w:hAnsi="Times New Roman"/>
          <w:sz w:val="20"/>
          <w:lang w:val="en-GB"/>
        </w:rPr>
        <w:t>DPs</w:t>
      </w:r>
      <w:proofErr w:type="spellEnd"/>
      <w:r w:rsidR="00095681" w:rsidRPr="00B146FB">
        <w:rPr>
          <w:rFonts w:ascii="Times New Roman" w:hAnsi="Times New Roman"/>
          <w:sz w:val="20"/>
          <w:lang w:val="en-GB"/>
        </w:rPr>
        <w:t>)</w:t>
      </w:r>
      <w:r w:rsidR="00C92D5F" w:rsidRPr="00B146FB">
        <w:rPr>
          <w:rFonts w:ascii="Times New Roman" w:hAnsi="Times New Roman"/>
          <w:sz w:val="20"/>
          <w:lang w:val="en-GB"/>
        </w:rPr>
        <w:t xml:space="preserve"> have to follow the main verb in </w:t>
      </w:r>
      <w:r w:rsidR="00E75484" w:rsidRPr="00B146FB">
        <w:rPr>
          <w:rFonts w:ascii="Times New Roman" w:hAnsi="Times New Roman"/>
          <w:sz w:val="20"/>
          <w:lang w:val="en-GB"/>
        </w:rPr>
        <w:t>the</w:t>
      </w:r>
      <w:r w:rsidR="00E75484" w:rsidRPr="009A0B0C">
        <w:rPr>
          <w:rFonts w:ascii="Times New Roman" w:hAnsi="Times New Roman"/>
          <w:sz w:val="20"/>
          <w:lang w:val="en-GB"/>
        </w:rPr>
        <w:t xml:space="preserve"> </w:t>
      </w:r>
      <w:r w:rsidR="006B6D04" w:rsidRPr="009A0B0C">
        <w:rPr>
          <w:rFonts w:ascii="Times New Roman" w:hAnsi="Times New Roman"/>
          <w:sz w:val="20"/>
          <w:lang w:val="en-GB"/>
        </w:rPr>
        <w:t>Scandinavian</w:t>
      </w:r>
      <w:r w:rsidR="001604B3" w:rsidRPr="009A0B0C">
        <w:rPr>
          <w:rFonts w:ascii="Times New Roman" w:hAnsi="Times New Roman"/>
          <w:sz w:val="20"/>
          <w:lang w:val="en-GB"/>
        </w:rPr>
        <w:t xml:space="preserve"> </w:t>
      </w:r>
      <w:r w:rsidR="00E75484" w:rsidRPr="009A0B0C">
        <w:rPr>
          <w:rFonts w:ascii="Times New Roman" w:hAnsi="Times New Roman"/>
          <w:sz w:val="20"/>
          <w:lang w:val="en-GB"/>
        </w:rPr>
        <w:t>languages</w:t>
      </w:r>
      <w:r w:rsidR="00071B13" w:rsidRPr="009A0B0C">
        <w:rPr>
          <w:rFonts w:ascii="Times New Roman" w:hAnsi="Times New Roman"/>
          <w:sz w:val="20"/>
          <w:lang w:val="en-GB"/>
        </w:rPr>
        <w:t xml:space="preserve">, as illustrated for Swedish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071B13" w:rsidRPr="009A0B0C">
        <w:rPr>
          <w:rFonts w:ascii="Times New Roman" w:hAnsi="Times New Roman"/>
          <w:sz w:val="20"/>
          <w:lang w:val="en-GB"/>
        </w:rPr>
        <w:instrText xml:space="preserve"> REF _Ref138748605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071B13" w:rsidRPr="009A0B0C">
        <w:rPr>
          <w:rFonts w:ascii="Times New Roman" w:hAnsi="Times New Roman"/>
          <w:sz w:val="20"/>
          <w:lang w:val="en-GB"/>
        </w:rPr>
        <w:t>.</w:t>
      </w:r>
      <w:r w:rsidR="00E75484" w:rsidRPr="009A0B0C">
        <w:rPr>
          <w:rFonts w:ascii="Times New Roman" w:hAnsi="Times New Roman"/>
          <w:sz w:val="20"/>
          <w:lang w:val="en-GB"/>
        </w:rPr>
        <w:t xml:space="preserve"> </w:t>
      </w:r>
    </w:p>
    <w:p w:rsidR="00C92D5F" w:rsidRPr="009A0B0C" w:rsidRDefault="00C92D5F" w:rsidP="009C31CA">
      <w:pPr>
        <w:tabs>
          <w:tab w:val="left" w:pos="426"/>
          <w:tab w:val="left" w:pos="1418"/>
          <w:tab w:val="left" w:pos="1701"/>
          <w:tab w:val="left" w:pos="1843"/>
          <w:tab w:val="left" w:pos="2268"/>
          <w:tab w:val="left" w:pos="2835"/>
          <w:tab w:val="left" w:pos="3261"/>
          <w:tab w:val="left" w:pos="4962"/>
        </w:tabs>
        <w:jc w:val="both"/>
        <w:rPr>
          <w:rFonts w:ascii="Times New Roman" w:hAnsi="Times New Roman"/>
          <w:sz w:val="20"/>
          <w:lang w:val="en-GB"/>
        </w:rPr>
      </w:pPr>
      <w:bookmarkStart w:id="27" w:name="_Ref138822033"/>
    </w:p>
    <w:p w:rsidR="002C7C60" w:rsidRPr="009A0B0C" w:rsidRDefault="00C92D5F" w:rsidP="002C7C60">
      <w:pPr>
        <w:pStyle w:val="Lijstalinea"/>
        <w:numPr>
          <w:ilvl w:val="0"/>
          <w:numId w:val="2"/>
        </w:numPr>
        <w:tabs>
          <w:tab w:val="left" w:pos="709"/>
          <w:tab w:val="left" w:pos="1134"/>
          <w:tab w:val="left" w:pos="1701"/>
          <w:tab w:val="left" w:pos="2127"/>
          <w:tab w:val="left" w:pos="2835"/>
        </w:tabs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28" w:name="_Ref138748605"/>
      <w:bookmarkEnd w:id="27"/>
      <w:r w:rsidRPr="009A0B0C">
        <w:rPr>
          <w:rFonts w:ascii="Times New Roman" w:hAnsi="Times New Roman"/>
          <w:sz w:val="20"/>
          <w:lang w:val="fr-BE"/>
        </w:rPr>
        <w:t>a.</w:t>
      </w:r>
      <w:r w:rsidRPr="009A0B0C">
        <w:rPr>
          <w:rFonts w:ascii="Times New Roman" w:hAnsi="Times New Roman"/>
          <w:sz w:val="20"/>
          <w:lang w:val="fr-BE"/>
        </w:rPr>
        <w:tab/>
        <w:t>Jag</w:t>
      </w:r>
      <w:r w:rsidRPr="009A0B0C">
        <w:rPr>
          <w:rFonts w:ascii="Times New Roman" w:hAnsi="Times New Roman"/>
          <w:sz w:val="20"/>
          <w:lang w:val="fr-BE"/>
        </w:rPr>
        <w:tab/>
        <w:t>läser</w:t>
      </w:r>
      <w:r w:rsidRPr="009A0B0C">
        <w:rPr>
          <w:rFonts w:ascii="Times New Roman" w:hAnsi="Times New Roman"/>
          <w:sz w:val="20"/>
          <w:lang w:val="fr-BE"/>
        </w:rPr>
        <w:tab/>
        <w:t>en</w:t>
      </w:r>
      <w:r w:rsidRPr="009A0B0C">
        <w:rPr>
          <w:rFonts w:ascii="Times New Roman" w:hAnsi="Times New Roman"/>
          <w:sz w:val="20"/>
          <w:lang w:val="fr-BE"/>
        </w:rPr>
        <w:tab/>
        <w:t>roman.</w:t>
      </w:r>
      <w:r w:rsidRPr="009A0B0C">
        <w:rPr>
          <w:rFonts w:ascii="Times New Roman" w:hAnsi="Times New Roman"/>
          <w:sz w:val="20"/>
          <w:lang w:val="fr-BE"/>
        </w:rPr>
        <w:tab/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lang w:val="en-GB"/>
        </w:rPr>
        <w:t>Swedish</w:t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bookmarkEnd w:id="28"/>
    </w:p>
    <w:p w:rsidR="002C7C60" w:rsidRPr="009A0B0C" w:rsidRDefault="002C7C60" w:rsidP="002C7C60">
      <w:pPr>
        <w:pStyle w:val="Lijstalinea"/>
        <w:tabs>
          <w:tab w:val="left" w:pos="709"/>
          <w:tab w:val="left" w:pos="1134"/>
          <w:tab w:val="left" w:pos="1701"/>
          <w:tab w:val="left" w:pos="2127"/>
          <w:tab w:val="left" w:pos="2835"/>
        </w:tabs>
        <w:ind w:left="426"/>
        <w:jc w:val="both"/>
        <w:rPr>
          <w:rFonts w:ascii="Times New Roman" w:hAnsi="Times New Roman"/>
          <w:i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C92D5F" w:rsidRPr="009A0B0C">
        <w:rPr>
          <w:rFonts w:ascii="Times New Roman" w:hAnsi="Times New Roman"/>
          <w:i/>
          <w:sz w:val="20"/>
          <w:lang w:val="en-GB"/>
        </w:rPr>
        <w:t>I</w:t>
      </w:r>
      <w:r w:rsidR="00C92D5F" w:rsidRPr="009A0B0C">
        <w:rPr>
          <w:rFonts w:ascii="Times New Roman" w:hAnsi="Times New Roman"/>
          <w:i/>
          <w:sz w:val="20"/>
          <w:lang w:val="en-GB"/>
        </w:rPr>
        <w:tab/>
        <w:t>read</w:t>
      </w:r>
      <w:r w:rsidR="00C92D5F" w:rsidRPr="009A0B0C">
        <w:rPr>
          <w:rFonts w:ascii="Times New Roman" w:hAnsi="Times New Roman"/>
          <w:i/>
          <w:sz w:val="20"/>
          <w:lang w:val="en-GB"/>
        </w:rPr>
        <w:tab/>
        <w:t>a</w:t>
      </w:r>
      <w:r w:rsidR="00C92D5F" w:rsidRPr="009A0B0C">
        <w:rPr>
          <w:rFonts w:ascii="Times New Roman" w:hAnsi="Times New Roman"/>
          <w:i/>
          <w:sz w:val="20"/>
          <w:lang w:val="en-GB"/>
        </w:rPr>
        <w:tab/>
        <w:t>nove</w:t>
      </w:r>
      <w:r w:rsidR="008A40A7" w:rsidRPr="009A0B0C">
        <w:rPr>
          <w:rFonts w:ascii="Times New Roman" w:hAnsi="Times New Roman"/>
          <w:i/>
          <w:sz w:val="20"/>
          <w:lang w:val="en-GB"/>
        </w:rPr>
        <w:t>l</w:t>
      </w:r>
    </w:p>
    <w:p w:rsidR="002C7C60" w:rsidRPr="009A0B0C" w:rsidRDefault="002C7C60" w:rsidP="002C7C60">
      <w:pPr>
        <w:pStyle w:val="Lijstalinea"/>
        <w:tabs>
          <w:tab w:val="left" w:pos="709"/>
          <w:tab w:val="left" w:pos="1134"/>
          <w:tab w:val="left" w:pos="1701"/>
          <w:tab w:val="left" w:pos="2127"/>
          <w:tab w:val="left" w:pos="2835"/>
        </w:tabs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i/>
          <w:sz w:val="20"/>
          <w:lang w:val="en-GB"/>
        </w:rPr>
        <w:tab/>
      </w:r>
      <w:r w:rsidR="00C92D5F" w:rsidRPr="009A0B0C">
        <w:rPr>
          <w:rFonts w:ascii="Times New Roman" w:hAnsi="Times New Roman"/>
          <w:sz w:val="20"/>
          <w:lang w:val="en-GB"/>
        </w:rPr>
        <w:t>‘I am reading a novel.’</w:t>
      </w:r>
    </w:p>
    <w:p w:rsidR="002C7C60" w:rsidRPr="006409AB" w:rsidRDefault="002C7C60" w:rsidP="002C7C60">
      <w:pPr>
        <w:pStyle w:val="Lijstalinea"/>
        <w:tabs>
          <w:tab w:val="left" w:pos="709"/>
          <w:tab w:val="left" w:pos="1134"/>
          <w:tab w:val="left" w:pos="1701"/>
          <w:tab w:val="left" w:pos="2127"/>
          <w:tab w:val="left" w:pos="2835"/>
        </w:tabs>
        <w:ind w:left="426"/>
        <w:jc w:val="both"/>
        <w:rPr>
          <w:rFonts w:ascii="Times New Roman" w:hAnsi="Times New Roman"/>
          <w:sz w:val="20"/>
          <w:lang w:val="nl-BE"/>
        </w:rPr>
      </w:pPr>
      <w:r w:rsidRPr="006409AB">
        <w:rPr>
          <w:rFonts w:ascii="Times New Roman" w:hAnsi="Times New Roman"/>
          <w:sz w:val="20"/>
          <w:lang w:val="nl-BE"/>
        </w:rPr>
        <w:t>b.</w:t>
      </w:r>
      <w:r w:rsidRPr="006409AB">
        <w:rPr>
          <w:rFonts w:ascii="Times New Roman" w:hAnsi="Times New Roman"/>
          <w:sz w:val="20"/>
          <w:lang w:val="nl-BE"/>
        </w:rPr>
        <w:tab/>
      </w:r>
      <w:r w:rsidR="00C92D5F" w:rsidRPr="006409AB">
        <w:rPr>
          <w:rFonts w:ascii="Times New Roman" w:hAnsi="Times New Roman"/>
          <w:sz w:val="20"/>
          <w:lang w:val="nl-BE"/>
        </w:rPr>
        <w:t>Jag</w:t>
      </w:r>
      <w:r w:rsidR="00C92D5F" w:rsidRPr="006409AB">
        <w:rPr>
          <w:rFonts w:ascii="Times New Roman" w:hAnsi="Times New Roman"/>
          <w:sz w:val="20"/>
          <w:lang w:val="nl-BE"/>
        </w:rPr>
        <w:tab/>
        <w:t>har</w:t>
      </w:r>
      <w:r w:rsidR="00C92D5F" w:rsidRPr="006409AB">
        <w:rPr>
          <w:rFonts w:ascii="Times New Roman" w:hAnsi="Times New Roman"/>
          <w:sz w:val="20"/>
          <w:lang w:val="nl-BE"/>
        </w:rPr>
        <w:tab/>
        <w:t>läst</w:t>
      </w:r>
      <w:r w:rsidR="00C92D5F" w:rsidRPr="006409AB">
        <w:rPr>
          <w:rFonts w:ascii="Times New Roman" w:hAnsi="Times New Roman"/>
          <w:sz w:val="20"/>
          <w:lang w:val="nl-BE"/>
        </w:rPr>
        <w:tab/>
        <w:t>en</w:t>
      </w:r>
      <w:r w:rsidR="00C92D5F" w:rsidRPr="006409AB">
        <w:rPr>
          <w:rFonts w:ascii="Times New Roman" w:hAnsi="Times New Roman"/>
          <w:sz w:val="20"/>
          <w:lang w:val="nl-BE"/>
        </w:rPr>
        <w:tab/>
        <w:t xml:space="preserve">roman. </w:t>
      </w:r>
    </w:p>
    <w:p w:rsidR="00C92D5F" w:rsidRPr="009A0B0C" w:rsidRDefault="002C7C60" w:rsidP="002C7C60">
      <w:pPr>
        <w:pStyle w:val="Lijstalinea"/>
        <w:tabs>
          <w:tab w:val="left" w:pos="709"/>
          <w:tab w:val="left" w:pos="1134"/>
          <w:tab w:val="left" w:pos="1701"/>
          <w:tab w:val="left" w:pos="2127"/>
          <w:tab w:val="left" w:pos="2835"/>
        </w:tabs>
        <w:ind w:left="426"/>
        <w:jc w:val="both"/>
        <w:rPr>
          <w:rFonts w:ascii="Times New Roman" w:hAnsi="Times New Roman"/>
          <w:sz w:val="20"/>
          <w:lang w:val="en-GB"/>
        </w:rPr>
      </w:pPr>
      <w:r w:rsidRPr="006409AB">
        <w:rPr>
          <w:rFonts w:ascii="Times New Roman" w:hAnsi="Times New Roman"/>
          <w:sz w:val="20"/>
          <w:lang w:val="nl-BE"/>
        </w:rPr>
        <w:tab/>
      </w:r>
      <w:r w:rsidR="00C92D5F" w:rsidRPr="009A0B0C">
        <w:rPr>
          <w:rFonts w:ascii="Times New Roman" w:hAnsi="Times New Roman"/>
          <w:i/>
          <w:sz w:val="20"/>
          <w:lang w:val="en-GB"/>
        </w:rPr>
        <w:t>I</w:t>
      </w:r>
      <w:r w:rsidR="00C92D5F" w:rsidRPr="009A0B0C">
        <w:rPr>
          <w:rFonts w:ascii="Times New Roman" w:hAnsi="Times New Roman"/>
          <w:i/>
          <w:sz w:val="20"/>
          <w:lang w:val="en-GB"/>
        </w:rPr>
        <w:tab/>
        <w:t>have</w:t>
      </w:r>
      <w:r w:rsidR="00C92D5F" w:rsidRPr="009A0B0C">
        <w:rPr>
          <w:rFonts w:ascii="Times New Roman" w:hAnsi="Times New Roman"/>
          <w:i/>
          <w:sz w:val="20"/>
          <w:lang w:val="en-GB"/>
        </w:rPr>
        <w:tab/>
        <w:t>read</w:t>
      </w:r>
      <w:r w:rsidR="00C92D5F" w:rsidRPr="009A0B0C">
        <w:rPr>
          <w:rFonts w:ascii="Times New Roman" w:hAnsi="Times New Roman"/>
          <w:i/>
          <w:sz w:val="20"/>
          <w:lang w:val="en-GB"/>
        </w:rPr>
        <w:tab/>
        <w:t>a</w:t>
      </w:r>
      <w:r w:rsidR="00C92D5F" w:rsidRPr="009A0B0C">
        <w:rPr>
          <w:rFonts w:ascii="Times New Roman" w:hAnsi="Times New Roman"/>
          <w:i/>
          <w:sz w:val="20"/>
          <w:lang w:val="en-GB"/>
        </w:rPr>
        <w:tab/>
        <w:t>novel</w:t>
      </w:r>
    </w:p>
    <w:p w:rsidR="00D75B11" w:rsidRPr="009A0B0C" w:rsidRDefault="00C92D5F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ab/>
        <w:t>‘I have read a novel.’</w:t>
      </w:r>
    </w:p>
    <w:p w:rsidR="00C92D5F" w:rsidRPr="009A0B0C" w:rsidRDefault="00C92D5F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FF00E8" w:rsidRPr="009A0B0C" w:rsidRDefault="00E759B4" w:rsidP="00FF00E8">
      <w:pPr>
        <w:tabs>
          <w:tab w:val="left" w:pos="363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By contrast, negative DP objects cannot occur to the right of the verb when it is non-finite</w:t>
      </w:r>
      <w:r w:rsidR="004167E2" w:rsidRPr="009A0B0C">
        <w:rPr>
          <w:rFonts w:ascii="Times New Roman" w:hAnsi="Times New Roman"/>
          <w:sz w:val="20"/>
          <w:lang w:val="en-GB"/>
        </w:rPr>
        <w:t xml:space="preserve"> (Christensen 2008: 183-184)</w:t>
      </w:r>
      <w:r w:rsidRPr="009A0B0C">
        <w:rPr>
          <w:rFonts w:ascii="Times New Roman" w:hAnsi="Times New Roman"/>
          <w:sz w:val="20"/>
          <w:lang w:val="en-GB"/>
        </w:rPr>
        <w:t>:</w:t>
      </w:r>
    </w:p>
    <w:p w:rsidR="00FF00E8" w:rsidRPr="009A0B0C" w:rsidRDefault="00FF00E8" w:rsidP="00FF00E8">
      <w:pPr>
        <w:tabs>
          <w:tab w:val="left" w:pos="363"/>
        </w:tabs>
        <w:jc w:val="both"/>
        <w:rPr>
          <w:rFonts w:ascii="Times New Roman" w:hAnsi="Times New Roman"/>
          <w:sz w:val="20"/>
          <w:lang w:val="en-GB"/>
        </w:rPr>
      </w:pPr>
    </w:p>
    <w:p w:rsidR="00051DD9" w:rsidRPr="009A0B0C" w:rsidRDefault="00E759B4" w:rsidP="00051DD9">
      <w:pPr>
        <w:pStyle w:val="Lijstalinea"/>
        <w:numPr>
          <w:ilvl w:val="0"/>
          <w:numId w:val="2"/>
        </w:numPr>
        <w:tabs>
          <w:tab w:val="left" w:pos="709"/>
          <w:tab w:val="left" w:pos="1134"/>
          <w:tab w:val="left" w:pos="1701"/>
          <w:tab w:val="left" w:pos="2127"/>
          <w:tab w:val="left" w:pos="2835"/>
        </w:tabs>
        <w:ind w:left="426" w:hanging="426"/>
        <w:jc w:val="both"/>
        <w:rPr>
          <w:rFonts w:ascii="Times New Roman" w:hAnsi="Times New Roman"/>
          <w:sz w:val="20"/>
          <w:lang w:val="fr-BE"/>
        </w:rPr>
      </w:pPr>
      <w:bookmarkStart w:id="29" w:name="_Ref141858051"/>
      <w:r w:rsidRPr="009A0B0C">
        <w:rPr>
          <w:rFonts w:ascii="Times New Roman" w:hAnsi="Times New Roman"/>
          <w:sz w:val="20"/>
          <w:lang w:val="fr-BE"/>
        </w:rPr>
        <w:t>a</w:t>
      </w:r>
      <w:r w:rsidR="00C92D5F" w:rsidRPr="009A0B0C">
        <w:rPr>
          <w:rFonts w:ascii="Times New Roman" w:hAnsi="Times New Roman"/>
          <w:sz w:val="20"/>
          <w:lang w:val="fr-BE"/>
        </w:rPr>
        <w:t>.</w:t>
      </w:r>
      <w:r w:rsidR="00C92D5F" w:rsidRPr="009A0B0C">
        <w:rPr>
          <w:rFonts w:ascii="Times New Roman" w:hAnsi="Times New Roman"/>
          <w:sz w:val="20"/>
          <w:lang w:val="fr-BE"/>
        </w:rPr>
        <w:tab/>
      </w:r>
      <w:r w:rsidR="00FF00E8" w:rsidRPr="009A0B0C">
        <w:rPr>
          <w:rFonts w:ascii="Times New Roman" w:hAnsi="Times New Roman"/>
          <w:sz w:val="20"/>
          <w:lang w:val="fr-BE"/>
        </w:rPr>
        <w:t>Jag</w:t>
      </w:r>
      <w:r w:rsidR="00FF00E8" w:rsidRPr="009A0B0C">
        <w:rPr>
          <w:rFonts w:ascii="Times New Roman" w:hAnsi="Times New Roman"/>
          <w:sz w:val="20"/>
          <w:lang w:val="fr-BE"/>
        </w:rPr>
        <w:tab/>
      </w:r>
      <w:r w:rsidR="00C92D5F" w:rsidRPr="009A0B0C">
        <w:rPr>
          <w:rFonts w:ascii="Times New Roman" w:hAnsi="Times New Roman"/>
          <w:sz w:val="20"/>
          <w:lang w:val="fr-BE"/>
        </w:rPr>
        <w:t>läste</w:t>
      </w:r>
      <w:r w:rsidR="00C92D5F" w:rsidRPr="009A0B0C">
        <w:rPr>
          <w:rFonts w:ascii="Times New Roman" w:hAnsi="Times New Roman"/>
          <w:sz w:val="20"/>
          <w:lang w:val="fr-BE"/>
        </w:rPr>
        <w:tab/>
        <w:t>inga</w:t>
      </w:r>
      <w:r w:rsidR="00C92D5F" w:rsidRPr="009A0B0C">
        <w:rPr>
          <w:rFonts w:ascii="Times New Roman" w:hAnsi="Times New Roman"/>
          <w:sz w:val="20"/>
          <w:lang w:val="fr-BE"/>
        </w:rPr>
        <w:tab/>
        <w:t>böcker.</w:t>
      </w:r>
      <w:bookmarkEnd w:id="29"/>
      <w:r w:rsidR="00C92D5F" w:rsidRPr="009A0B0C">
        <w:rPr>
          <w:rFonts w:ascii="Times New Roman" w:hAnsi="Times New Roman"/>
          <w:sz w:val="20"/>
          <w:lang w:val="fr-BE"/>
        </w:rPr>
        <w:t xml:space="preserve"> </w:t>
      </w:r>
    </w:p>
    <w:p w:rsidR="00E27C9D" w:rsidRPr="009A0B0C" w:rsidRDefault="00051DD9" w:rsidP="00051DD9">
      <w:pPr>
        <w:pStyle w:val="Lijstalinea"/>
        <w:tabs>
          <w:tab w:val="left" w:pos="709"/>
          <w:tab w:val="left" w:pos="1134"/>
          <w:tab w:val="left" w:pos="1701"/>
          <w:tab w:val="left" w:pos="2127"/>
          <w:tab w:val="left" w:pos="2835"/>
        </w:tabs>
        <w:ind w:left="426"/>
        <w:jc w:val="both"/>
        <w:rPr>
          <w:rFonts w:ascii="Times New Roman" w:hAnsi="Times New Roman"/>
          <w:sz w:val="20"/>
          <w:lang w:val="fr-BE"/>
        </w:rPr>
      </w:pPr>
      <w:r w:rsidRPr="009A0B0C">
        <w:rPr>
          <w:rFonts w:ascii="Times New Roman" w:hAnsi="Times New Roman"/>
          <w:sz w:val="20"/>
          <w:lang w:val="fr-BE"/>
        </w:rPr>
        <w:tab/>
      </w:r>
      <w:r w:rsidR="00C92D5F" w:rsidRPr="009A0B0C">
        <w:rPr>
          <w:rFonts w:ascii="Times New Roman" w:hAnsi="Times New Roman"/>
          <w:i/>
          <w:sz w:val="20"/>
          <w:lang w:val="en-GB"/>
        </w:rPr>
        <w:t>I</w:t>
      </w:r>
      <w:r w:rsidR="00C92D5F" w:rsidRPr="009A0B0C">
        <w:rPr>
          <w:rFonts w:ascii="Times New Roman" w:hAnsi="Times New Roman"/>
          <w:i/>
          <w:sz w:val="20"/>
          <w:lang w:val="en-GB"/>
        </w:rPr>
        <w:tab/>
        <w:t>read</w:t>
      </w:r>
      <w:r w:rsidR="00C92D5F" w:rsidRPr="009A0B0C">
        <w:rPr>
          <w:rFonts w:ascii="Times New Roman" w:hAnsi="Times New Roman"/>
          <w:i/>
          <w:sz w:val="20"/>
          <w:lang w:val="en-GB"/>
        </w:rPr>
        <w:tab/>
        <w:t>no</w:t>
      </w:r>
      <w:r w:rsidR="00C92D5F" w:rsidRPr="009A0B0C">
        <w:rPr>
          <w:rFonts w:ascii="Times New Roman" w:hAnsi="Times New Roman"/>
          <w:i/>
          <w:sz w:val="20"/>
          <w:lang w:val="en-GB"/>
        </w:rPr>
        <w:tab/>
        <w:t>books.</w:t>
      </w:r>
    </w:p>
    <w:p w:rsidR="00051DD9" w:rsidRPr="009A0B0C" w:rsidRDefault="00FF00E8" w:rsidP="00656397">
      <w:pPr>
        <w:pStyle w:val="Lijstalinea"/>
        <w:tabs>
          <w:tab w:val="left" w:pos="709"/>
          <w:tab w:val="left" w:pos="851"/>
          <w:tab w:val="left" w:pos="1276"/>
          <w:tab w:val="left" w:pos="1701"/>
          <w:tab w:val="left" w:pos="2268"/>
          <w:tab w:val="left" w:pos="2835"/>
        </w:tabs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</w:t>
      </w:r>
      <w:r w:rsidR="006F1F91" w:rsidRPr="009A0B0C">
        <w:rPr>
          <w:rFonts w:ascii="Times New Roman" w:hAnsi="Times New Roman"/>
          <w:sz w:val="20"/>
          <w:lang w:val="en-GB"/>
        </w:rPr>
        <w:t>.</w:t>
      </w:r>
      <w:r w:rsidR="006F1F91" w:rsidRPr="009A0B0C">
        <w:rPr>
          <w:rFonts w:ascii="Times New Roman" w:hAnsi="Times New Roman"/>
          <w:sz w:val="20"/>
          <w:lang w:val="en-GB"/>
        </w:rPr>
        <w:tab/>
      </w:r>
      <w:r w:rsidRPr="009A0B0C">
        <w:rPr>
          <w:rFonts w:ascii="Times New Roman" w:hAnsi="Times New Roman"/>
          <w:sz w:val="20"/>
          <w:lang w:val="en-GB"/>
        </w:rPr>
        <w:t>*</w:t>
      </w:r>
      <w:r w:rsidRPr="009A0B0C">
        <w:rPr>
          <w:rFonts w:ascii="Times New Roman" w:hAnsi="Times New Roman"/>
          <w:sz w:val="20"/>
          <w:lang w:val="en-GB"/>
        </w:rPr>
        <w:tab/>
        <w:t>Jag</w:t>
      </w:r>
      <w:r w:rsidRPr="009A0B0C">
        <w:rPr>
          <w:rFonts w:ascii="Times New Roman" w:hAnsi="Times New Roman"/>
          <w:sz w:val="20"/>
          <w:lang w:val="en-GB"/>
        </w:rPr>
        <w:tab/>
      </w:r>
      <w:proofErr w:type="spellStart"/>
      <w:r w:rsidRPr="009A0B0C">
        <w:rPr>
          <w:rFonts w:ascii="Times New Roman" w:hAnsi="Times New Roman"/>
          <w:sz w:val="20"/>
          <w:lang w:val="en-GB"/>
        </w:rPr>
        <w:t>har</w:t>
      </w:r>
      <w:proofErr w:type="spellEnd"/>
      <w:r w:rsidRPr="009A0B0C">
        <w:rPr>
          <w:rFonts w:ascii="Times New Roman" w:hAnsi="Times New Roman"/>
          <w:sz w:val="20"/>
          <w:lang w:val="en-GB"/>
        </w:rPr>
        <w:tab/>
      </w:r>
      <w:proofErr w:type="spellStart"/>
      <w:r w:rsidRPr="009A0B0C">
        <w:rPr>
          <w:rFonts w:ascii="Times New Roman" w:hAnsi="Times New Roman"/>
          <w:sz w:val="20"/>
          <w:lang w:val="en-GB"/>
        </w:rPr>
        <w:t>lä</w:t>
      </w:r>
      <w:r w:rsidR="006F1F91" w:rsidRPr="009A0B0C">
        <w:rPr>
          <w:rFonts w:ascii="Times New Roman" w:hAnsi="Times New Roman"/>
          <w:sz w:val="20"/>
          <w:lang w:val="en-GB"/>
        </w:rPr>
        <w:t>st</w:t>
      </w:r>
      <w:proofErr w:type="spellEnd"/>
      <w:r w:rsidR="004167E2" w:rsidRPr="009A0B0C">
        <w:rPr>
          <w:rFonts w:ascii="Times New Roman" w:hAnsi="Times New Roman"/>
          <w:sz w:val="20"/>
          <w:lang w:val="en-GB"/>
        </w:rPr>
        <w:tab/>
      </w:r>
      <w:proofErr w:type="spellStart"/>
      <w:proofErr w:type="gramStart"/>
      <w:r w:rsidR="004167E2" w:rsidRPr="009A0B0C">
        <w:rPr>
          <w:rFonts w:ascii="Times New Roman" w:hAnsi="Times New Roman"/>
          <w:sz w:val="20"/>
          <w:lang w:val="en-GB"/>
        </w:rPr>
        <w:t>inga</w:t>
      </w:r>
      <w:proofErr w:type="spellEnd"/>
      <w:proofErr w:type="gramEnd"/>
      <w:r w:rsidR="004167E2" w:rsidRPr="009A0B0C">
        <w:rPr>
          <w:rFonts w:ascii="Times New Roman" w:hAnsi="Times New Roman"/>
          <w:sz w:val="20"/>
          <w:lang w:val="en-GB"/>
        </w:rPr>
        <w:tab/>
      </w:r>
      <w:proofErr w:type="spellStart"/>
      <w:r w:rsidR="006F1F91" w:rsidRPr="009A0B0C">
        <w:rPr>
          <w:rFonts w:ascii="Times New Roman" w:hAnsi="Times New Roman"/>
          <w:sz w:val="20"/>
          <w:lang w:val="en-GB"/>
        </w:rPr>
        <w:t>böcker</w:t>
      </w:r>
      <w:proofErr w:type="spellEnd"/>
      <w:r w:rsidRPr="009A0B0C">
        <w:rPr>
          <w:rFonts w:ascii="Times New Roman" w:hAnsi="Times New Roman"/>
          <w:sz w:val="20"/>
          <w:lang w:val="en-GB"/>
        </w:rPr>
        <w:t>.</w:t>
      </w:r>
    </w:p>
    <w:p w:rsidR="00E27C9D" w:rsidRPr="009A0B0C" w:rsidRDefault="00051DD9" w:rsidP="00051DD9">
      <w:pPr>
        <w:pStyle w:val="Lijstalinea"/>
        <w:tabs>
          <w:tab w:val="left" w:pos="709"/>
          <w:tab w:val="left" w:pos="851"/>
          <w:tab w:val="left" w:pos="1276"/>
          <w:tab w:val="left" w:pos="1701"/>
          <w:tab w:val="left" w:pos="2268"/>
          <w:tab w:val="left" w:pos="2835"/>
        </w:tabs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E36166" w:rsidRPr="009A0B0C">
        <w:rPr>
          <w:rFonts w:ascii="Times New Roman" w:hAnsi="Times New Roman"/>
          <w:sz w:val="20"/>
          <w:lang w:val="en-US"/>
        </w:rPr>
        <w:tab/>
      </w:r>
      <w:r w:rsidR="006F1F91" w:rsidRPr="009A0B0C">
        <w:rPr>
          <w:rFonts w:ascii="Times New Roman" w:hAnsi="Times New Roman"/>
          <w:i/>
          <w:sz w:val="20"/>
          <w:lang w:val="en-US"/>
        </w:rPr>
        <w:t xml:space="preserve"> I</w:t>
      </w:r>
      <w:r w:rsidR="006F1F91" w:rsidRPr="009A0B0C">
        <w:rPr>
          <w:rFonts w:ascii="Times New Roman" w:hAnsi="Times New Roman"/>
          <w:i/>
          <w:sz w:val="20"/>
          <w:lang w:val="en-US"/>
        </w:rPr>
        <w:tab/>
        <w:t>have</w:t>
      </w:r>
      <w:r w:rsidR="006F1F91" w:rsidRPr="009A0B0C">
        <w:rPr>
          <w:rFonts w:ascii="Times New Roman" w:hAnsi="Times New Roman"/>
          <w:i/>
          <w:sz w:val="20"/>
          <w:lang w:val="en-US"/>
        </w:rPr>
        <w:tab/>
      </w:r>
      <w:r w:rsidR="004167E2" w:rsidRPr="009A0B0C">
        <w:rPr>
          <w:rFonts w:ascii="Times New Roman" w:hAnsi="Times New Roman"/>
          <w:i/>
          <w:sz w:val="20"/>
          <w:lang w:val="en-US"/>
        </w:rPr>
        <w:t>read</w:t>
      </w:r>
      <w:r w:rsidR="004167E2" w:rsidRPr="009A0B0C">
        <w:rPr>
          <w:rFonts w:ascii="Times New Roman" w:hAnsi="Times New Roman"/>
          <w:i/>
          <w:sz w:val="20"/>
          <w:lang w:val="en-US"/>
        </w:rPr>
        <w:tab/>
        <w:t>no</w:t>
      </w:r>
      <w:r w:rsidR="004167E2" w:rsidRPr="009A0B0C">
        <w:rPr>
          <w:rFonts w:ascii="Times New Roman" w:hAnsi="Times New Roman"/>
          <w:i/>
          <w:sz w:val="20"/>
          <w:lang w:val="en-US"/>
        </w:rPr>
        <w:tab/>
        <w:t>books</w:t>
      </w:r>
    </w:p>
    <w:p w:rsidR="00E27C9D" w:rsidRPr="009A0B0C" w:rsidRDefault="00E27C9D">
      <w:pPr>
        <w:keepNext/>
        <w:tabs>
          <w:tab w:val="left" w:pos="426"/>
          <w:tab w:val="left" w:pos="709"/>
          <w:tab w:val="left" w:pos="1134"/>
          <w:tab w:val="left" w:pos="1701"/>
          <w:tab w:val="left" w:pos="2268"/>
          <w:tab w:val="left" w:pos="2835"/>
          <w:tab w:val="left" w:pos="3828"/>
          <w:tab w:val="left" w:pos="4962"/>
        </w:tabs>
        <w:jc w:val="both"/>
        <w:rPr>
          <w:rFonts w:ascii="Times New Roman" w:hAnsi="Times New Roman"/>
          <w:sz w:val="20"/>
          <w:lang w:val="en-US"/>
        </w:rPr>
      </w:pPr>
    </w:p>
    <w:p w:rsidR="00E27C9D" w:rsidRPr="009A0B0C" w:rsidRDefault="006F1F91">
      <w:pPr>
        <w:keepNext/>
        <w:tabs>
          <w:tab w:val="left" w:pos="426"/>
          <w:tab w:val="left" w:pos="709"/>
          <w:tab w:val="left" w:pos="1134"/>
          <w:tab w:val="left" w:pos="1701"/>
          <w:tab w:val="left" w:pos="2268"/>
          <w:tab w:val="left" w:pos="2835"/>
          <w:tab w:val="left" w:pos="3828"/>
          <w:tab w:val="left" w:pos="4962"/>
        </w:tabs>
        <w:jc w:val="both"/>
        <w:rPr>
          <w:rFonts w:ascii="Times New Roman" w:hAnsi="Times New Roman"/>
          <w:sz w:val="20"/>
          <w:lang w:val="en-US"/>
        </w:rPr>
      </w:pPr>
      <w:r w:rsidRPr="009A0B0C">
        <w:rPr>
          <w:rFonts w:ascii="Times New Roman" w:hAnsi="Times New Roman"/>
          <w:sz w:val="20"/>
          <w:lang w:val="en-US"/>
        </w:rPr>
        <w:t xml:space="preserve">Instead, the negative object can </w:t>
      </w:r>
      <w:r w:rsidR="00656397" w:rsidRPr="009A0B0C">
        <w:rPr>
          <w:rFonts w:ascii="Times New Roman" w:hAnsi="Times New Roman"/>
          <w:sz w:val="20"/>
          <w:lang w:val="en-US"/>
        </w:rPr>
        <w:t xml:space="preserve">either </w:t>
      </w:r>
      <w:r w:rsidRPr="009A0B0C">
        <w:rPr>
          <w:rFonts w:ascii="Times New Roman" w:hAnsi="Times New Roman"/>
          <w:sz w:val="20"/>
          <w:lang w:val="en-US"/>
        </w:rPr>
        <w:t>shift to the left of the participle</w:t>
      </w:r>
      <w:r w:rsidR="00656397" w:rsidRPr="009A0B0C">
        <w:rPr>
          <w:rFonts w:ascii="Times New Roman" w:hAnsi="Times New Roman"/>
          <w:sz w:val="20"/>
          <w:lang w:val="en-US"/>
        </w:rPr>
        <w:t xml:space="preserve">, as in </w:t>
      </w:r>
      <w:r w:rsidR="0061262E" w:rsidRPr="009A0B0C">
        <w:rPr>
          <w:rFonts w:ascii="Times New Roman" w:hAnsi="Times New Roman"/>
          <w:sz w:val="20"/>
          <w:lang w:val="en-US"/>
        </w:rPr>
        <w:fldChar w:fldCharType="begin"/>
      </w:r>
      <w:r w:rsidR="00656397" w:rsidRPr="009A0B0C">
        <w:rPr>
          <w:rFonts w:ascii="Times New Roman" w:hAnsi="Times New Roman"/>
          <w:sz w:val="20"/>
          <w:lang w:val="en-US"/>
        </w:rPr>
        <w:instrText xml:space="preserve"> REF _Ref141857586 \r \h </w:instrText>
      </w:r>
      <w:r w:rsidR="006B009C" w:rsidRPr="0061262E">
        <w:rPr>
          <w:rFonts w:ascii="Times New Roman" w:hAnsi="Times New Roman"/>
          <w:sz w:val="20"/>
          <w:lang w:val="en-US"/>
        </w:rPr>
      </w:r>
      <w:r w:rsidR="0061262E" w:rsidRPr="009A0B0C">
        <w:rPr>
          <w:rFonts w:ascii="Times New Roman" w:hAnsi="Times New Roman"/>
          <w:sz w:val="20"/>
          <w:lang w:val="en-US"/>
        </w:rPr>
        <w:fldChar w:fldCharType="separate"/>
      </w:r>
      <w:r w:rsidR="009D3A85">
        <w:rPr>
          <w:rFonts w:ascii="Times New Roman" w:hAnsi="Times New Roman"/>
          <w:sz w:val="20"/>
          <w:lang w:val="en-US"/>
        </w:rPr>
        <w:t>(25)</w:t>
      </w:r>
      <w:r w:rsidR="0061262E" w:rsidRPr="009A0B0C">
        <w:rPr>
          <w:rFonts w:ascii="Times New Roman" w:hAnsi="Times New Roman"/>
          <w:sz w:val="20"/>
          <w:lang w:val="en-US"/>
        </w:rPr>
        <w:fldChar w:fldCharType="end"/>
      </w:r>
      <w:r w:rsidR="00656397" w:rsidRPr="009A0B0C">
        <w:rPr>
          <w:rFonts w:ascii="Times New Roman" w:hAnsi="Times New Roman"/>
          <w:sz w:val="20"/>
          <w:lang w:val="en-US"/>
        </w:rPr>
        <w:t>a</w:t>
      </w:r>
      <w:r w:rsidR="004B612B" w:rsidRPr="009A0B0C">
        <w:rPr>
          <w:rFonts w:ascii="Times New Roman" w:hAnsi="Times New Roman"/>
          <w:sz w:val="20"/>
          <w:lang w:val="en-US"/>
        </w:rPr>
        <w:t xml:space="preserve"> or negation can be expressed b</w:t>
      </w:r>
      <w:r w:rsidR="00BE78CE" w:rsidRPr="009A0B0C">
        <w:rPr>
          <w:rFonts w:ascii="Times New Roman" w:hAnsi="Times New Roman"/>
          <w:sz w:val="20"/>
          <w:lang w:val="en-US"/>
        </w:rPr>
        <w:t xml:space="preserve">y means of </w:t>
      </w:r>
      <w:r w:rsidR="004B612B" w:rsidRPr="009A0B0C">
        <w:rPr>
          <w:rFonts w:ascii="Times New Roman" w:hAnsi="Times New Roman"/>
          <w:sz w:val="20"/>
          <w:lang w:val="en-US"/>
        </w:rPr>
        <w:t>the negative marker and the indefin</w:t>
      </w:r>
      <w:r w:rsidR="00656397" w:rsidRPr="009A0B0C">
        <w:rPr>
          <w:rFonts w:ascii="Times New Roman" w:hAnsi="Times New Roman"/>
          <w:sz w:val="20"/>
          <w:lang w:val="en-US"/>
        </w:rPr>
        <w:t>i</w:t>
      </w:r>
      <w:r w:rsidR="004B612B" w:rsidRPr="009A0B0C">
        <w:rPr>
          <w:rFonts w:ascii="Times New Roman" w:hAnsi="Times New Roman"/>
          <w:sz w:val="20"/>
          <w:lang w:val="en-US"/>
        </w:rPr>
        <w:t>te pronoun</w:t>
      </w:r>
      <w:r w:rsidR="00656397" w:rsidRPr="009A0B0C">
        <w:rPr>
          <w:rFonts w:ascii="Times New Roman" w:hAnsi="Times New Roman"/>
          <w:sz w:val="20"/>
          <w:lang w:val="en-US"/>
        </w:rPr>
        <w:t xml:space="preserve"> </w:t>
      </w:r>
      <w:r w:rsidR="0061262E" w:rsidRPr="009A0B0C">
        <w:rPr>
          <w:rFonts w:ascii="Times New Roman" w:hAnsi="Times New Roman"/>
          <w:sz w:val="20"/>
          <w:lang w:val="en-US"/>
        </w:rPr>
        <w:fldChar w:fldCharType="begin"/>
      </w:r>
      <w:r w:rsidR="00656397" w:rsidRPr="009A0B0C">
        <w:rPr>
          <w:rFonts w:ascii="Times New Roman" w:hAnsi="Times New Roman"/>
          <w:sz w:val="20"/>
          <w:lang w:val="en-US"/>
        </w:rPr>
        <w:instrText xml:space="preserve"> REF _Ref141857586 \r \h </w:instrText>
      </w:r>
      <w:r w:rsidR="006B009C" w:rsidRPr="0061262E">
        <w:rPr>
          <w:rFonts w:ascii="Times New Roman" w:hAnsi="Times New Roman"/>
          <w:sz w:val="20"/>
          <w:lang w:val="en-US"/>
        </w:rPr>
      </w:r>
      <w:r w:rsidR="0061262E" w:rsidRPr="009A0B0C">
        <w:rPr>
          <w:rFonts w:ascii="Times New Roman" w:hAnsi="Times New Roman"/>
          <w:sz w:val="20"/>
          <w:lang w:val="en-US"/>
        </w:rPr>
        <w:fldChar w:fldCharType="separate"/>
      </w:r>
      <w:r w:rsidR="009D3A85">
        <w:rPr>
          <w:rFonts w:ascii="Times New Roman" w:hAnsi="Times New Roman"/>
          <w:sz w:val="20"/>
          <w:lang w:val="en-US"/>
        </w:rPr>
        <w:t>(25)</w:t>
      </w:r>
      <w:r w:rsidR="0061262E" w:rsidRPr="009A0B0C">
        <w:rPr>
          <w:rFonts w:ascii="Times New Roman" w:hAnsi="Times New Roman"/>
          <w:sz w:val="20"/>
          <w:lang w:val="en-US"/>
        </w:rPr>
        <w:fldChar w:fldCharType="end"/>
      </w:r>
      <w:r w:rsidR="00656397" w:rsidRPr="009A0B0C">
        <w:rPr>
          <w:rFonts w:ascii="Times New Roman" w:hAnsi="Times New Roman"/>
          <w:sz w:val="20"/>
          <w:lang w:val="en-US"/>
        </w:rPr>
        <w:t>b</w:t>
      </w:r>
      <w:r w:rsidR="004167E2" w:rsidRPr="009A0B0C">
        <w:rPr>
          <w:rFonts w:ascii="Times New Roman" w:hAnsi="Times New Roman"/>
          <w:sz w:val="20"/>
          <w:lang w:val="en-US"/>
        </w:rPr>
        <w:t>:</w:t>
      </w:r>
    </w:p>
    <w:p w:rsidR="00E27C9D" w:rsidRPr="009A0B0C" w:rsidRDefault="00E27C9D">
      <w:pPr>
        <w:keepNext/>
        <w:tabs>
          <w:tab w:val="left" w:pos="426"/>
          <w:tab w:val="left" w:pos="709"/>
          <w:tab w:val="left" w:pos="1134"/>
          <w:tab w:val="left" w:pos="1701"/>
          <w:tab w:val="left" w:pos="2268"/>
          <w:tab w:val="left" w:pos="2835"/>
          <w:tab w:val="left" w:pos="3828"/>
          <w:tab w:val="left" w:pos="4962"/>
        </w:tabs>
        <w:jc w:val="both"/>
        <w:rPr>
          <w:rFonts w:ascii="Times New Roman" w:hAnsi="Times New Roman"/>
          <w:sz w:val="20"/>
          <w:lang w:val="en-US"/>
        </w:rPr>
      </w:pPr>
    </w:p>
    <w:p w:rsidR="00656397" w:rsidRPr="009A0B0C" w:rsidRDefault="00656397" w:rsidP="00656397">
      <w:pPr>
        <w:pStyle w:val="Lijstalinea"/>
        <w:numPr>
          <w:ilvl w:val="0"/>
          <w:numId w:val="2"/>
        </w:numPr>
        <w:tabs>
          <w:tab w:val="left" w:pos="709"/>
          <w:tab w:val="left" w:pos="851"/>
          <w:tab w:val="left" w:pos="1276"/>
          <w:tab w:val="left" w:pos="1701"/>
          <w:tab w:val="left" w:pos="2268"/>
          <w:tab w:val="left" w:pos="2977"/>
        </w:tabs>
        <w:ind w:left="426" w:hanging="426"/>
        <w:jc w:val="both"/>
        <w:rPr>
          <w:rFonts w:ascii="Times New Roman" w:hAnsi="Times New Roman"/>
          <w:sz w:val="20"/>
          <w:lang w:val="fr-BE"/>
        </w:rPr>
      </w:pPr>
      <w:bookmarkStart w:id="30" w:name="_Ref141857586"/>
      <w:r w:rsidRPr="009A0B0C">
        <w:rPr>
          <w:rFonts w:ascii="Times New Roman" w:hAnsi="Times New Roman"/>
          <w:sz w:val="20"/>
          <w:lang w:val="fr-BE"/>
        </w:rPr>
        <w:t>a.</w:t>
      </w:r>
      <w:r w:rsidRPr="009A0B0C">
        <w:rPr>
          <w:rFonts w:ascii="Times New Roman" w:hAnsi="Times New Roman"/>
          <w:sz w:val="20"/>
          <w:lang w:val="fr-BE"/>
        </w:rPr>
        <w:tab/>
      </w:r>
      <w:r w:rsidR="004B612B" w:rsidRPr="009A0B0C">
        <w:rPr>
          <w:rFonts w:ascii="Times New Roman" w:hAnsi="Times New Roman"/>
          <w:sz w:val="20"/>
          <w:lang w:val="fr-BE"/>
        </w:rPr>
        <w:t>%</w:t>
      </w:r>
      <w:r w:rsidR="004167E2" w:rsidRPr="009A0B0C">
        <w:rPr>
          <w:rFonts w:ascii="Times New Roman" w:hAnsi="Times New Roman"/>
          <w:sz w:val="20"/>
          <w:lang w:val="fr-BE"/>
        </w:rPr>
        <w:t>Jag</w:t>
      </w:r>
      <w:r w:rsidR="004167E2" w:rsidRPr="009A0B0C">
        <w:rPr>
          <w:rFonts w:ascii="Times New Roman" w:hAnsi="Times New Roman"/>
          <w:sz w:val="20"/>
          <w:lang w:val="fr-BE"/>
        </w:rPr>
        <w:tab/>
      </w:r>
      <w:r w:rsidR="006F1F91" w:rsidRPr="009A0B0C">
        <w:rPr>
          <w:rFonts w:ascii="Times New Roman" w:hAnsi="Times New Roman"/>
          <w:sz w:val="20"/>
          <w:lang w:val="fr-BE"/>
        </w:rPr>
        <w:t>har</w:t>
      </w:r>
      <w:r w:rsidR="006F1F91" w:rsidRPr="009A0B0C">
        <w:rPr>
          <w:rFonts w:ascii="Times New Roman" w:hAnsi="Times New Roman"/>
          <w:sz w:val="20"/>
          <w:lang w:val="fr-BE"/>
        </w:rPr>
        <w:tab/>
        <w:t xml:space="preserve">inga </w:t>
      </w:r>
      <w:r w:rsidR="006F1F91" w:rsidRPr="009A0B0C">
        <w:rPr>
          <w:rFonts w:ascii="Times New Roman" w:hAnsi="Times New Roman"/>
          <w:sz w:val="20"/>
          <w:lang w:val="fr-BE"/>
        </w:rPr>
        <w:tab/>
      </w:r>
      <w:r w:rsidR="004167E2" w:rsidRPr="009A0B0C">
        <w:rPr>
          <w:rFonts w:ascii="Times New Roman" w:hAnsi="Times New Roman"/>
          <w:sz w:val="20"/>
          <w:lang w:val="fr-BE"/>
        </w:rPr>
        <w:t>böcker</w:t>
      </w:r>
      <w:r w:rsidR="00E36166" w:rsidRPr="009A0B0C">
        <w:rPr>
          <w:rFonts w:ascii="Times New Roman" w:hAnsi="Times New Roman"/>
          <w:sz w:val="20"/>
          <w:lang w:val="fr-BE"/>
        </w:rPr>
        <w:tab/>
        <w:t>läst.</w:t>
      </w:r>
      <w:bookmarkEnd w:id="30"/>
    </w:p>
    <w:p w:rsidR="00656397" w:rsidRPr="009A0B0C" w:rsidRDefault="00656397" w:rsidP="00656397">
      <w:pPr>
        <w:pStyle w:val="Lijstalinea"/>
        <w:tabs>
          <w:tab w:val="left" w:pos="709"/>
          <w:tab w:val="left" w:pos="851"/>
          <w:tab w:val="left" w:pos="1276"/>
          <w:tab w:val="left" w:pos="1701"/>
          <w:tab w:val="left" w:pos="2268"/>
          <w:tab w:val="left" w:pos="2977"/>
        </w:tabs>
        <w:ind w:left="426"/>
        <w:jc w:val="both"/>
        <w:rPr>
          <w:rFonts w:ascii="Times New Roman" w:hAnsi="Times New Roman"/>
          <w:i/>
          <w:sz w:val="20"/>
          <w:lang w:val="en-GB"/>
        </w:rPr>
      </w:pPr>
      <w:r w:rsidRPr="009A0B0C">
        <w:rPr>
          <w:rFonts w:ascii="Times New Roman" w:hAnsi="Times New Roman"/>
          <w:sz w:val="20"/>
          <w:lang w:val="fr-BE"/>
        </w:rPr>
        <w:tab/>
      </w:r>
      <w:r w:rsidRPr="009A0B0C">
        <w:rPr>
          <w:rFonts w:ascii="Times New Roman" w:hAnsi="Times New Roman"/>
          <w:sz w:val="20"/>
          <w:lang w:val="fr-BE"/>
        </w:rPr>
        <w:tab/>
      </w:r>
      <w:r w:rsidR="004167E2" w:rsidRPr="009A0B0C">
        <w:rPr>
          <w:rFonts w:ascii="Times New Roman" w:hAnsi="Times New Roman"/>
          <w:i/>
          <w:sz w:val="20"/>
          <w:lang w:val="en-GB"/>
        </w:rPr>
        <w:t>I</w:t>
      </w:r>
      <w:r w:rsidR="004B612B" w:rsidRPr="009A0B0C">
        <w:rPr>
          <w:rFonts w:ascii="Times New Roman" w:hAnsi="Times New Roman"/>
          <w:i/>
          <w:sz w:val="20"/>
          <w:lang w:val="en-GB"/>
        </w:rPr>
        <w:tab/>
      </w:r>
      <w:r w:rsidR="004167E2" w:rsidRPr="009A0B0C">
        <w:rPr>
          <w:rFonts w:ascii="Times New Roman" w:hAnsi="Times New Roman"/>
          <w:i/>
          <w:sz w:val="20"/>
          <w:lang w:val="en-GB"/>
        </w:rPr>
        <w:t>have</w:t>
      </w:r>
      <w:r w:rsidR="004167E2" w:rsidRPr="009A0B0C">
        <w:rPr>
          <w:rFonts w:ascii="Times New Roman" w:hAnsi="Times New Roman"/>
          <w:i/>
          <w:sz w:val="20"/>
          <w:lang w:val="en-GB"/>
        </w:rPr>
        <w:tab/>
        <w:t>no</w:t>
      </w:r>
      <w:r w:rsidR="004167E2" w:rsidRPr="009A0B0C">
        <w:rPr>
          <w:rFonts w:ascii="Times New Roman" w:hAnsi="Times New Roman"/>
          <w:i/>
          <w:sz w:val="20"/>
          <w:lang w:val="en-GB"/>
        </w:rPr>
        <w:tab/>
        <w:t>books</w:t>
      </w:r>
      <w:r w:rsidR="004167E2" w:rsidRPr="009A0B0C">
        <w:rPr>
          <w:rFonts w:ascii="Times New Roman" w:hAnsi="Times New Roman"/>
          <w:i/>
          <w:sz w:val="20"/>
          <w:lang w:val="en-GB"/>
        </w:rPr>
        <w:tab/>
        <w:t>read</w:t>
      </w:r>
    </w:p>
    <w:p w:rsidR="00656397" w:rsidRPr="009A0B0C" w:rsidRDefault="00656397" w:rsidP="00656397">
      <w:pPr>
        <w:pStyle w:val="Lijstalinea"/>
        <w:tabs>
          <w:tab w:val="left" w:pos="709"/>
          <w:tab w:val="left" w:pos="851"/>
          <w:tab w:val="left" w:pos="1276"/>
          <w:tab w:val="left" w:pos="1701"/>
          <w:tab w:val="left" w:pos="2268"/>
          <w:tab w:val="left" w:pos="2977"/>
        </w:tabs>
        <w:ind w:left="426"/>
        <w:jc w:val="both"/>
        <w:rPr>
          <w:rFonts w:ascii="Times New Roman" w:hAnsi="Times New Roman"/>
          <w:sz w:val="20"/>
          <w:lang w:val="fr-BE"/>
        </w:rPr>
      </w:pPr>
      <w:r w:rsidRPr="009A0B0C">
        <w:rPr>
          <w:rFonts w:ascii="Times New Roman" w:hAnsi="Times New Roman"/>
          <w:i/>
          <w:sz w:val="20"/>
          <w:lang w:val="en-GB"/>
        </w:rPr>
        <w:tab/>
      </w:r>
      <w:r w:rsidR="004167E2" w:rsidRPr="009A0B0C">
        <w:rPr>
          <w:rFonts w:ascii="Times New Roman" w:hAnsi="Times New Roman"/>
          <w:sz w:val="20"/>
          <w:lang w:val="en-GB"/>
        </w:rPr>
        <w:t>‘I have read no books.’</w:t>
      </w:r>
    </w:p>
    <w:p w:rsidR="00656397" w:rsidRPr="006409AB" w:rsidRDefault="00656397" w:rsidP="00656397">
      <w:pPr>
        <w:pStyle w:val="Lijstalinea"/>
        <w:tabs>
          <w:tab w:val="left" w:pos="709"/>
          <w:tab w:val="left" w:pos="851"/>
          <w:tab w:val="left" w:pos="1276"/>
          <w:tab w:val="left" w:pos="1701"/>
          <w:tab w:val="left" w:pos="2127"/>
          <w:tab w:val="left" w:pos="2694"/>
          <w:tab w:val="left" w:pos="3261"/>
        </w:tabs>
        <w:ind w:left="426"/>
        <w:jc w:val="both"/>
        <w:rPr>
          <w:rFonts w:ascii="Times New Roman" w:hAnsi="Times New Roman"/>
          <w:sz w:val="20"/>
          <w:lang w:val="nl-BE"/>
        </w:rPr>
      </w:pPr>
      <w:r w:rsidRPr="006409AB">
        <w:rPr>
          <w:rFonts w:ascii="Times New Roman" w:hAnsi="Times New Roman"/>
          <w:sz w:val="20"/>
          <w:lang w:val="nl-BE"/>
        </w:rPr>
        <w:t>b.</w:t>
      </w:r>
      <w:r w:rsidRPr="006409AB">
        <w:rPr>
          <w:rFonts w:ascii="Times New Roman" w:hAnsi="Times New Roman"/>
          <w:sz w:val="20"/>
          <w:lang w:val="nl-BE"/>
        </w:rPr>
        <w:tab/>
        <w:t>Jag</w:t>
      </w:r>
      <w:r w:rsidRPr="006409AB">
        <w:rPr>
          <w:rFonts w:ascii="Times New Roman" w:hAnsi="Times New Roman"/>
          <w:sz w:val="20"/>
          <w:lang w:val="nl-BE"/>
        </w:rPr>
        <w:tab/>
        <w:t>har</w:t>
      </w:r>
      <w:r w:rsidRPr="006409AB">
        <w:rPr>
          <w:rFonts w:ascii="Times New Roman" w:hAnsi="Times New Roman"/>
          <w:sz w:val="20"/>
          <w:lang w:val="nl-BE"/>
        </w:rPr>
        <w:tab/>
        <w:t>inte</w:t>
      </w:r>
      <w:r w:rsidRPr="006409AB">
        <w:rPr>
          <w:rFonts w:ascii="Times New Roman" w:hAnsi="Times New Roman"/>
          <w:sz w:val="20"/>
          <w:lang w:val="nl-BE"/>
        </w:rPr>
        <w:tab/>
        <w:t xml:space="preserve"> läst </w:t>
      </w:r>
      <w:r w:rsidRPr="006409AB">
        <w:rPr>
          <w:rFonts w:ascii="Times New Roman" w:hAnsi="Times New Roman"/>
          <w:sz w:val="20"/>
          <w:lang w:val="nl-BE"/>
        </w:rPr>
        <w:tab/>
        <w:t xml:space="preserve">några </w:t>
      </w:r>
      <w:r w:rsidRPr="006409AB">
        <w:rPr>
          <w:rFonts w:ascii="Times New Roman" w:hAnsi="Times New Roman"/>
          <w:sz w:val="20"/>
          <w:lang w:val="nl-BE"/>
        </w:rPr>
        <w:tab/>
        <w:t>böcker.</w:t>
      </w:r>
    </w:p>
    <w:p w:rsidR="00656397" w:rsidRPr="009A0B0C" w:rsidRDefault="00656397" w:rsidP="00656397">
      <w:pPr>
        <w:pStyle w:val="Lijstalinea"/>
        <w:tabs>
          <w:tab w:val="left" w:pos="709"/>
          <w:tab w:val="left" w:pos="851"/>
          <w:tab w:val="left" w:pos="1276"/>
          <w:tab w:val="left" w:pos="1701"/>
          <w:tab w:val="left" w:pos="2127"/>
          <w:tab w:val="left" w:pos="2694"/>
          <w:tab w:val="left" w:pos="3261"/>
        </w:tabs>
        <w:ind w:left="426"/>
        <w:jc w:val="both"/>
        <w:rPr>
          <w:rFonts w:ascii="Times New Roman" w:hAnsi="Times New Roman"/>
          <w:i/>
          <w:sz w:val="20"/>
          <w:lang w:val="en-GB"/>
        </w:rPr>
      </w:pPr>
      <w:r w:rsidRPr="006409AB">
        <w:rPr>
          <w:rFonts w:ascii="Times New Roman" w:hAnsi="Times New Roman"/>
          <w:i/>
          <w:sz w:val="20"/>
          <w:lang w:val="nl-BE"/>
        </w:rPr>
        <w:tab/>
      </w:r>
      <w:r w:rsidRPr="009A0B0C">
        <w:rPr>
          <w:rFonts w:ascii="Times New Roman" w:hAnsi="Times New Roman"/>
          <w:i/>
          <w:sz w:val="20"/>
          <w:lang w:val="en-GB"/>
        </w:rPr>
        <w:t>I</w:t>
      </w:r>
      <w:r w:rsidRPr="009A0B0C">
        <w:rPr>
          <w:rFonts w:ascii="Times New Roman" w:hAnsi="Times New Roman"/>
          <w:i/>
          <w:sz w:val="20"/>
          <w:lang w:val="en-GB"/>
        </w:rPr>
        <w:tab/>
      </w:r>
      <w:r w:rsidRPr="009A0B0C">
        <w:rPr>
          <w:rFonts w:ascii="Times New Roman" w:hAnsi="Times New Roman"/>
          <w:i/>
          <w:sz w:val="20"/>
          <w:lang w:val="en-GB"/>
        </w:rPr>
        <w:tab/>
        <w:t>have</w:t>
      </w:r>
      <w:r w:rsidRPr="009A0B0C">
        <w:rPr>
          <w:rFonts w:ascii="Times New Roman" w:hAnsi="Times New Roman"/>
          <w:i/>
          <w:sz w:val="20"/>
          <w:lang w:val="en-GB"/>
        </w:rPr>
        <w:tab/>
        <w:t>not</w:t>
      </w:r>
      <w:r w:rsidRPr="009A0B0C">
        <w:rPr>
          <w:rFonts w:ascii="Times New Roman" w:hAnsi="Times New Roman"/>
          <w:i/>
          <w:sz w:val="20"/>
          <w:lang w:val="en-GB"/>
        </w:rPr>
        <w:tab/>
        <w:t>read</w:t>
      </w:r>
      <w:r w:rsidRPr="009A0B0C">
        <w:rPr>
          <w:rFonts w:ascii="Times New Roman" w:hAnsi="Times New Roman"/>
          <w:i/>
          <w:sz w:val="20"/>
          <w:lang w:val="en-GB"/>
        </w:rPr>
        <w:tab/>
        <w:t>some</w:t>
      </w:r>
      <w:r w:rsidRPr="009A0B0C">
        <w:rPr>
          <w:rFonts w:ascii="Times New Roman" w:hAnsi="Times New Roman"/>
          <w:i/>
          <w:sz w:val="20"/>
          <w:lang w:val="en-GB"/>
        </w:rPr>
        <w:tab/>
        <w:t>books</w:t>
      </w:r>
    </w:p>
    <w:p w:rsidR="00E27C9D" w:rsidRPr="009A0B0C" w:rsidRDefault="00656397" w:rsidP="00656397">
      <w:pPr>
        <w:pStyle w:val="Lijstalinea"/>
        <w:tabs>
          <w:tab w:val="left" w:pos="709"/>
          <w:tab w:val="left" w:pos="851"/>
          <w:tab w:val="left" w:pos="1276"/>
          <w:tab w:val="left" w:pos="1701"/>
          <w:tab w:val="left" w:pos="2127"/>
          <w:tab w:val="left" w:pos="2694"/>
          <w:tab w:val="left" w:pos="3261"/>
        </w:tabs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  <w:t>‘I have not read any books.’</w:t>
      </w:r>
    </w:p>
    <w:p w:rsidR="00E27C9D" w:rsidRPr="009A0B0C" w:rsidRDefault="00E27C9D">
      <w:pPr>
        <w:tabs>
          <w:tab w:val="left" w:pos="426"/>
          <w:tab w:val="left" w:pos="1276"/>
          <w:tab w:val="left" w:pos="1843"/>
          <w:tab w:val="left" w:pos="2268"/>
          <w:tab w:val="left" w:pos="2835"/>
          <w:tab w:val="left" w:pos="3261"/>
          <w:tab w:val="left" w:pos="4962"/>
        </w:tabs>
        <w:jc w:val="both"/>
        <w:rPr>
          <w:rFonts w:ascii="Times New Roman" w:hAnsi="Times New Roman"/>
          <w:sz w:val="20"/>
          <w:lang w:val="en-GB"/>
        </w:rPr>
      </w:pPr>
    </w:p>
    <w:p w:rsidR="002D303B" w:rsidRPr="009A0B0C" w:rsidRDefault="00451E25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All Scandinavian languages allow the negative indefinite object to shift</w:t>
      </w:r>
      <w:r w:rsidR="00E82BBD" w:rsidRPr="009A0B0C">
        <w:rPr>
          <w:rFonts w:ascii="Times New Roman" w:hAnsi="Times New Roman"/>
          <w:sz w:val="20"/>
          <w:lang w:val="en-GB"/>
        </w:rPr>
        <w:t xml:space="preserve">, i.e.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E82BBD" w:rsidRPr="009A0B0C">
        <w:rPr>
          <w:rFonts w:ascii="Times New Roman" w:hAnsi="Times New Roman"/>
          <w:sz w:val="20"/>
          <w:lang w:val="en-GB"/>
        </w:rPr>
        <w:t xml:space="preserve">, </w:t>
      </w:r>
      <w:r w:rsidR="00497731" w:rsidRPr="009A0B0C">
        <w:rPr>
          <w:rFonts w:ascii="Times New Roman" w:hAnsi="Times New Roman"/>
          <w:sz w:val="20"/>
          <w:lang w:val="en-GB"/>
        </w:rPr>
        <w:t xml:space="preserve">over a non-finite </w:t>
      </w:r>
      <w:r w:rsidRPr="009A0B0C">
        <w:rPr>
          <w:rFonts w:ascii="Times New Roman" w:hAnsi="Times New Roman"/>
          <w:sz w:val="20"/>
          <w:lang w:val="en-GB"/>
        </w:rPr>
        <w:t>m</w:t>
      </w:r>
      <w:r w:rsidR="00497731" w:rsidRPr="009A0B0C">
        <w:rPr>
          <w:rFonts w:ascii="Times New Roman" w:hAnsi="Times New Roman"/>
          <w:sz w:val="20"/>
          <w:lang w:val="en-GB"/>
        </w:rPr>
        <w:t xml:space="preserve">ain verb </w:t>
      </w:r>
      <w:r w:rsidR="00A709FE" w:rsidRPr="009A0B0C">
        <w:rPr>
          <w:rFonts w:ascii="Times New Roman" w:hAnsi="Times New Roman"/>
          <w:sz w:val="20"/>
          <w:lang w:val="en-GB"/>
        </w:rPr>
        <w:t xml:space="preserve">(Christensen </w:t>
      </w:r>
      <w:r w:rsidRPr="009A0B0C">
        <w:rPr>
          <w:rFonts w:ascii="Times New Roman" w:hAnsi="Times New Roman"/>
          <w:sz w:val="20"/>
          <w:lang w:val="en-GB"/>
        </w:rPr>
        <w:t>2005, 2008)</w:t>
      </w:r>
      <w:r w:rsidR="00C21240" w:rsidRPr="009A0B0C">
        <w:rPr>
          <w:rFonts w:ascii="Times New Roman" w:hAnsi="Times New Roman"/>
          <w:sz w:val="20"/>
          <w:lang w:val="en-GB"/>
        </w:rPr>
        <w:t>.</w:t>
      </w:r>
      <w:r w:rsidR="00FE1C74" w:rsidRPr="009A0B0C">
        <w:rPr>
          <w:rStyle w:val="Voetnootmarkering"/>
          <w:rFonts w:ascii="Times New Roman" w:hAnsi="Times New Roman"/>
          <w:sz w:val="20"/>
          <w:lang w:val="en-GB"/>
        </w:rPr>
        <w:footnoteReference w:id="6"/>
      </w:r>
      <w:r w:rsidR="004B612B" w:rsidRPr="009A0B0C">
        <w:rPr>
          <w:rFonts w:ascii="Times New Roman" w:hAnsi="Times New Roman"/>
          <w:sz w:val="20"/>
          <w:lang w:val="en-GB"/>
        </w:rPr>
        <w:t xml:space="preserve"> </w:t>
      </w:r>
      <w:r w:rsidR="00BE78CE" w:rsidRPr="009A0B0C">
        <w:rPr>
          <w:rFonts w:ascii="Times New Roman" w:hAnsi="Times New Roman"/>
          <w:sz w:val="20"/>
          <w:lang w:val="en-GB"/>
        </w:rPr>
        <w:t xml:space="preserve">The fact that negative DP-objects can occur to the right of a finite verb, 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BE78CE" w:rsidRPr="009A0B0C">
        <w:rPr>
          <w:rFonts w:ascii="Times New Roman" w:hAnsi="Times New Roman"/>
          <w:sz w:val="20"/>
          <w:lang w:val="en-GB"/>
        </w:rPr>
        <w:instrText xml:space="preserve"> REF _Ref141858051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(24)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730116" w:rsidRPr="009A0B0C">
        <w:rPr>
          <w:rFonts w:ascii="Times New Roman" w:hAnsi="Times New Roman"/>
          <w:sz w:val="20"/>
          <w:lang w:val="en-GB"/>
        </w:rPr>
        <w:t>a</w:t>
      </w:r>
      <w:r w:rsidR="00BE78CE" w:rsidRPr="009A0B0C">
        <w:rPr>
          <w:rFonts w:ascii="Times New Roman" w:hAnsi="Times New Roman"/>
          <w:sz w:val="20"/>
          <w:lang w:val="en-GB"/>
        </w:rPr>
        <w:t>, is</w:t>
      </w:r>
      <w:r w:rsidR="00730116" w:rsidRPr="009A0B0C">
        <w:rPr>
          <w:rFonts w:ascii="Times New Roman" w:hAnsi="Times New Roman"/>
          <w:sz w:val="20"/>
          <w:lang w:val="en-GB"/>
        </w:rPr>
        <w:t xml:space="preserve"> explained on the hypothesis that Scandinavian has V2. The finite verb moves out of the VP to C°, allowing the DP-</w:t>
      </w:r>
      <w:r w:rsidR="002D303B" w:rsidRPr="009A0B0C">
        <w:rPr>
          <w:rFonts w:ascii="Times New Roman" w:hAnsi="Times New Roman"/>
          <w:sz w:val="20"/>
          <w:lang w:val="en-GB"/>
        </w:rPr>
        <w:t xml:space="preserve">object to NEG-shift to </w:t>
      </w:r>
      <w:proofErr w:type="spellStart"/>
      <w:r w:rsidR="002D303B" w:rsidRPr="009A0B0C">
        <w:rPr>
          <w:rFonts w:ascii="Times New Roman" w:hAnsi="Times New Roman"/>
          <w:sz w:val="20"/>
          <w:lang w:val="en-GB"/>
        </w:rPr>
        <w:t>SpecNegP</w:t>
      </w:r>
      <w:proofErr w:type="spellEnd"/>
      <w:r w:rsidR="002D303B" w:rsidRPr="009A0B0C">
        <w:rPr>
          <w:rFonts w:ascii="Times New Roman" w:hAnsi="Times New Roman"/>
          <w:sz w:val="20"/>
          <w:lang w:val="en-GB"/>
        </w:rPr>
        <w:t xml:space="preserve">, as illustrated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2D303B" w:rsidRPr="009A0B0C">
        <w:rPr>
          <w:rFonts w:ascii="Times New Roman" w:hAnsi="Times New Roman"/>
          <w:sz w:val="20"/>
          <w:lang w:val="en-GB"/>
        </w:rPr>
        <w:instrText xml:space="preserve"> REF _Ref141936127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(26)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2D303B" w:rsidRPr="009A0B0C">
        <w:rPr>
          <w:rFonts w:ascii="Times New Roman" w:hAnsi="Times New Roman"/>
          <w:sz w:val="20"/>
          <w:lang w:val="en-GB"/>
        </w:rPr>
        <w:t xml:space="preserve">a. </w:t>
      </w:r>
    </w:p>
    <w:p w:rsidR="002D303B" w:rsidRPr="009A0B0C" w:rsidRDefault="002D303B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2D303B" w:rsidRPr="009A0B0C" w:rsidRDefault="002D303B" w:rsidP="002D303B">
      <w:pPr>
        <w:pStyle w:val="Lijstaline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jc w:val="both"/>
        <w:rPr>
          <w:rFonts w:ascii="Times New Roman" w:hAnsi="Times New Roman"/>
          <w:sz w:val="20"/>
          <w:lang w:val="fr-BE"/>
        </w:rPr>
      </w:pPr>
      <w:bookmarkStart w:id="31" w:name="_Ref141936127"/>
      <w:r w:rsidRPr="009A0B0C">
        <w:rPr>
          <w:rFonts w:ascii="Times New Roman" w:hAnsi="Times New Roman"/>
          <w:sz w:val="20"/>
          <w:lang w:val="en-GB"/>
        </w:rPr>
        <w:t>a.</w:t>
      </w:r>
      <w:r w:rsidR="009A0B0C" w:rsidRPr="009A0B0C">
        <w:rPr>
          <w:rFonts w:ascii="Times New Roman" w:hAnsi="Times New Roman"/>
          <w:sz w:val="20"/>
          <w:lang w:val="en-GB"/>
        </w:rPr>
        <w:t xml:space="preserve">  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vertAlign w:val="subscript"/>
          <w:lang w:val="en-GB"/>
        </w:rPr>
        <w:t>CP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Pr="00B146FB">
        <w:rPr>
          <w:rFonts w:ascii="Times New Roman" w:hAnsi="Times New Roman"/>
          <w:sz w:val="20"/>
          <w:lang w:val="en-GB"/>
        </w:rPr>
        <w:t xml:space="preserve">Jag </w:t>
      </w:r>
      <w:r w:rsidRPr="00B146FB">
        <w:rPr>
          <w:rFonts w:ascii="Times New Roman" w:hAnsi="Times New Roman"/>
          <w:sz w:val="20"/>
          <w:lang w:val="en-GB"/>
        </w:rPr>
        <w:sym w:font="Symbol" w:char="F05B"/>
      </w:r>
      <w:r w:rsidRPr="00B146FB">
        <w:rPr>
          <w:rFonts w:ascii="Times New Roman" w:hAnsi="Times New Roman"/>
          <w:sz w:val="20"/>
          <w:vertAlign w:val="subscript"/>
          <w:lang w:val="en-GB"/>
        </w:rPr>
        <w:t>C</w:t>
      </w:r>
      <w:r w:rsidRPr="00B146FB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B146FB">
        <w:rPr>
          <w:rFonts w:ascii="Times New Roman" w:hAnsi="Times New Roman"/>
          <w:sz w:val="20"/>
          <w:lang w:val="en-GB"/>
        </w:rPr>
        <w:t>läste</w:t>
      </w:r>
      <w:r w:rsidRPr="00B146FB">
        <w:rPr>
          <w:rFonts w:ascii="Times New Roman" w:hAnsi="Times New Roman"/>
          <w:sz w:val="20"/>
          <w:vertAlign w:val="subscript"/>
          <w:lang w:val="en-GB"/>
        </w:rPr>
        <w:t>j</w:t>
      </w:r>
      <w:proofErr w:type="spellEnd"/>
      <w:r w:rsidRPr="00B146FB">
        <w:rPr>
          <w:rFonts w:ascii="Times New Roman" w:hAnsi="Times New Roman"/>
          <w:sz w:val="20"/>
          <w:lang w:val="en-GB"/>
        </w:rPr>
        <w:sym w:font="Symbol" w:char="F05D"/>
      </w:r>
      <w:r w:rsidRPr="00B146FB">
        <w:rPr>
          <w:rFonts w:ascii="Times New Roman" w:hAnsi="Times New Roman"/>
          <w:sz w:val="20"/>
          <w:lang w:val="en-GB"/>
        </w:rPr>
        <w:t xml:space="preserve"> </w:t>
      </w:r>
      <w:r w:rsidRPr="00B146FB">
        <w:rPr>
          <w:rFonts w:ascii="Times New Roman" w:hAnsi="Times New Roman"/>
          <w:sz w:val="20"/>
          <w:lang w:val="en-GB"/>
        </w:rPr>
        <w:sym w:font="Symbol" w:char="F05B"/>
      </w:r>
      <w:r w:rsidRPr="00B146FB">
        <w:rPr>
          <w:rFonts w:ascii="Times New Roman" w:hAnsi="Times New Roman"/>
          <w:sz w:val="20"/>
          <w:vertAlign w:val="subscript"/>
          <w:lang w:val="en-GB"/>
        </w:rPr>
        <w:t>IP</w:t>
      </w:r>
      <w:r w:rsidRPr="00B146FB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B146FB">
        <w:rPr>
          <w:rFonts w:ascii="Times New Roman" w:hAnsi="Times New Roman"/>
          <w:sz w:val="20"/>
          <w:lang w:val="en-GB"/>
        </w:rPr>
        <w:t>t</w:t>
      </w:r>
      <w:r w:rsidRPr="00B146FB">
        <w:rPr>
          <w:rFonts w:ascii="Times New Roman" w:hAnsi="Times New Roman"/>
          <w:sz w:val="20"/>
          <w:vertAlign w:val="subscript"/>
          <w:lang w:val="en-GB"/>
        </w:rPr>
        <w:t>i</w:t>
      </w:r>
      <w:proofErr w:type="spellEnd"/>
      <w:r w:rsidRPr="00B146FB">
        <w:rPr>
          <w:rFonts w:ascii="Times New Roman" w:hAnsi="Times New Roman"/>
          <w:sz w:val="20"/>
          <w:lang w:val="en-GB"/>
        </w:rPr>
        <w:t xml:space="preserve"> </w:t>
      </w:r>
      <w:r w:rsidRPr="00B146FB">
        <w:rPr>
          <w:rFonts w:ascii="Times New Roman" w:hAnsi="Times New Roman"/>
          <w:sz w:val="20"/>
          <w:lang w:val="en-GB"/>
        </w:rPr>
        <w:sym w:font="Symbol" w:char="F05B"/>
      </w:r>
      <w:r w:rsidRPr="00B146FB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B146FB">
        <w:rPr>
          <w:rFonts w:ascii="Times New Roman" w:hAnsi="Times New Roman"/>
          <w:sz w:val="20"/>
          <w:lang w:val="en-GB"/>
        </w:rPr>
        <w:t>t</w:t>
      </w:r>
      <w:r w:rsidRPr="00B146FB">
        <w:rPr>
          <w:rFonts w:ascii="Times New Roman" w:hAnsi="Times New Roman"/>
          <w:sz w:val="20"/>
          <w:vertAlign w:val="subscript"/>
          <w:lang w:val="en-GB"/>
        </w:rPr>
        <w:t>j</w:t>
      </w:r>
      <w:proofErr w:type="spellEnd"/>
      <w:r w:rsidRPr="00B146FB">
        <w:rPr>
          <w:rFonts w:ascii="Times New Roman" w:hAnsi="Times New Roman"/>
          <w:sz w:val="20"/>
          <w:lang w:val="en-GB"/>
        </w:rPr>
        <w:sym w:font="Symbol" w:char="F05D"/>
      </w:r>
      <w:r w:rsidRPr="00B146FB">
        <w:rPr>
          <w:rFonts w:ascii="Times New Roman" w:hAnsi="Times New Roman"/>
          <w:sz w:val="20"/>
          <w:lang w:val="en-GB"/>
        </w:rPr>
        <w:t xml:space="preserve"> </w:t>
      </w:r>
      <w:r w:rsidRPr="00B146FB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Pr="00B146FB">
        <w:rPr>
          <w:rFonts w:ascii="Times New Roman" w:hAnsi="Times New Roman"/>
          <w:sz w:val="20"/>
          <w:vertAlign w:val="subscript"/>
          <w:lang w:val="en-GB"/>
        </w:rPr>
        <w:t>NegP</w:t>
      </w:r>
      <w:proofErr w:type="spellEnd"/>
      <w:r w:rsidRPr="00B146FB">
        <w:rPr>
          <w:rFonts w:ascii="Times New Roman" w:hAnsi="Times New Roman"/>
          <w:sz w:val="20"/>
          <w:lang w:val="en-GB"/>
        </w:rPr>
        <w:t xml:space="preserve"> </w:t>
      </w:r>
      <w:proofErr w:type="spellStart"/>
      <w:proofErr w:type="gramStart"/>
      <w:r w:rsidRPr="00B146FB">
        <w:rPr>
          <w:rFonts w:ascii="Times New Roman" w:hAnsi="Times New Roman"/>
          <w:sz w:val="20"/>
          <w:lang w:val="en-GB"/>
        </w:rPr>
        <w:t>inga</w:t>
      </w:r>
      <w:proofErr w:type="spellEnd"/>
      <w:proofErr w:type="gramEnd"/>
      <w:r w:rsidRPr="00B146FB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B146FB">
        <w:rPr>
          <w:rFonts w:ascii="Times New Roman" w:hAnsi="Times New Roman"/>
          <w:sz w:val="20"/>
          <w:lang w:val="en-GB"/>
        </w:rPr>
        <w:t>böcker</w:t>
      </w:r>
      <w:r w:rsidRPr="00B146FB">
        <w:rPr>
          <w:rFonts w:ascii="Times New Roman" w:hAnsi="Times New Roman"/>
          <w:sz w:val="20"/>
          <w:vertAlign w:val="subscript"/>
          <w:lang w:val="en-GB"/>
        </w:rPr>
        <w:t>k</w:t>
      </w:r>
      <w:proofErr w:type="spellEnd"/>
      <w:r w:rsidRPr="00B146FB">
        <w:rPr>
          <w:rFonts w:ascii="Times New Roman" w:hAnsi="Times New Roman"/>
          <w:sz w:val="20"/>
          <w:lang w:val="en-GB"/>
        </w:rPr>
        <w:t xml:space="preserve"> </w:t>
      </w:r>
      <w:r w:rsidRPr="00B146FB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Pr="00B146FB">
        <w:rPr>
          <w:rFonts w:ascii="Times New Roman" w:hAnsi="Times New Roman"/>
          <w:sz w:val="20"/>
          <w:vertAlign w:val="subscript"/>
          <w:lang w:val="en-GB"/>
        </w:rPr>
        <w:t>vP</w:t>
      </w:r>
      <w:proofErr w:type="spellEnd"/>
      <w:r w:rsidRPr="00B146FB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B146FB">
        <w:rPr>
          <w:rFonts w:ascii="Times New Roman" w:hAnsi="Times New Roman"/>
          <w:sz w:val="20"/>
          <w:lang w:val="en-GB"/>
        </w:rPr>
        <w:t>t</w:t>
      </w:r>
      <w:r w:rsidRPr="00B146FB">
        <w:rPr>
          <w:rFonts w:ascii="Times New Roman" w:hAnsi="Times New Roman"/>
          <w:sz w:val="20"/>
          <w:vertAlign w:val="subscript"/>
          <w:lang w:val="en-GB"/>
        </w:rPr>
        <w:t>i</w:t>
      </w:r>
      <w:proofErr w:type="spellEnd"/>
      <w:r w:rsidRPr="00B146FB">
        <w:rPr>
          <w:rFonts w:ascii="Times New Roman" w:hAnsi="Times New Roman"/>
          <w:sz w:val="20"/>
          <w:lang w:val="en-GB"/>
        </w:rPr>
        <w:t xml:space="preserve"> </w:t>
      </w:r>
      <w:r w:rsidRPr="00B146FB">
        <w:rPr>
          <w:rFonts w:ascii="Times New Roman" w:hAnsi="Times New Roman"/>
          <w:sz w:val="20"/>
          <w:lang w:val="fr-BE"/>
        </w:rPr>
        <w:sym w:font="Symbol" w:char="F05B"/>
      </w:r>
      <w:r w:rsidRPr="00B146FB">
        <w:rPr>
          <w:rFonts w:ascii="Times New Roman" w:hAnsi="Times New Roman"/>
          <w:sz w:val="20"/>
          <w:vertAlign w:val="subscript"/>
          <w:lang w:val="fr-BE"/>
        </w:rPr>
        <w:t>VP</w:t>
      </w:r>
      <w:r w:rsidRPr="00B146FB">
        <w:rPr>
          <w:rFonts w:ascii="Times New Roman" w:hAnsi="Times New Roman"/>
          <w:sz w:val="20"/>
          <w:lang w:val="fr-BE"/>
        </w:rPr>
        <w:t xml:space="preserve"> </w:t>
      </w:r>
      <w:r w:rsidRPr="00B146FB">
        <w:rPr>
          <w:rFonts w:ascii="Times New Roman" w:hAnsi="Times New Roman"/>
          <w:sz w:val="20"/>
          <w:lang w:val="fr-BE"/>
        </w:rPr>
        <w:sym w:font="Symbol" w:char="F05B"/>
      </w:r>
      <w:r w:rsidRPr="00B146FB">
        <w:rPr>
          <w:rFonts w:ascii="Times New Roman" w:hAnsi="Times New Roman"/>
          <w:sz w:val="20"/>
          <w:vertAlign w:val="subscript"/>
          <w:lang w:val="fr-BE"/>
        </w:rPr>
        <w:t>V</w:t>
      </w:r>
      <w:r w:rsidRPr="00B146FB">
        <w:rPr>
          <w:rFonts w:ascii="Times New Roman" w:hAnsi="Times New Roman"/>
          <w:sz w:val="20"/>
          <w:lang w:val="fr-BE"/>
        </w:rPr>
        <w:t>t</w:t>
      </w:r>
      <w:r w:rsidRPr="00B146FB">
        <w:rPr>
          <w:rFonts w:ascii="Times New Roman" w:hAnsi="Times New Roman"/>
          <w:sz w:val="20"/>
          <w:vertAlign w:val="subscript"/>
          <w:lang w:val="fr-BE"/>
        </w:rPr>
        <w:t>j</w:t>
      </w:r>
      <w:r w:rsidRPr="00B146FB">
        <w:rPr>
          <w:rFonts w:ascii="Times New Roman" w:hAnsi="Times New Roman"/>
          <w:sz w:val="20"/>
          <w:lang w:val="fr-BE"/>
        </w:rPr>
        <w:sym w:font="Symbol" w:char="F05D"/>
      </w:r>
      <w:r w:rsidRPr="00B146FB">
        <w:rPr>
          <w:rFonts w:ascii="Times New Roman" w:hAnsi="Times New Roman"/>
          <w:sz w:val="20"/>
          <w:lang w:val="fr-BE"/>
        </w:rPr>
        <w:t xml:space="preserve"> </w:t>
      </w:r>
      <w:r w:rsidR="00B146FB" w:rsidRPr="00B146FB">
        <w:rPr>
          <w:rFonts w:ascii="Times New Roman" w:hAnsi="Times New Roman"/>
          <w:sz w:val="20"/>
          <w:lang w:val="fr-BE"/>
        </w:rPr>
        <w:sym w:font="Symbol" w:char="F05B"/>
      </w:r>
      <w:r w:rsidRPr="00B146FB">
        <w:rPr>
          <w:rFonts w:ascii="Times New Roman" w:hAnsi="Times New Roman"/>
          <w:sz w:val="20"/>
          <w:vertAlign w:val="subscript"/>
          <w:lang w:val="fr-BE"/>
        </w:rPr>
        <w:t>DP</w:t>
      </w:r>
      <w:r w:rsidRPr="009A0B0C">
        <w:rPr>
          <w:rFonts w:ascii="Times New Roman" w:hAnsi="Times New Roman"/>
          <w:sz w:val="20"/>
          <w:lang w:val="fr-BE"/>
        </w:rPr>
        <w:t xml:space="preserve"> t</w:t>
      </w:r>
      <w:r w:rsidRPr="009A0B0C">
        <w:rPr>
          <w:rFonts w:ascii="Times New Roman" w:hAnsi="Times New Roman"/>
          <w:sz w:val="20"/>
          <w:vertAlign w:val="subscript"/>
          <w:lang w:val="fr-BE"/>
        </w:rPr>
        <w:t>k</w:t>
      </w:r>
      <w:r w:rsidRPr="009A0B0C">
        <w:rPr>
          <w:rFonts w:ascii="Times New Roman" w:hAnsi="Times New Roman"/>
          <w:sz w:val="20"/>
          <w:lang w:val="fr-BE"/>
        </w:rPr>
        <w:sym w:font="Symbol" w:char="F05D"/>
      </w:r>
      <w:r w:rsidRPr="009A0B0C">
        <w:rPr>
          <w:rFonts w:ascii="Times New Roman" w:hAnsi="Times New Roman"/>
          <w:sz w:val="20"/>
          <w:lang w:val="fr-BE"/>
        </w:rPr>
        <w:sym w:font="Symbol" w:char="F05D"/>
      </w:r>
      <w:r w:rsidRPr="009A0B0C">
        <w:rPr>
          <w:rFonts w:ascii="Times New Roman" w:hAnsi="Times New Roman"/>
          <w:sz w:val="20"/>
          <w:lang w:val="fr-BE"/>
        </w:rPr>
        <w:sym w:font="Symbol" w:char="F05D"/>
      </w:r>
      <w:r w:rsidRPr="009A0B0C">
        <w:rPr>
          <w:rFonts w:ascii="Times New Roman" w:hAnsi="Times New Roman"/>
          <w:sz w:val="20"/>
          <w:lang w:val="fr-BE"/>
        </w:rPr>
        <w:sym w:font="Symbol" w:char="F05D"/>
      </w:r>
      <w:r w:rsidRPr="009A0B0C">
        <w:rPr>
          <w:rFonts w:ascii="Times New Roman" w:hAnsi="Times New Roman"/>
          <w:sz w:val="20"/>
          <w:lang w:val="fr-BE"/>
        </w:rPr>
        <w:sym w:font="Symbol" w:char="F05D"/>
      </w:r>
      <w:r w:rsidRPr="009A0B0C">
        <w:rPr>
          <w:rFonts w:ascii="Times New Roman" w:hAnsi="Times New Roman"/>
          <w:sz w:val="20"/>
          <w:lang w:val="fr-BE"/>
        </w:rPr>
        <w:t>.</w:t>
      </w:r>
      <w:bookmarkEnd w:id="31"/>
    </w:p>
    <w:p w:rsidR="002D303B" w:rsidRPr="009A0B0C" w:rsidRDefault="002D303B" w:rsidP="009A0B0C">
      <w:pPr>
        <w:pStyle w:val="Lijstalinea"/>
        <w:tabs>
          <w:tab w:val="left" w:pos="567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0"/>
        <w:jc w:val="both"/>
        <w:rPr>
          <w:rFonts w:ascii="Times New Roman" w:hAnsi="Times New Roman"/>
          <w:sz w:val="20"/>
          <w:lang w:val="fr-BE"/>
        </w:rPr>
      </w:pPr>
      <w:r w:rsidRPr="009A0B0C">
        <w:rPr>
          <w:rFonts w:ascii="Times New Roman" w:hAnsi="Times New Roman"/>
          <w:sz w:val="20"/>
          <w:lang w:val="fr-BE"/>
        </w:rPr>
        <w:t>b.</w:t>
      </w:r>
      <w:r w:rsidRPr="009A0B0C">
        <w:rPr>
          <w:rFonts w:ascii="Times New Roman" w:hAnsi="Times New Roman"/>
          <w:sz w:val="20"/>
          <w:lang w:val="fr-BE"/>
        </w:rPr>
        <w:tab/>
      </w:r>
      <w:r w:rsidRPr="006409AB">
        <w:rPr>
          <w:rFonts w:ascii="Times New Roman" w:hAnsi="Times New Roman"/>
          <w:sz w:val="20"/>
          <w:lang w:val="fr-BE"/>
        </w:rPr>
        <w:t>*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6409AB">
        <w:rPr>
          <w:rFonts w:ascii="Times New Roman" w:hAnsi="Times New Roman"/>
          <w:sz w:val="20"/>
          <w:vertAlign w:val="subscript"/>
          <w:lang w:val="fr-BE"/>
        </w:rPr>
        <w:t>CP</w:t>
      </w:r>
      <w:r w:rsidRPr="006409AB">
        <w:rPr>
          <w:rFonts w:ascii="Times New Roman" w:hAnsi="Times New Roman"/>
          <w:sz w:val="20"/>
          <w:lang w:val="fr-BE"/>
        </w:rPr>
        <w:t xml:space="preserve"> Jag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6409AB">
        <w:rPr>
          <w:rFonts w:ascii="Times New Roman" w:hAnsi="Times New Roman"/>
          <w:sz w:val="20"/>
          <w:vertAlign w:val="subscript"/>
          <w:lang w:val="fr-BE"/>
        </w:rPr>
        <w:t>C</w:t>
      </w:r>
      <w:r w:rsidRPr="006409AB">
        <w:rPr>
          <w:rFonts w:ascii="Times New Roman" w:hAnsi="Times New Roman"/>
          <w:sz w:val="20"/>
          <w:lang w:val="fr-BE"/>
        </w:rPr>
        <w:t xml:space="preserve"> har</w:t>
      </w:r>
      <w:r w:rsidRPr="006409AB">
        <w:rPr>
          <w:rFonts w:ascii="Times New Roman" w:hAnsi="Times New Roman"/>
          <w:sz w:val="20"/>
          <w:vertAlign w:val="subscript"/>
          <w:lang w:val="fr-BE"/>
        </w:rPr>
        <w:t>j</w:t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6409AB">
        <w:rPr>
          <w:rFonts w:ascii="Times New Roman" w:hAnsi="Times New Roman"/>
          <w:sz w:val="20"/>
          <w:lang w:val="fr-BE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6409AB">
        <w:rPr>
          <w:rFonts w:ascii="Times New Roman" w:hAnsi="Times New Roman"/>
          <w:sz w:val="20"/>
          <w:vertAlign w:val="subscript"/>
          <w:lang w:val="fr-BE"/>
        </w:rPr>
        <w:t>IP</w:t>
      </w:r>
      <w:r w:rsidRPr="006409AB">
        <w:rPr>
          <w:rFonts w:ascii="Times New Roman" w:hAnsi="Times New Roman"/>
          <w:sz w:val="20"/>
          <w:lang w:val="fr-BE"/>
        </w:rPr>
        <w:t xml:space="preserve"> t</w:t>
      </w:r>
      <w:r w:rsidRPr="006409AB">
        <w:rPr>
          <w:rFonts w:ascii="Times New Roman" w:hAnsi="Times New Roman"/>
          <w:sz w:val="20"/>
          <w:vertAlign w:val="subscript"/>
          <w:lang w:val="fr-BE"/>
        </w:rPr>
        <w:t>j</w:t>
      </w:r>
      <w:r w:rsidRPr="006409AB">
        <w:rPr>
          <w:rFonts w:ascii="Times New Roman" w:hAnsi="Times New Roman"/>
          <w:sz w:val="20"/>
          <w:lang w:val="fr-BE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6409AB">
        <w:rPr>
          <w:rFonts w:ascii="Times New Roman" w:hAnsi="Times New Roman"/>
          <w:sz w:val="20"/>
          <w:vertAlign w:val="subscript"/>
          <w:lang w:val="fr-BE"/>
        </w:rPr>
        <w:t>NegP</w:t>
      </w:r>
      <w:r w:rsidRPr="006409AB">
        <w:rPr>
          <w:rFonts w:ascii="Times New Roman" w:hAnsi="Times New Roman"/>
          <w:sz w:val="20"/>
          <w:lang w:val="fr-BE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6409AB">
        <w:rPr>
          <w:rFonts w:ascii="Times New Roman" w:hAnsi="Times New Roman"/>
          <w:sz w:val="20"/>
          <w:vertAlign w:val="subscript"/>
          <w:lang w:val="fr-BE"/>
        </w:rPr>
        <w:t>vP</w:t>
      </w:r>
      <w:r w:rsidRPr="006409AB">
        <w:rPr>
          <w:rFonts w:ascii="Times New Roman" w:hAnsi="Times New Roman"/>
          <w:sz w:val="20"/>
          <w:lang w:val="fr-BE"/>
        </w:rPr>
        <w:t xml:space="preserve"> t</w:t>
      </w:r>
      <w:r w:rsidRPr="006409AB">
        <w:rPr>
          <w:rFonts w:ascii="Times New Roman" w:hAnsi="Times New Roman"/>
          <w:sz w:val="20"/>
          <w:vertAlign w:val="subscript"/>
          <w:lang w:val="fr-BE"/>
        </w:rPr>
        <w:t>i</w:t>
      </w:r>
      <w:r w:rsidRPr="006409AB">
        <w:rPr>
          <w:rFonts w:ascii="Times New Roman" w:hAnsi="Times New Roman"/>
          <w:sz w:val="20"/>
          <w:lang w:val="fr-BE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6409AB">
        <w:rPr>
          <w:rFonts w:ascii="Times New Roman" w:hAnsi="Times New Roman"/>
          <w:sz w:val="20"/>
          <w:vertAlign w:val="subscript"/>
          <w:lang w:val="fr-BE"/>
        </w:rPr>
        <w:t xml:space="preserve">VP </w:t>
      </w:r>
      <w:r w:rsidRPr="006409AB">
        <w:rPr>
          <w:rFonts w:ascii="Times New Roman" w:hAnsi="Times New Roman"/>
          <w:sz w:val="20"/>
          <w:lang w:val="fr-BE"/>
        </w:rPr>
        <w:t xml:space="preserve">läst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6409AB">
        <w:rPr>
          <w:rFonts w:ascii="Times New Roman" w:hAnsi="Times New Roman"/>
          <w:sz w:val="20"/>
          <w:vertAlign w:val="subscript"/>
          <w:lang w:val="fr-BE"/>
        </w:rPr>
        <w:t>DP</w:t>
      </w:r>
      <w:r w:rsidRPr="006409AB">
        <w:rPr>
          <w:rFonts w:ascii="Times New Roman" w:hAnsi="Times New Roman"/>
          <w:sz w:val="20"/>
          <w:lang w:val="fr-BE"/>
        </w:rPr>
        <w:t xml:space="preserve"> inga böcker</w:t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6409AB">
        <w:rPr>
          <w:rFonts w:ascii="Times New Roman" w:hAnsi="Times New Roman"/>
          <w:sz w:val="20"/>
          <w:lang w:val="fr-BE"/>
        </w:rPr>
        <w:t xml:space="preserve">. </w:t>
      </w:r>
    </w:p>
    <w:p w:rsidR="002D303B" w:rsidRPr="006409AB" w:rsidRDefault="002D303B" w:rsidP="002D303B">
      <w:pPr>
        <w:tabs>
          <w:tab w:val="left" w:pos="1418"/>
          <w:tab w:val="left" w:pos="2552"/>
          <w:tab w:val="left" w:pos="3261"/>
          <w:tab w:val="left" w:pos="3544"/>
          <w:tab w:val="left" w:pos="4678"/>
          <w:tab w:val="left" w:pos="5245"/>
          <w:tab w:val="left" w:pos="5387"/>
          <w:tab w:val="left" w:pos="6096"/>
        </w:tabs>
        <w:jc w:val="both"/>
        <w:rPr>
          <w:rFonts w:ascii="Times New Roman" w:hAnsi="Times New Roman"/>
          <w:sz w:val="20"/>
          <w:lang w:val="fr-BE"/>
        </w:rPr>
      </w:pPr>
      <w:r w:rsidRPr="006409AB">
        <w:rPr>
          <w:rFonts w:ascii="Times New Roman" w:hAnsi="Times New Roman"/>
          <w:sz w:val="20"/>
          <w:lang w:val="fr-BE"/>
        </w:rPr>
        <w:tab/>
      </w:r>
      <w:r w:rsidRPr="006409AB">
        <w:rPr>
          <w:rFonts w:ascii="Times New Roman" w:hAnsi="Times New Roman"/>
          <w:sz w:val="20"/>
          <w:lang w:val="fr-BE"/>
        </w:rPr>
        <w:tab/>
      </w:r>
    </w:p>
    <w:p w:rsidR="00451E25" w:rsidRPr="009A0B0C" w:rsidRDefault="00730116" w:rsidP="00A8550D">
      <w:pPr>
        <w:jc w:val="both"/>
        <w:rPr>
          <w:rFonts w:ascii="Times New Roman" w:hAnsi="Times New Roman"/>
          <w:sz w:val="20"/>
          <w:lang w:val="en-GB"/>
        </w:rPr>
      </w:pPr>
      <w:r w:rsidRPr="006409AB">
        <w:rPr>
          <w:rFonts w:ascii="Times New Roman" w:hAnsi="Times New Roman"/>
          <w:sz w:val="20"/>
          <w:lang w:val="fr-BE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 xml:space="preserve">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_Ref141858051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(24)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>b string vacuous NEG-shift is impossible, because the main verb cannot move to C° due t</w:t>
      </w:r>
      <w:r w:rsidR="002D303B" w:rsidRPr="009A0B0C">
        <w:rPr>
          <w:rFonts w:ascii="Times New Roman" w:hAnsi="Times New Roman"/>
          <w:sz w:val="20"/>
          <w:lang w:val="en-GB"/>
        </w:rPr>
        <w:t xml:space="preserve">o the presence of the auxiliary, as illustrated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2D303B" w:rsidRPr="009A0B0C">
        <w:rPr>
          <w:rFonts w:ascii="Times New Roman" w:hAnsi="Times New Roman"/>
          <w:sz w:val="20"/>
          <w:lang w:val="en-GB"/>
        </w:rPr>
        <w:instrText xml:space="preserve"> REF _Ref141936127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(26)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2D303B"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 xml:space="preserve"> Therefore, only NEG-shift across the main verb</w:t>
      </w:r>
      <w:r w:rsidR="00636AF9" w:rsidRPr="009A0B0C">
        <w:rPr>
          <w:rFonts w:ascii="Times New Roman" w:hAnsi="Times New Roman"/>
          <w:sz w:val="20"/>
          <w:lang w:val="en-GB"/>
        </w:rPr>
        <w:t xml:space="preserve">, 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636AF9" w:rsidRPr="009A0B0C">
        <w:rPr>
          <w:rFonts w:ascii="Times New Roman" w:hAnsi="Times New Roman"/>
          <w:sz w:val="20"/>
          <w:lang w:val="en-GB"/>
        </w:rPr>
        <w:instrText xml:space="preserve"> REF _Ref141857586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(25)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636AF9" w:rsidRPr="009A0B0C">
        <w:rPr>
          <w:rFonts w:ascii="Times New Roman" w:hAnsi="Times New Roman"/>
          <w:sz w:val="20"/>
          <w:lang w:val="en-GB"/>
        </w:rPr>
        <w:t>a,</w:t>
      </w:r>
      <w:r w:rsidRPr="009A0B0C">
        <w:rPr>
          <w:rFonts w:ascii="Times New Roman" w:hAnsi="Times New Roman"/>
          <w:sz w:val="20"/>
          <w:lang w:val="en-GB"/>
        </w:rPr>
        <w:t xml:space="preserve"> is possible or the construction with the negative marker and the indefinite pronoun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636AF9" w:rsidRPr="009A0B0C">
        <w:rPr>
          <w:rFonts w:ascii="Times New Roman" w:hAnsi="Times New Roman"/>
          <w:sz w:val="20"/>
          <w:lang w:val="en-GB"/>
        </w:rPr>
        <w:instrText xml:space="preserve"> REF _Ref141857586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(25)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636AF9" w:rsidRPr="009A0B0C">
        <w:rPr>
          <w:rFonts w:ascii="Times New Roman" w:hAnsi="Times New Roman"/>
          <w:sz w:val="20"/>
          <w:lang w:val="en-GB"/>
        </w:rPr>
        <w:t>b</w:t>
      </w:r>
      <w:r w:rsidRPr="009A0B0C">
        <w:rPr>
          <w:rFonts w:ascii="Times New Roman" w:hAnsi="Times New Roman"/>
          <w:sz w:val="20"/>
          <w:lang w:val="en-GB"/>
        </w:rPr>
        <w:t xml:space="preserve">. </w:t>
      </w:r>
    </w:p>
    <w:p w:rsidR="00C92D5F" w:rsidRPr="009A0B0C" w:rsidRDefault="00C92D5F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A372A7" w:rsidRPr="009A0B0C" w:rsidRDefault="004834BE" w:rsidP="00656D26">
      <w:pPr>
        <w:pStyle w:val="Lijstalinea"/>
        <w:numPr>
          <w:ilvl w:val="1"/>
          <w:numId w:val="1"/>
        </w:numPr>
        <w:tabs>
          <w:tab w:val="left" w:pos="426"/>
        </w:tabs>
        <w:ind w:hanging="760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>NEG-shift</w:t>
      </w:r>
      <w:r w:rsidR="00DE6D87" w:rsidRPr="009A0B0C">
        <w:rPr>
          <w:rFonts w:ascii="Times New Roman" w:hAnsi="Times New Roman"/>
          <w:b/>
          <w:sz w:val="20"/>
          <w:lang w:val="en-GB"/>
        </w:rPr>
        <w:t xml:space="preserve"> </w:t>
      </w:r>
      <w:r w:rsidR="00FE1C74" w:rsidRPr="009A0B0C">
        <w:rPr>
          <w:rFonts w:ascii="Times New Roman" w:hAnsi="Times New Roman"/>
          <w:b/>
          <w:sz w:val="20"/>
          <w:lang w:val="en-GB"/>
        </w:rPr>
        <w:t xml:space="preserve">of </w:t>
      </w:r>
      <w:proofErr w:type="spellStart"/>
      <w:r w:rsidR="00FE1C74" w:rsidRPr="009A0B0C">
        <w:rPr>
          <w:rFonts w:ascii="Times New Roman" w:hAnsi="Times New Roman"/>
          <w:b/>
          <w:sz w:val="20"/>
          <w:lang w:val="en-GB"/>
        </w:rPr>
        <w:t>PPs</w:t>
      </w:r>
      <w:proofErr w:type="spellEnd"/>
      <w:r w:rsidR="00FE1C74" w:rsidRPr="009A0B0C">
        <w:rPr>
          <w:rFonts w:ascii="Times New Roman" w:hAnsi="Times New Roman"/>
          <w:b/>
          <w:sz w:val="20"/>
          <w:lang w:val="en-GB"/>
        </w:rPr>
        <w:t xml:space="preserve"> </w:t>
      </w:r>
      <w:r w:rsidR="00DE6D87" w:rsidRPr="009A0B0C">
        <w:rPr>
          <w:rFonts w:ascii="Times New Roman" w:hAnsi="Times New Roman"/>
          <w:b/>
          <w:sz w:val="20"/>
          <w:lang w:val="en-GB"/>
        </w:rPr>
        <w:t>in West-Flemish</w:t>
      </w:r>
      <w:r w:rsidR="001E37D4" w:rsidRPr="009A0B0C">
        <w:rPr>
          <w:rFonts w:ascii="Times New Roman" w:hAnsi="Times New Roman"/>
          <w:b/>
          <w:sz w:val="20"/>
          <w:lang w:val="en-GB"/>
        </w:rPr>
        <w:t>, Dutch</w:t>
      </w:r>
      <w:r w:rsidR="00DE6D87" w:rsidRPr="009A0B0C">
        <w:rPr>
          <w:rFonts w:ascii="Times New Roman" w:hAnsi="Times New Roman"/>
          <w:b/>
          <w:sz w:val="20"/>
          <w:lang w:val="en-GB"/>
        </w:rPr>
        <w:t xml:space="preserve"> </w:t>
      </w:r>
      <w:r w:rsidR="00656D26" w:rsidRPr="009A0B0C">
        <w:rPr>
          <w:rFonts w:ascii="Times New Roman" w:hAnsi="Times New Roman"/>
          <w:b/>
          <w:sz w:val="20"/>
          <w:lang w:val="en-GB"/>
        </w:rPr>
        <w:t xml:space="preserve">and German </w:t>
      </w:r>
    </w:p>
    <w:p w:rsidR="009A0B5F" w:rsidRPr="009A0B0C" w:rsidRDefault="009A0B5F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A372A7" w:rsidRPr="009A0B0C" w:rsidRDefault="00B146FB" w:rsidP="00096CF5">
      <w:pPr>
        <w:tabs>
          <w:tab w:val="left" w:pos="363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Nonnegative </w:t>
      </w:r>
      <w:r w:rsidR="00A372A7" w:rsidRPr="009A0B0C">
        <w:rPr>
          <w:rFonts w:ascii="Times New Roman" w:hAnsi="Times New Roman"/>
          <w:sz w:val="20"/>
          <w:lang w:val="en-GB"/>
        </w:rPr>
        <w:t>PP-complements</w:t>
      </w:r>
      <w:r w:rsidR="001E37D4" w:rsidRPr="009A0B0C">
        <w:rPr>
          <w:rFonts w:ascii="Times New Roman" w:hAnsi="Times New Roman"/>
          <w:sz w:val="20"/>
          <w:lang w:val="en-GB"/>
        </w:rPr>
        <w:t xml:space="preserve"> in West-Flemish</w:t>
      </w:r>
      <w:r w:rsidR="007E353E" w:rsidRPr="009A0B0C">
        <w:rPr>
          <w:rFonts w:ascii="Times New Roman" w:hAnsi="Times New Roman"/>
          <w:sz w:val="20"/>
          <w:lang w:val="en-GB"/>
        </w:rPr>
        <w:t xml:space="preserve"> (and also in Dutch)</w:t>
      </w:r>
      <w:r w:rsidR="00A372A7" w:rsidRPr="009A0B0C">
        <w:rPr>
          <w:rFonts w:ascii="Times New Roman" w:hAnsi="Times New Roman"/>
          <w:sz w:val="20"/>
          <w:lang w:val="en-GB"/>
        </w:rPr>
        <w:t xml:space="preserve"> can occur to the left and right of their adjectival head</w:t>
      </w:r>
      <w:r w:rsidR="00FE1C74" w:rsidRPr="009A0B0C">
        <w:rPr>
          <w:rFonts w:ascii="Times New Roman" w:hAnsi="Times New Roman"/>
          <w:sz w:val="20"/>
          <w:lang w:val="en-GB"/>
        </w:rPr>
        <w:t xml:space="preserve"> (</w:t>
      </w:r>
      <w:proofErr w:type="spellStart"/>
      <w:r w:rsidR="00FE1C74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FE1C74" w:rsidRPr="009A0B0C">
        <w:rPr>
          <w:rFonts w:ascii="Times New Roman" w:hAnsi="Times New Roman"/>
          <w:sz w:val="20"/>
          <w:lang w:val="en-GB"/>
        </w:rPr>
        <w:t xml:space="preserve"> 1997: 117)</w:t>
      </w:r>
      <w:r w:rsidR="00E36166" w:rsidRPr="009A0B0C">
        <w:rPr>
          <w:rFonts w:ascii="Times New Roman" w:hAnsi="Times New Roman"/>
          <w:sz w:val="20"/>
          <w:lang w:val="en-GB"/>
        </w:rPr>
        <w:t xml:space="preserve">, 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E36166" w:rsidRPr="009A0B0C">
        <w:rPr>
          <w:rFonts w:ascii="Times New Roman" w:hAnsi="Times New Roman"/>
          <w:sz w:val="20"/>
          <w:lang w:val="en-GB"/>
        </w:rPr>
        <w:instrText xml:space="preserve"> REF _Ref130573269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(27)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E36166" w:rsidRPr="009A0B0C">
        <w:rPr>
          <w:rFonts w:ascii="Times New Roman" w:hAnsi="Times New Roman"/>
          <w:sz w:val="20"/>
          <w:lang w:val="en-GB"/>
        </w:rPr>
        <w:t>.</w:t>
      </w:r>
    </w:p>
    <w:p w:rsidR="00A372A7" w:rsidRPr="009A0B0C" w:rsidRDefault="00A372A7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D51305" w:rsidRPr="009A0B0C" w:rsidRDefault="00A372A7" w:rsidP="00D51305">
      <w:pPr>
        <w:pStyle w:val="Lijstalinea"/>
        <w:numPr>
          <w:ilvl w:val="0"/>
          <w:numId w:val="2"/>
        </w:numPr>
        <w:tabs>
          <w:tab w:val="left" w:pos="709"/>
          <w:tab w:val="left" w:pos="1134"/>
          <w:tab w:val="left" w:pos="1560"/>
          <w:tab w:val="left" w:pos="2268"/>
          <w:tab w:val="left" w:pos="2694"/>
          <w:tab w:val="left" w:pos="3261"/>
          <w:tab w:val="left" w:pos="4111"/>
        </w:tabs>
        <w:ind w:left="426" w:hanging="426"/>
        <w:jc w:val="both"/>
        <w:rPr>
          <w:rFonts w:ascii="Times New Roman" w:hAnsi="Times New Roman"/>
          <w:sz w:val="20"/>
          <w:lang w:val="nl-BE"/>
        </w:rPr>
      </w:pPr>
      <w:bookmarkStart w:id="32" w:name="_Ref130573269"/>
      <w:r w:rsidRPr="009A0B0C">
        <w:rPr>
          <w:rFonts w:ascii="Times New Roman" w:hAnsi="Times New Roman"/>
          <w:sz w:val="20"/>
          <w:lang w:val="nl-BE"/>
        </w:rPr>
        <w:t xml:space="preserve">a. </w:t>
      </w:r>
      <w:r w:rsidRPr="009A0B0C">
        <w:rPr>
          <w:rFonts w:ascii="Times New Roman" w:hAnsi="Times New Roman"/>
          <w:sz w:val="20"/>
          <w:lang w:val="nl-BE"/>
        </w:rPr>
        <w:tab/>
        <w:t>da</w:t>
      </w:r>
      <w:r w:rsidRPr="009A0B0C">
        <w:rPr>
          <w:rFonts w:ascii="Times New Roman" w:hAnsi="Times New Roman"/>
          <w:sz w:val="20"/>
          <w:lang w:val="nl-BE"/>
        </w:rPr>
        <w:tab/>
        <w:t>ze</w:t>
      </w:r>
      <w:r w:rsidRPr="009A0B0C">
        <w:rPr>
          <w:rFonts w:ascii="Times New Roman" w:hAnsi="Times New Roman"/>
          <w:sz w:val="20"/>
          <w:lang w:val="nl-BE"/>
        </w:rPr>
        <w:tab/>
        <w:t>ketent</w:t>
      </w:r>
      <w:r w:rsidRPr="009A0B0C">
        <w:rPr>
          <w:rFonts w:ascii="Times New Roman" w:hAnsi="Times New Roman"/>
          <w:sz w:val="20"/>
          <w:lang w:val="nl-BE"/>
        </w:rPr>
        <w:tab/>
        <w:t>van</w:t>
      </w:r>
      <w:r w:rsidRPr="009A0B0C">
        <w:rPr>
          <w:rFonts w:ascii="Times New Roman" w:hAnsi="Times New Roman"/>
          <w:sz w:val="20"/>
          <w:lang w:val="nl-BE"/>
        </w:rPr>
        <w:tab/>
        <w:t>euren</w:t>
      </w:r>
      <w:r w:rsidRPr="009A0B0C">
        <w:rPr>
          <w:rFonts w:ascii="Times New Roman" w:hAnsi="Times New Roman"/>
          <w:sz w:val="20"/>
          <w:lang w:val="nl-BE"/>
        </w:rPr>
        <w:tab/>
        <w:t>coiffeur</w:t>
      </w:r>
      <w:r w:rsidRPr="009A0B0C">
        <w:rPr>
          <w:rFonts w:ascii="Times New Roman" w:hAnsi="Times New Roman"/>
          <w:sz w:val="20"/>
          <w:lang w:val="nl-BE"/>
        </w:rPr>
        <w:tab/>
      </w:r>
      <w:r w:rsidR="00F96028" w:rsidRPr="009A0B0C">
        <w:rPr>
          <w:rFonts w:ascii="Times New Roman" w:hAnsi="Times New Roman"/>
          <w:sz w:val="20"/>
          <w:lang w:val="nl-BE"/>
        </w:rPr>
        <w:tab/>
      </w:r>
      <w:r w:rsidRPr="009A0B0C">
        <w:rPr>
          <w:rFonts w:ascii="Times New Roman" w:hAnsi="Times New Roman"/>
          <w:sz w:val="20"/>
          <w:lang w:val="nl-BE"/>
        </w:rPr>
        <w:t>wa</w:t>
      </w:r>
      <w:bookmarkEnd w:id="32"/>
      <w:r w:rsidR="003B0708" w:rsidRPr="009A0B0C">
        <w:rPr>
          <w:rFonts w:ascii="Times New Roman" w:hAnsi="Times New Roman"/>
          <w:sz w:val="20"/>
          <w:lang w:val="nl-BE"/>
        </w:rPr>
        <w:t>s</w:t>
      </w:r>
    </w:p>
    <w:p w:rsidR="00D51305" w:rsidRPr="009A0B0C" w:rsidRDefault="00D51305" w:rsidP="00D51305">
      <w:pPr>
        <w:pStyle w:val="Lijstalinea"/>
        <w:tabs>
          <w:tab w:val="left" w:pos="709"/>
          <w:tab w:val="left" w:pos="1134"/>
          <w:tab w:val="left" w:pos="1560"/>
          <w:tab w:val="left" w:pos="2268"/>
          <w:tab w:val="left" w:pos="2694"/>
          <w:tab w:val="left" w:pos="3261"/>
          <w:tab w:val="left" w:pos="4111"/>
        </w:tabs>
        <w:ind w:left="426"/>
        <w:jc w:val="both"/>
        <w:rPr>
          <w:rFonts w:ascii="Times New Roman" w:hAnsi="Times New Roman"/>
          <w:i/>
          <w:sz w:val="20"/>
          <w:lang w:val="en-GB"/>
        </w:rPr>
      </w:pPr>
      <w:r w:rsidRPr="009A0B0C">
        <w:rPr>
          <w:rFonts w:ascii="Times New Roman" w:hAnsi="Times New Roman"/>
          <w:sz w:val="20"/>
          <w:lang w:val="nl-BE"/>
        </w:rPr>
        <w:tab/>
      </w:r>
      <w:proofErr w:type="gramStart"/>
      <w:r w:rsidR="00A372A7" w:rsidRPr="009A0B0C">
        <w:rPr>
          <w:rFonts w:ascii="Times New Roman" w:hAnsi="Times New Roman"/>
          <w:i/>
          <w:sz w:val="20"/>
          <w:lang w:val="en-GB"/>
        </w:rPr>
        <w:t>that</w:t>
      </w:r>
      <w:proofErr w:type="gramEnd"/>
      <w:r w:rsidR="00A372A7" w:rsidRPr="009A0B0C">
        <w:rPr>
          <w:rFonts w:ascii="Times New Roman" w:hAnsi="Times New Roman"/>
          <w:i/>
          <w:sz w:val="20"/>
          <w:lang w:val="en-GB"/>
        </w:rPr>
        <w:tab/>
        <w:t>she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</w:r>
      <w:r w:rsidR="00FE1C74" w:rsidRPr="009A0B0C">
        <w:rPr>
          <w:rFonts w:ascii="Times New Roman" w:hAnsi="Times New Roman"/>
          <w:i/>
          <w:sz w:val="20"/>
          <w:lang w:val="en-GB"/>
        </w:rPr>
        <w:t>pleased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of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her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hairdresser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was</w:t>
      </w:r>
    </w:p>
    <w:p w:rsidR="00A372A7" w:rsidRPr="006409AB" w:rsidRDefault="00D51305" w:rsidP="00D51305">
      <w:pPr>
        <w:pStyle w:val="Lijstalinea"/>
        <w:tabs>
          <w:tab w:val="left" w:pos="709"/>
          <w:tab w:val="left" w:pos="1134"/>
          <w:tab w:val="left" w:pos="1560"/>
          <w:tab w:val="left" w:pos="2268"/>
          <w:tab w:val="left" w:pos="2694"/>
          <w:tab w:val="left" w:pos="3261"/>
          <w:tab w:val="left" w:pos="4111"/>
        </w:tabs>
        <w:ind w:left="426"/>
        <w:jc w:val="both"/>
        <w:rPr>
          <w:rFonts w:ascii="Times New Roman" w:hAnsi="Times New Roman"/>
          <w:sz w:val="20"/>
          <w:lang w:val="en-US"/>
        </w:rPr>
      </w:pPr>
      <w:r w:rsidRPr="009A0B0C">
        <w:rPr>
          <w:rFonts w:ascii="Times New Roman" w:hAnsi="Times New Roman"/>
          <w:i/>
          <w:sz w:val="20"/>
          <w:lang w:val="en-GB"/>
        </w:rPr>
        <w:tab/>
      </w:r>
      <w:r w:rsidR="00A372A7" w:rsidRPr="009A0B0C">
        <w:rPr>
          <w:rFonts w:ascii="Times New Roman" w:hAnsi="Times New Roman"/>
          <w:sz w:val="20"/>
          <w:lang w:val="en-GB"/>
        </w:rPr>
        <w:t>“</w:t>
      </w:r>
      <w:proofErr w:type="gramStart"/>
      <w:r w:rsidR="00A372A7" w:rsidRPr="009A0B0C">
        <w:rPr>
          <w:rFonts w:ascii="Times New Roman" w:hAnsi="Times New Roman"/>
          <w:sz w:val="20"/>
          <w:lang w:val="en-GB"/>
        </w:rPr>
        <w:t>that</w:t>
      </w:r>
      <w:proofErr w:type="gramEnd"/>
      <w:r w:rsidR="00A372A7" w:rsidRPr="009A0B0C">
        <w:rPr>
          <w:rFonts w:ascii="Times New Roman" w:hAnsi="Times New Roman"/>
          <w:sz w:val="20"/>
          <w:lang w:val="en-GB"/>
        </w:rPr>
        <w:t xml:space="preserve"> she was pleased with her hairdresser”</w:t>
      </w:r>
    </w:p>
    <w:p w:rsidR="00F96028" w:rsidRPr="009A0B0C" w:rsidRDefault="00A372A7" w:rsidP="00A8550D">
      <w:pPr>
        <w:tabs>
          <w:tab w:val="left" w:pos="709"/>
          <w:tab w:val="left" w:pos="1276"/>
          <w:tab w:val="left" w:pos="1843"/>
          <w:tab w:val="left" w:pos="2268"/>
          <w:tab w:val="left" w:pos="2835"/>
          <w:tab w:val="left" w:pos="3828"/>
          <w:tab w:val="left" w:pos="4536"/>
        </w:tabs>
        <w:ind w:firstLine="426"/>
        <w:jc w:val="both"/>
        <w:rPr>
          <w:rFonts w:ascii="Times New Roman" w:hAnsi="Times New Roman"/>
          <w:sz w:val="20"/>
          <w:lang w:val="nl-BE"/>
        </w:rPr>
      </w:pPr>
      <w:r w:rsidRPr="009A0B0C">
        <w:rPr>
          <w:rFonts w:ascii="Times New Roman" w:hAnsi="Times New Roman"/>
          <w:sz w:val="20"/>
          <w:lang w:val="nl-BE"/>
        </w:rPr>
        <w:t>b.</w:t>
      </w:r>
      <w:r w:rsidRPr="009A0B0C">
        <w:rPr>
          <w:rFonts w:ascii="Times New Roman" w:hAnsi="Times New Roman"/>
          <w:sz w:val="20"/>
          <w:lang w:val="nl-BE"/>
        </w:rPr>
        <w:tab/>
        <w:t>da</w:t>
      </w:r>
      <w:r w:rsidRPr="009A0B0C">
        <w:rPr>
          <w:rFonts w:ascii="Times New Roman" w:hAnsi="Times New Roman"/>
          <w:sz w:val="20"/>
          <w:lang w:val="nl-BE"/>
        </w:rPr>
        <w:tab/>
        <w:t>z</w:t>
      </w:r>
      <w:r w:rsidR="003B0708" w:rsidRPr="009A0B0C">
        <w:rPr>
          <w:rFonts w:ascii="Times New Roman" w:hAnsi="Times New Roman"/>
          <w:sz w:val="20"/>
          <w:lang w:val="nl-BE"/>
        </w:rPr>
        <w:t>e</w:t>
      </w:r>
      <w:r w:rsidR="003B0708" w:rsidRPr="009A0B0C">
        <w:rPr>
          <w:rFonts w:ascii="Times New Roman" w:hAnsi="Times New Roman"/>
          <w:sz w:val="20"/>
          <w:lang w:val="nl-BE"/>
        </w:rPr>
        <w:tab/>
        <w:t>van</w:t>
      </w:r>
      <w:r w:rsidR="003B0708" w:rsidRPr="009A0B0C">
        <w:rPr>
          <w:rFonts w:ascii="Times New Roman" w:hAnsi="Times New Roman"/>
          <w:sz w:val="20"/>
          <w:lang w:val="nl-BE"/>
        </w:rPr>
        <w:tab/>
        <w:t>euren</w:t>
      </w:r>
      <w:r w:rsidR="003B0708" w:rsidRPr="009A0B0C">
        <w:rPr>
          <w:rFonts w:ascii="Times New Roman" w:hAnsi="Times New Roman"/>
          <w:sz w:val="20"/>
          <w:lang w:val="nl-BE"/>
        </w:rPr>
        <w:tab/>
        <w:t xml:space="preserve">coiffeur </w:t>
      </w:r>
      <w:r w:rsidR="003B0708" w:rsidRPr="009A0B0C">
        <w:rPr>
          <w:rFonts w:ascii="Times New Roman" w:hAnsi="Times New Roman"/>
          <w:sz w:val="20"/>
          <w:lang w:val="nl-BE"/>
        </w:rPr>
        <w:tab/>
        <w:t>ketent</w:t>
      </w:r>
      <w:r w:rsidR="003B0708" w:rsidRPr="009A0B0C">
        <w:rPr>
          <w:rFonts w:ascii="Times New Roman" w:hAnsi="Times New Roman"/>
          <w:sz w:val="20"/>
          <w:lang w:val="nl-BE"/>
        </w:rPr>
        <w:tab/>
        <w:t>was</w:t>
      </w:r>
    </w:p>
    <w:p w:rsidR="00A372A7" w:rsidRPr="009A0B0C" w:rsidRDefault="00F96028" w:rsidP="00A8550D">
      <w:pPr>
        <w:tabs>
          <w:tab w:val="left" w:pos="709"/>
          <w:tab w:val="left" w:pos="1276"/>
          <w:tab w:val="left" w:pos="1843"/>
          <w:tab w:val="left" w:pos="2268"/>
          <w:tab w:val="left" w:pos="2835"/>
          <w:tab w:val="left" w:pos="3828"/>
          <w:tab w:val="left" w:pos="4536"/>
        </w:tabs>
        <w:ind w:firstLine="426"/>
        <w:jc w:val="both"/>
        <w:rPr>
          <w:rFonts w:ascii="Times New Roman" w:hAnsi="Times New Roman"/>
          <w:i/>
          <w:sz w:val="20"/>
          <w:lang w:val="en-GB"/>
        </w:rPr>
      </w:pPr>
      <w:r w:rsidRPr="009A0B0C">
        <w:rPr>
          <w:rFonts w:ascii="Times New Roman" w:hAnsi="Times New Roman"/>
          <w:sz w:val="20"/>
          <w:lang w:val="nl-BE"/>
        </w:rPr>
        <w:tab/>
      </w:r>
      <w:proofErr w:type="gramStart"/>
      <w:r w:rsidR="00A372A7" w:rsidRPr="009A0B0C">
        <w:rPr>
          <w:rFonts w:ascii="Times New Roman" w:hAnsi="Times New Roman"/>
          <w:i/>
          <w:sz w:val="20"/>
          <w:lang w:val="en-GB"/>
        </w:rPr>
        <w:t>that</w:t>
      </w:r>
      <w:proofErr w:type="gramEnd"/>
      <w:r w:rsidR="00A372A7" w:rsidRPr="009A0B0C">
        <w:rPr>
          <w:rFonts w:ascii="Times New Roman" w:hAnsi="Times New Roman"/>
          <w:i/>
          <w:sz w:val="20"/>
          <w:lang w:val="en-GB"/>
        </w:rPr>
        <w:tab/>
        <w:t>she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of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her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hairdresser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pleased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was</w:t>
      </w:r>
    </w:p>
    <w:p w:rsidR="00A372A7" w:rsidRPr="009A0B0C" w:rsidRDefault="00F32B78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</w:p>
    <w:p w:rsidR="00A372A7" w:rsidRPr="009A0B0C" w:rsidRDefault="00A372A7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Negative </w:t>
      </w:r>
      <w:proofErr w:type="spellStart"/>
      <w:r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,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_Ref130573283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(28)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>, must m</w:t>
      </w:r>
      <w:r w:rsidR="004633EC" w:rsidRPr="009A0B0C">
        <w:rPr>
          <w:rFonts w:ascii="Times New Roman" w:hAnsi="Times New Roman"/>
          <w:sz w:val="20"/>
          <w:lang w:val="en-GB"/>
        </w:rPr>
        <w:t>ove to the left of the adjectival predicate</w:t>
      </w:r>
      <w:r w:rsidRPr="009A0B0C">
        <w:rPr>
          <w:rFonts w:ascii="Times New Roman" w:hAnsi="Times New Roman"/>
          <w:sz w:val="20"/>
          <w:lang w:val="en-GB"/>
        </w:rPr>
        <w:t xml:space="preserve"> to have sentential scope.</w:t>
      </w:r>
      <w:r w:rsidR="00664D55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84560B" w:rsidRPr="009A0B0C">
        <w:rPr>
          <w:rFonts w:ascii="Times New Roman" w:hAnsi="Times New Roman"/>
          <w:sz w:val="20"/>
          <w:lang w:val="en-GB"/>
        </w:rPr>
        <w:instrText xml:space="preserve"> REF _Ref130573283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(28)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proofErr w:type="gramStart"/>
      <w:r w:rsidR="002232EC" w:rsidRPr="009A0B0C">
        <w:rPr>
          <w:rFonts w:ascii="Times New Roman" w:hAnsi="Times New Roman"/>
          <w:sz w:val="20"/>
          <w:lang w:val="en-GB"/>
        </w:rPr>
        <w:t>a</w:t>
      </w:r>
      <w:proofErr w:type="gramEnd"/>
      <w:r w:rsidR="0084560B" w:rsidRPr="009A0B0C">
        <w:rPr>
          <w:rFonts w:ascii="Times New Roman" w:hAnsi="Times New Roman"/>
          <w:sz w:val="20"/>
          <w:lang w:val="en-GB"/>
        </w:rPr>
        <w:t xml:space="preserve"> is ungrammatical with the negative PP following the adjective, because the negative head </w:t>
      </w:r>
      <w:r w:rsidR="0084560B" w:rsidRPr="009A0B0C">
        <w:rPr>
          <w:rFonts w:ascii="Times New Roman" w:hAnsi="Times New Roman"/>
          <w:i/>
          <w:sz w:val="20"/>
          <w:lang w:val="en-GB"/>
        </w:rPr>
        <w:t>en</w:t>
      </w:r>
      <w:r w:rsidR="0084560B" w:rsidRPr="009A0B0C">
        <w:rPr>
          <w:rFonts w:ascii="Times New Roman" w:hAnsi="Times New Roman"/>
          <w:sz w:val="20"/>
          <w:lang w:val="en-GB"/>
        </w:rPr>
        <w:t xml:space="preserve"> is a marker of sent</w:t>
      </w:r>
      <w:r w:rsidR="00882D9C" w:rsidRPr="009A0B0C">
        <w:rPr>
          <w:rFonts w:ascii="Times New Roman" w:hAnsi="Times New Roman"/>
          <w:sz w:val="20"/>
          <w:lang w:val="en-GB"/>
        </w:rPr>
        <w:t xml:space="preserve">ential negation, typical of Negative Concord in the </w:t>
      </w:r>
      <w:r w:rsidR="0084560B" w:rsidRPr="009A0B0C">
        <w:rPr>
          <w:rFonts w:ascii="Times New Roman" w:hAnsi="Times New Roman"/>
          <w:sz w:val="20"/>
          <w:lang w:val="en-GB"/>
        </w:rPr>
        <w:t xml:space="preserve">West Flemish dialect. The same sentence in </w:t>
      </w:r>
      <w:r w:rsidR="00882D9C" w:rsidRPr="009A0B0C">
        <w:rPr>
          <w:rFonts w:ascii="Times New Roman" w:hAnsi="Times New Roman"/>
          <w:sz w:val="20"/>
          <w:lang w:val="en-GB"/>
        </w:rPr>
        <w:t xml:space="preserve">Standard </w:t>
      </w:r>
      <w:r w:rsidR="0084560B" w:rsidRPr="009A0B0C">
        <w:rPr>
          <w:rFonts w:ascii="Times New Roman" w:hAnsi="Times New Roman"/>
          <w:sz w:val="20"/>
          <w:lang w:val="en-GB"/>
        </w:rPr>
        <w:t xml:space="preserve">Dutch would not be ungrammatical, but would only trigger CN, as exemplified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84560B" w:rsidRPr="009A0B0C">
        <w:rPr>
          <w:rFonts w:ascii="Times New Roman" w:hAnsi="Times New Roman"/>
          <w:sz w:val="20"/>
          <w:lang w:val="en-GB"/>
        </w:rPr>
        <w:instrText xml:space="preserve"> REF _Ref138840586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(29)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84560B" w:rsidRPr="009A0B0C">
        <w:rPr>
          <w:rFonts w:ascii="Times New Roman" w:hAnsi="Times New Roman"/>
          <w:sz w:val="20"/>
          <w:lang w:val="en-GB"/>
        </w:rPr>
        <w:t>.</w:t>
      </w:r>
    </w:p>
    <w:p w:rsidR="00A372A7" w:rsidRPr="009A0B0C" w:rsidRDefault="00A372A7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2232EC" w:rsidRPr="009A0B0C" w:rsidRDefault="00A372A7" w:rsidP="002232EC">
      <w:pPr>
        <w:pStyle w:val="Lijstalinea"/>
        <w:numPr>
          <w:ilvl w:val="0"/>
          <w:numId w:val="2"/>
        </w:numPr>
        <w:tabs>
          <w:tab w:val="left" w:pos="709"/>
          <w:tab w:val="left" w:pos="851"/>
          <w:tab w:val="left" w:pos="1276"/>
          <w:tab w:val="left" w:pos="1418"/>
          <w:tab w:val="left" w:pos="1701"/>
          <w:tab w:val="left" w:pos="2552"/>
          <w:tab w:val="left" w:pos="2977"/>
          <w:tab w:val="left" w:pos="3969"/>
          <w:tab w:val="left" w:pos="4111"/>
          <w:tab w:val="left" w:pos="4962"/>
        </w:tabs>
        <w:ind w:left="426" w:hanging="426"/>
        <w:jc w:val="both"/>
        <w:rPr>
          <w:rFonts w:ascii="Times New Roman" w:hAnsi="Times New Roman"/>
          <w:sz w:val="20"/>
          <w:lang w:val="nl-BE"/>
        </w:rPr>
      </w:pPr>
      <w:bookmarkStart w:id="33" w:name="_Ref130573283"/>
      <w:r w:rsidRPr="009A0B0C">
        <w:rPr>
          <w:rFonts w:ascii="Times New Roman" w:hAnsi="Times New Roman"/>
          <w:sz w:val="20"/>
          <w:lang w:val="nl-BE"/>
        </w:rPr>
        <w:t xml:space="preserve">a. </w:t>
      </w:r>
      <w:r w:rsidRPr="009A0B0C">
        <w:rPr>
          <w:rFonts w:ascii="Times New Roman" w:hAnsi="Times New Roman"/>
          <w:sz w:val="20"/>
          <w:lang w:val="nl-BE"/>
        </w:rPr>
        <w:tab/>
        <w:t>*</w:t>
      </w:r>
      <w:r w:rsidR="002232EC" w:rsidRPr="009A0B0C">
        <w:rPr>
          <w:rFonts w:ascii="Times New Roman" w:hAnsi="Times New Roman"/>
          <w:sz w:val="20"/>
          <w:lang w:val="nl-BE"/>
        </w:rPr>
        <w:tab/>
      </w:r>
      <w:r w:rsidRPr="009A0B0C">
        <w:rPr>
          <w:rFonts w:ascii="Times New Roman" w:hAnsi="Times New Roman"/>
          <w:sz w:val="20"/>
          <w:lang w:val="nl-BE"/>
        </w:rPr>
        <w:t>da</w:t>
      </w:r>
      <w:r w:rsidRPr="009A0B0C">
        <w:rPr>
          <w:rFonts w:ascii="Times New Roman" w:hAnsi="Times New Roman"/>
          <w:sz w:val="20"/>
          <w:lang w:val="nl-BE"/>
        </w:rPr>
        <w:tab/>
        <w:t>ze</w:t>
      </w:r>
      <w:r w:rsidRPr="009A0B0C">
        <w:rPr>
          <w:rFonts w:ascii="Times New Roman" w:hAnsi="Times New Roman"/>
          <w:sz w:val="20"/>
          <w:lang w:val="nl-BE"/>
        </w:rPr>
        <w:tab/>
        <w:t>ketent</w:t>
      </w:r>
      <w:r w:rsidRPr="009A0B0C">
        <w:rPr>
          <w:rFonts w:ascii="Times New Roman" w:hAnsi="Times New Roman"/>
          <w:sz w:val="20"/>
          <w:lang w:val="nl-BE"/>
        </w:rPr>
        <w:tab/>
        <w:t>van</w:t>
      </w:r>
      <w:r w:rsidRPr="009A0B0C">
        <w:rPr>
          <w:rFonts w:ascii="Times New Roman" w:hAnsi="Times New Roman"/>
          <w:sz w:val="20"/>
          <w:lang w:val="nl-BE"/>
        </w:rPr>
        <w:tab/>
        <w:t>niemand</w:t>
      </w:r>
      <w:r w:rsidRPr="009A0B0C">
        <w:rPr>
          <w:rFonts w:ascii="Times New Roman" w:hAnsi="Times New Roman"/>
          <w:sz w:val="20"/>
          <w:lang w:val="nl-BE"/>
        </w:rPr>
        <w:tab/>
      </w:r>
      <w:r w:rsidR="002232EC" w:rsidRPr="009A0B0C">
        <w:rPr>
          <w:rFonts w:ascii="Times New Roman" w:hAnsi="Times New Roman"/>
          <w:sz w:val="20"/>
          <w:lang w:val="nl-BE"/>
        </w:rPr>
        <w:tab/>
      </w:r>
      <w:r w:rsidRPr="009A0B0C">
        <w:rPr>
          <w:rFonts w:ascii="Times New Roman" w:hAnsi="Times New Roman"/>
          <w:sz w:val="20"/>
          <w:lang w:val="nl-BE"/>
        </w:rPr>
        <w:t>en-was</w:t>
      </w:r>
      <w:bookmarkEnd w:id="33"/>
      <w:r w:rsidR="00A46492" w:rsidRPr="009A0B0C">
        <w:rPr>
          <w:rFonts w:ascii="Times New Roman" w:hAnsi="Times New Roman"/>
          <w:sz w:val="20"/>
          <w:lang w:val="nl-BE"/>
        </w:rPr>
        <w:tab/>
        <w:t>(SN)</w:t>
      </w:r>
    </w:p>
    <w:p w:rsidR="002232EC" w:rsidRPr="009A0B0C" w:rsidRDefault="002232EC" w:rsidP="002232EC">
      <w:pPr>
        <w:pStyle w:val="Lijstalinea"/>
        <w:tabs>
          <w:tab w:val="left" w:pos="709"/>
          <w:tab w:val="left" w:pos="851"/>
          <w:tab w:val="left" w:pos="1276"/>
          <w:tab w:val="left" w:pos="1418"/>
          <w:tab w:val="left" w:pos="1701"/>
          <w:tab w:val="left" w:pos="2552"/>
          <w:tab w:val="left" w:pos="2977"/>
          <w:tab w:val="left" w:pos="3969"/>
          <w:tab w:val="left" w:pos="4111"/>
          <w:tab w:val="left" w:pos="4962"/>
        </w:tabs>
        <w:ind w:left="426"/>
        <w:jc w:val="both"/>
        <w:rPr>
          <w:rFonts w:ascii="Times New Roman" w:hAnsi="Times New Roman"/>
          <w:i/>
          <w:sz w:val="20"/>
          <w:lang w:val="en-GB"/>
        </w:rPr>
      </w:pPr>
      <w:r w:rsidRPr="009A0B0C">
        <w:rPr>
          <w:rFonts w:ascii="Times New Roman" w:hAnsi="Times New Roman"/>
          <w:sz w:val="20"/>
          <w:lang w:val="nl-BE"/>
        </w:rPr>
        <w:tab/>
      </w:r>
      <w:r w:rsidRPr="009A0B0C">
        <w:rPr>
          <w:rFonts w:ascii="Times New Roman" w:hAnsi="Times New Roman"/>
          <w:sz w:val="20"/>
          <w:lang w:val="nl-BE"/>
        </w:rPr>
        <w:tab/>
      </w:r>
      <w:proofErr w:type="gramStart"/>
      <w:r w:rsidR="00A372A7" w:rsidRPr="009A0B0C">
        <w:rPr>
          <w:rFonts w:ascii="Times New Roman" w:hAnsi="Times New Roman"/>
          <w:i/>
          <w:sz w:val="20"/>
          <w:lang w:val="en-GB"/>
        </w:rPr>
        <w:t>that</w:t>
      </w:r>
      <w:proofErr w:type="gramEnd"/>
      <w:r w:rsidR="00A372A7" w:rsidRPr="009A0B0C">
        <w:rPr>
          <w:rFonts w:ascii="Times New Roman" w:hAnsi="Times New Roman"/>
          <w:i/>
          <w:sz w:val="20"/>
          <w:lang w:val="en-GB"/>
        </w:rPr>
        <w:tab/>
        <w:t>she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contented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of</w:t>
      </w:r>
      <w:r w:rsidR="00F96028" w:rsidRPr="009A0B0C">
        <w:rPr>
          <w:rFonts w:ascii="Times New Roman" w:hAnsi="Times New Roman"/>
          <w:i/>
          <w:sz w:val="20"/>
          <w:lang w:val="en-GB"/>
        </w:rPr>
        <w:tab/>
      </w:r>
      <w:r w:rsidR="00A372A7" w:rsidRPr="009A0B0C">
        <w:rPr>
          <w:rFonts w:ascii="Times New Roman" w:hAnsi="Times New Roman"/>
          <w:i/>
          <w:sz w:val="20"/>
          <w:lang w:val="en-GB"/>
        </w:rPr>
        <w:t>no one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en was</w:t>
      </w:r>
    </w:p>
    <w:p w:rsidR="002232EC" w:rsidRPr="006409AB" w:rsidRDefault="00F96028" w:rsidP="002232EC">
      <w:pPr>
        <w:pStyle w:val="Lijstalinea"/>
        <w:tabs>
          <w:tab w:val="left" w:pos="709"/>
          <w:tab w:val="left" w:pos="851"/>
          <w:tab w:val="left" w:pos="1276"/>
          <w:tab w:val="left" w:pos="1418"/>
          <w:tab w:val="left" w:pos="1701"/>
          <w:tab w:val="left" w:pos="2268"/>
          <w:tab w:val="left" w:pos="3119"/>
          <w:tab w:val="left" w:pos="3828"/>
          <w:tab w:val="left" w:pos="4111"/>
          <w:tab w:val="left" w:pos="4962"/>
        </w:tabs>
        <w:ind w:left="426"/>
        <w:jc w:val="both"/>
        <w:rPr>
          <w:rFonts w:ascii="Times New Roman" w:hAnsi="Times New Roman"/>
          <w:sz w:val="20"/>
          <w:lang w:val="en-US"/>
        </w:rPr>
      </w:pPr>
      <w:r w:rsidRPr="009A0B0C">
        <w:rPr>
          <w:rFonts w:ascii="Times New Roman" w:hAnsi="Times New Roman"/>
          <w:sz w:val="20"/>
          <w:lang w:val="nl-BE"/>
        </w:rPr>
        <w:t>b.</w:t>
      </w:r>
      <w:r w:rsidRPr="009A0B0C">
        <w:rPr>
          <w:rFonts w:ascii="Times New Roman" w:hAnsi="Times New Roman"/>
          <w:sz w:val="20"/>
          <w:lang w:val="nl-BE"/>
        </w:rPr>
        <w:tab/>
        <w:t>da</w:t>
      </w:r>
      <w:r w:rsidR="002232EC" w:rsidRPr="009A0B0C">
        <w:rPr>
          <w:rFonts w:ascii="Times New Roman" w:hAnsi="Times New Roman"/>
          <w:sz w:val="20"/>
          <w:lang w:val="nl-BE"/>
        </w:rPr>
        <w:tab/>
        <w:t>ze</w:t>
      </w:r>
      <w:r w:rsidR="002232EC" w:rsidRPr="009A0B0C">
        <w:rPr>
          <w:rFonts w:ascii="Times New Roman" w:hAnsi="Times New Roman"/>
          <w:sz w:val="20"/>
          <w:lang w:val="nl-BE"/>
        </w:rPr>
        <w:tab/>
        <w:t>van</w:t>
      </w:r>
      <w:r w:rsidR="002232EC" w:rsidRPr="009A0B0C">
        <w:rPr>
          <w:rFonts w:ascii="Times New Roman" w:hAnsi="Times New Roman"/>
          <w:sz w:val="20"/>
          <w:lang w:val="nl-BE"/>
        </w:rPr>
        <w:tab/>
      </w:r>
      <w:r w:rsidR="00A372A7" w:rsidRPr="009A0B0C">
        <w:rPr>
          <w:rFonts w:ascii="Times New Roman" w:hAnsi="Times New Roman"/>
          <w:sz w:val="20"/>
          <w:lang w:val="nl-BE"/>
        </w:rPr>
        <w:t>niemand</w:t>
      </w:r>
      <w:r w:rsidR="00A372A7" w:rsidRPr="009A0B0C">
        <w:rPr>
          <w:rFonts w:ascii="Times New Roman" w:hAnsi="Times New Roman"/>
          <w:sz w:val="20"/>
          <w:lang w:val="nl-BE"/>
        </w:rPr>
        <w:tab/>
        <w:t xml:space="preserve">ketent </w:t>
      </w:r>
      <w:r w:rsidR="00A372A7" w:rsidRPr="009A0B0C">
        <w:rPr>
          <w:rFonts w:ascii="Times New Roman" w:hAnsi="Times New Roman"/>
          <w:sz w:val="20"/>
          <w:lang w:val="nl-BE"/>
        </w:rPr>
        <w:tab/>
      </w:r>
      <w:r w:rsidR="00A372A7" w:rsidRPr="009A0B0C">
        <w:rPr>
          <w:rFonts w:ascii="Times New Roman" w:hAnsi="Times New Roman"/>
          <w:sz w:val="20"/>
          <w:lang w:val="nl-BE"/>
        </w:rPr>
        <w:tab/>
        <w:t>en-was.</w:t>
      </w:r>
      <w:r w:rsidR="00A46492" w:rsidRPr="009A0B0C">
        <w:rPr>
          <w:rFonts w:ascii="Times New Roman" w:hAnsi="Times New Roman"/>
          <w:sz w:val="20"/>
          <w:lang w:val="nl-BE"/>
        </w:rPr>
        <w:tab/>
      </w:r>
      <w:r w:rsidR="00A46492" w:rsidRPr="006409AB">
        <w:rPr>
          <w:rFonts w:ascii="Times New Roman" w:hAnsi="Times New Roman"/>
          <w:sz w:val="20"/>
          <w:lang w:val="en-US"/>
        </w:rPr>
        <w:t>(CN)</w:t>
      </w:r>
    </w:p>
    <w:p w:rsidR="00F96028" w:rsidRPr="006409AB" w:rsidRDefault="00F96028" w:rsidP="002232EC">
      <w:pPr>
        <w:pStyle w:val="Lijstalinea"/>
        <w:tabs>
          <w:tab w:val="left" w:pos="709"/>
          <w:tab w:val="left" w:pos="851"/>
          <w:tab w:val="left" w:pos="1276"/>
          <w:tab w:val="left" w:pos="1418"/>
          <w:tab w:val="left" w:pos="1701"/>
          <w:tab w:val="left" w:pos="2268"/>
          <w:tab w:val="left" w:pos="3119"/>
          <w:tab w:val="left" w:pos="3828"/>
          <w:tab w:val="left" w:pos="4111"/>
          <w:tab w:val="left" w:pos="4962"/>
        </w:tabs>
        <w:ind w:left="426"/>
        <w:jc w:val="both"/>
        <w:rPr>
          <w:rFonts w:ascii="Times New Roman" w:hAnsi="Times New Roman"/>
          <w:sz w:val="20"/>
          <w:lang w:val="en-US"/>
        </w:rPr>
      </w:pPr>
      <w:r w:rsidRPr="006409AB">
        <w:rPr>
          <w:rFonts w:ascii="Times New Roman" w:hAnsi="Times New Roman"/>
          <w:i/>
          <w:sz w:val="20"/>
          <w:lang w:val="en-US"/>
        </w:rPr>
        <w:tab/>
      </w:r>
      <w:proofErr w:type="gramStart"/>
      <w:r w:rsidRPr="009A0B0C">
        <w:rPr>
          <w:rFonts w:ascii="Times New Roman" w:hAnsi="Times New Roman"/>
          <w:i/>
          <w:sz w:val="20"/>
          <w:lang w:val="en-GB"/>
        </w:rPr>
        <w:t>that</w:t>
      </w:r>
      <w:proofErr w:type="gramEnd"/>
      <w:r w:rsidRPr="009A0B0C">
        <w:rPr>
          <w:rFonts w:ascii="Times New Roman" w:hAnsi="Times New Roman"/>
          <w:i/>
          <w:sz w:val="20"/>
          <w:lang w:val="en-GB"/>
        </w:rPr>
        <w:tab/>
        <w:t>she</w:t>
      </w:r>
      <w:r w:rsidRPr="009A0B0C">
        <w:rPr>
          <w:rFonts w:ascii="Times New Roman" w:hAnsi="Times New Roman"/>
          <w:i/>
          <w:sz w:val="20"/>
          <w:lang w:val="en-GB"/>
        </w:rPr>
        <w:tab/>
        <w:t>of</w:t>
      </w:r>
      <w:r w:rsidRPr="009A0B0C">
        <w:rPr>
          <w:rFonts w:ascii="Times New Roman" w:hAnsi="Times New Roman"/>
          <w:i/>
          <w:sz w:val="20"/>
          <w:lang w:val="en-GB"/>
        </w:rPr>
        <w:tab/>
        <w:t>nobody</w:t>
      </w:r>
      <w:r w:rsidRPr="009A0B0C">
        <w:rPr>
          <w:rFonts w:ascii="Times New Roman" w:hAnsi="Times New Roman"/>
          <w:i/>
          <w:sz w:val="20"/>
          <w:lang w:val="en-GB"/>
        </w:rPr>
        <w:tab/>
        <w:t>contented</w:t>
      </w:r>
      <w:r w:rsidRPr="009A0B0C">
        <w:rPr>
          <w:rFonts w:ascii="Times New Roman" w:hAnsi="Times New Roman"/>
          <w:i/>
          <w:sz w:val="20"/>
          <w:lang w:val="en-GB"/>
        </w:rPr>
        <w:tab/>
        <w:t>en</w:t>
      </w:r>
      <w:r w:rsidR="00A372A7" w:rsidRPr="009A0B0C">
        <w:rPr>
          <w:rFonts w:ascii="Times New Roman" w:hAnsi="Times New Roman"/>
          <w:i/>
          <w:sz w:val="20"/>
          <w:lang w:val="en-GB"/>
        </w:rPr>
        <w:t>-was</w:t>
      </w:r>
    </w:p>
    <w:p w:rsidR="00A372A7" w:rsidRPr="009A0B0C" w:rsidRDefault="00A372A7" w:rsidP="00A8550D">
      <w:pPr>
        <w:ind w:firstLine="708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“</w:t>
      </w:r>
      <w:proofErr w:type="gramStart"/>
      <w:r w:rsidRPr="009A0B0C">
        <w:rPr>
          <w:rFonts w:ascii="Times New Roman" w:hAnsi="Times New Roman"/>
          <w:sz w:val="20"/>
          <w:lang w:val="en-GB"/>
        </w:rPr>
        <w:t>that</w:t>
      </w:r>
      <w:proofErr w:type="gramEnd"/>
      <w:r w:rsidRPr="009A0B0C">
        <w:rPr>
          <w:rFonts w:ascii="Times New Roman" w:hAnsi="Times New Roman"/>
          <w:sz w:val="20"/>
          <w:lang w:val="en-GB"/>
        </w:rPr>
        <w:t xml:space="preserve"> she was pleased with nobody”</w:t>
      </w:r>
    </w:p>
    <w:p w:rsidR="0084560B" w:rsidRPr="009A0B0C" w:rsidRDefault="00F96028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A372A7" w:rsidRPr="009A0B0C">
        <w:rPr>
          <w:rFonts w:ascii="Times New Roman" w:hAnsi="Times New Roman"/>
          <w:sz w:val="20"/>
          <w:lang w:val="en-GB"/>
        </w:rPr>
        <w:t>(</w:t>
      </w:r>
      <w:proofErr w:type="spellStart"/>
      <w:r w:rsidR="00A372A7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A372A7" w:rsidRPr="009A0B0C">
        <w:rPr>
          <w:rFonts w:ascii="Times New Roman" w:hAnsi="Times New Roman"/>
          <w:sz w:val="20"/>
          <w:lang w:val="en-GB"/>
        </w:rPr>
        <w:t xml:space="preserve"> 1997: 117-118)</w:t>
      </w:r>
    </w:p>
    <w:p w:rsidR="00A372A7" w:rsidRPr="009A0B0C" w:rsidRDefault="00A372A7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2E5FB1" w:rsidRPr="009A0B0C" w:rsidRDefault="006F1F91" w:rsidP="002E5FB1">
      <w:pPr>
        <w:pStyle w:val="Lijstalinea"/>
        <w:numPr>
          <w:ilvl w:val="0"/>
          <w:numId w:val="2"/>
        </w:numPr>
        <w:tabs>
          <w:tab w:val="left" w:pos="709"/>
          <w:tab w:val="left" w:pos="1134"/>
          <w:tab w:val="left" w:pos="1843"/>
          <w:tab w:val="left" w:pos="2268"/>
          <w:tab w:val="left" w:pos="2694"/>
          <w:tab w:val="left" w:pos="3544"/>
          <w:tab w:val="left" w:pos="4111"/>
          <w:tab w:val="left" w:pos="4820"/>
          <w:tab w:val="left" w:pos="5103"/>
          <w:tab w:val="left" w:pos="5387"/>
        </w:tabs>
        <w:ind w:left="426" w:hanging="426"/>
        <w:jc w:val="both"/>
        <w:rPr>
          <w:rFonts w:ascii="Times New Roman" w:hAnsi="Times New Roman"/>
          <w:sz w:val="20"/>
          <w:lang w:val="nl-BE"/>
        </w:rPr>
      </w:pPr>
      <w:bookmarkStart w:id="34" w:name="_Ref138840586"/>
      <w:r w:rsidRPr="009A0B0C">
        <w:rPr>
          <w:rFonts w:ascii="Times New Roman" w:hAnsi="Times New Roman"/>
          <w:sz w:val="20"/>
          <w:lang w:val="nl-BE"/>
        </w:rPr>
        <w:t>a.</w:t>
      </w:r>
      <w:r w:rsidRPr="009A0B0C">
        <w:rPr>
          <w:rFonts w:ascii="Times New Roman" w:hAnsi="Times New Roman"/>
          <w:sz w:val="20"/>
          <w:lang w:val="nl-BE"/>
        </w:rPr>
        <w:tab/>
        <w:t>Ik</w:t>
      </w:r>
      <w:r w:rsidRPr="009A0B0C">
        <w:rPr>
          <w:rFonts w:ascii="Times New Roman" w:hAnsi="Times New Roman"/>
          <w:sz w:val="20"/>
          <w:lang w:val="nl-BE"/>
        </w:rPr>
        <w:tab/>
        <w:t>vernam</w:t>
      </w:r>
      <w:r w:rsidRPr="009A0B0C">
        <w:rPr>
          <w:rFonts w:ascii="Times New Roman" w:hAnsi="Times New Roman"/>
          <w:sz w:val="20"/>
          <w:lang w:val="nl-BE"/>
        </w:rPr>
        <w:tab/>
        <w:t>dat</w:t>
      </w:r>
      <w:r w:rsidRPr="009A0B0C">
        <w:rPr>
          <w:rFonts w:ascii="Times New Roman" w:hAnsi="Times New Roman"/>
          <w:sz w:val="20"/>
          <w:lang w:val="nl-BE"/>
        </w:rPr>
        <w:tab/>
        <w:t>ze</w:t>
      </w:r>
      <w:r w:rsidRPr="009A0B0C">
        <w:rPr>
          <w:rFonts w:ascii="Times New Roman" w:hAnsi="Times New Roman"/>
          <w:sz w:val="20"/>
          <w:lang w:val="nl-BE"/>
        </w:rPr>
        <w:tab/>
        <w:t>tevreden</w:t>
      </w:r>
      <w:r w:rsidRPr="009A0B0C">
        <w:rPr>
          <w:rFonts w:ascii="Times New Roman" w:hAnsi="Times New Roman"/>
          <w:sz w:val="20"/>
          <w:lang w:val="nl-BE"/>
        </w:rPr>
        <w:tab/>
        <w:t>over</w:t>
      </w:r>
      <w:r w:rsidRPr="009A0B0C">
        <w:rPr>
          <w:rFonts w:ascii="Times New Roman" w:hAnsi="Times New Roman"/>
          <w:sz w:val="20"/>
          <w:lang w:val="nl-BE"/>
        </w:rPr>
        <w:tab/>
        <w:t>niets</w:t>
      </w:r>
      <w:r w:rsidRPr="009A0B0C">
        <w:rPr>
          <w:rFonts w:ascii="Times New Roman" w:hAnsi="Times New Roman"/>
          <w:sz w:val="20"/>
          <w:lang w:val="nl-BE"/>
        </w:rPr>
        <w:tab/>
        <w:t>was.</w:t>
      </w:r>
      <w:r w:rsidR="002E5FB1" w:rsidRPr="009A0B0C">
        <w:rPr>
          <w:rFonts w:ascii="Times New Roman" w:hAnsi="Times New Roman"/>
          <w:sz w:val="20"/>
          <w:lang w:val="nl-BE"/>
        </w:rPr>
        <w:tab/>
        <w:t>(CN)</w:t>
      </w:r>
    </w:p>
    <w:p w:rsidR="002E5FB1" w:rsidRPr="009A0B0C" w:rsidRDefault="002E5FB1" w:rsidP="002E5FB1">
      <w:pPr>
        <w:pStyle w:val="Lijstalinea"/>
        <w:tabs>
          <w:tab w:val="left" w:pos="709"/>
          <w:tab w:val="left" w:pos="1134"/>
          <w:tab w:val="left" w:pos="1843"/>
          <w:tab w:val="left" w:pos="2268"/>
          <w:tab w:val="left" w:pos="2694"/>
          <w:tab w:val="left" w:pos="3544"/>
          <w:tab w:val="left" w:pos="4111"/>
          <w:tab w:val="left" w:pos="4678"/>
          <w:tab w:val="left" w:pos="4820"/>
        </w:tabs>
        <w:ind w:left="426"/>
        <w:jc w:val="both"/>
        <w:rPr>
          <w:rFonts w:ascii="Times New Roman" w:hAnsi="Times New Roman"/>
          <w:i/>
          <w:sz w:val="20"/>
          <w:lang w:val="en-US"/>
        </w:rPr>
      </w:pPr>
      <w:r w:rsidRPr="006409AB">
        <w:rPr>
          <w:rFonts w:ascii="Times New Roman" w:hAnsi="Times New Roman"/>
          <w:sz w:val="20"/>
          <w:lang w:val="en-US"/>
        </w:rPr>
        <w:tab/>
      </w:r>
      <w:r w:rsidRPr="009A0B0C">
        <w:rPr>
          <w:rFonts w:ascii="Times New Roman" w:hAnsi="Times New Roman"/>
          <w:i/>
          <w:sz w:val="20"/>
          <w:lang w:val="en-US"/>
        </w:rPr>
        <w:t>I</w:t>
      </w:r>
      <w:r w:rsidRPr="009A0B0C">
        <w:rPr>
          <w:rFonts w:ascii="Times New Roman" w:hAnsi="Times New Roman"/>
          <w:i/>
          <w:sz w:val="20"/>
          <w:lang w:val="en-US"/>
        </w:rPr>
        <w:tab/>
        <w:t>heard</w:t>
      </w:r>
      <w:r w:rsidRPr="009A0B0C">
        <w:rPr>
          <w:rFonts w:ascii="Times New Roman" w:hAnsi="Times New Roman"/>
          <w:i/>
          <w:sz w:val="20"/>
          <w:lang w:val="en-US"/>
        </w:rPr>
        <w:tab/>
        <w:t>that</w:t>
      </w:r>
      <w:r w:rsidRPr="009A0B0C">
        <w:rPr>
          <w:rFonts w:ascii="Times New Roman" w:hAnsi="Times New Roman"/>
          <w:i/>
          <w:sz w:val="20"/>
          <w:lang w:val="en-US"/>
        </w:rPr>
        <w:tab/>
        <w:t>she</w:t>
      </w:r>
      <w:r w:rsidRPr="009A0B0C">
        <w:rPr>
          <w:rFonts w:ascii="Times New Roman" w:hAnsi="Times New Roman"/>
          <w:i/>
          <w:sz w:val="20"/>
          <w:lang w:val="en-US"/>
        </w:rPr>
        <w:tab/>
        <w:t>pleased</w:t>
      </w:r>
      <w:r w:rsidRPr="009A0B0C">
        <w:rPr>
          <w:rFonts w:ascii="Times New Roman" w:hAnsi="Times New Roman"/>
          <w:i/>
          <w:sz w:val="20"/>
          <w:lang w:val="en-US"/>
        </w:rPr>
        <w:tab/>
        <w:t>about</w:t>
      </w:r>
      <w:r w:rsidRPr="009A0B0C">
        <w:rPr>
          <w:rFonts w:ascii="Times New Roman" w:hAnsi="Times New Roman"/>
          <w:i/>
          <w:sz w:val="20"/>
          <w:lang w:val="en-US"/>
        </w:rPr>
        <w:tab/>
      </w:r>
      <w:r w:rsidR="006F1F91" w:rsidRPr="009A0B0C">
        <w:rPr>
          <w:rFonts w:ascii="Times New Roman" w:hAnsi="Times New Roman"/>
          <w:i/>
          <w:sz w:val="20"/>
          <w:lang w:val="en-US"/>
        </w:rPr>
        <w:t>nothing</w:t>
      </w:r>
      <w:r w:rsidR="006F1F91" w:rsidRPr="009A0B0C">
        <w:rPr>
          <w:rFonts w:ascii="Times New Roman" w:hAnsi="Times New Roman"/>
          <w:i/>
          <w:sz w:val="20"/>
          <w:lang w:val="en-US"/>
        </w:rPr>
        <w:tab/>
        <w:t>was</w:t>
      </w:r>
    </w:p>
    <w:p w:rsidR="002E5FB1" w:rsidRPr="009A0B0C" w:rsidRDefault="002E5FB1" w:rsidP="002E5FB1">
      <w:pPr>
        <w:pStyle w:val="Lijstalinea"/>
        <w:tabs>
          <w:tab w:val="left" w:pos="709"/>
          <w:tab w:val="left" w:pos="1134"/>
          <w:tab w:val="left" w:pos="1843"/>
          <w:tab w:val="left" w:pos="2268"/>
          <w:tab w:val="left" w:pos="2694"/>
          <w:tab w:val="left" w:pos="3544"/>
          <w:tab w:val="left" w:pos="4111"/>
          <w:tab w:val="left" w:pos="4678"/>
          <w:tab w:val="left" w:pos="4820"/>
        </w:tabs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84560B" w:rsidRPr="009A0B0C">
        <w:rPr>
          <w:rFonts w:ascii="Times New Roman" w:hAnsi="Times New Roman"/>
          <w:sz w:val="20"/>
          <w:lang w:val="en-GB"/>
        </w:rPr>
        <w:t>‘I heard that she was pleased with nothing</w:t>
      </w:r>
      <w:r w:rsidRPr="009A0B0C">
        <w:rPr>
          <w:rFonts w:ascii="Times New Roman" w:hAnsi="Times New Roman"/>
          <w:sz w:val="20"/>
          <w:lang w:val="en-GB"/>
        </w:rPr>
        <w:t>.’</w:t>
      </w:r>
    </w:p>
    <w:p w:rsidR="00B146FB" w:rsidRDefault="006F1F91" w:rsidP="00B146FB">
      <w:pPr>
        <w:pStyle w:val="Lijstalinea"/>
        <w:tabs>
          <w:tab w:val="left" w:pos="709"/>
          <w:tab w:val="left" w:pos="1134"/>
          <w:tab w:val="left" w:pos="1843"/>
          <w:tab w:val="left" w:pos="2268"/>
          <w:tab w:val="left" w:pos="2694"/>
          <w:tab w:val="left" w:pos="3261"/>
          <w:tab w:val="left" w:pos="3969"/>
          <w:tab w:val="left" w:pos="4678"/>
          <w:tab w:val="left" w:pos="4820"/>
          <w:tab w:val="left" w:pos="5387"/>
          <w:tab w:val="left" w:pos="5529"/>
        </w:tabs>
        <w:ind w:left="426"/>
        <w:jc w:val="both"/>
        <w:rPr>
          <w:rFonts w:ascii="Times New Roman" w:hAnsi="Times New Roman"/>
          <w:sz w:val="20"/>
          <w:lang w:val="en-US"/>
        </w:rPr>
      </w:pPr>
      <w:r w:rsidRPr="00993829">
        <w:rPr>
          <w:rFonts w:ascii="Times New Roman" w:hAnsi="Times New Roman"/>
          <w:sz w:val="20"/>
          <w:lang w:val="nl-BE"/>
        </w:rPr>
        <w:t>b.</w:t>
      </w:r>
      <w:r w:rsidRPr="00993829">
        <w:rPr>
          <w:rFonts w:ascii="Times New Roman" w:hAnsi="Times New Roman"/>
          <w:sz w:val="20"/>
          <w:lang w:val="nl-BE"/>
        </w:rPr>
        <w:tab/>
        <w:t>Ik</w:t>
      </w:r>
      <w:r w:rsidRPr="00993829">
        <w:rPr>
          <w:rFonts w:ascii="Times New Roman" w:hAnsi="Times New Roman"/>
          <w:sz w:val="20"/>
          <w:lang w:val="nl-BE"/>
        </w:rPr>
        <w:tab/>
        <w:t>vernam</w:t>
      </w:r>
      <w:r w:rsidRPr="00993829">
        <w:rPr>
          <w:rFonts w:ascii="Times New Roman" w:hAnsi="Times New Roman"/>
          <w:sz w:val="20"/>
          <w:lang w:val="nl-BE"/>
        </w:rPr>
        <w:tab/>
        <w:t>dat</w:t>
      </w:r>
      <w:r w:rsidRPr="00993829">
        <w:rPr>
          <w:rFonts w:ascii="Times New Roman" w:hAnsi="Times New Roman"/>
          <w:sz w:val="20"/>
          <w:lang w:val="nl-BE"/>
        </w:rPr>
        <w:tab/>
        <w:t xml:space="preserve">ze </w:t>
      </w:r>
      <w:r w:rsidRPr="00993829">
        <w:rPr>
          <w:rFonts w:ascii="Times New Roman" w:hAnsi="Times New Roman"/>
          <w:sz w:val="20"/>
          <w:lang w:val="nl-BE"/>
        </w:rPr>
        <w:tab/>
        <w:t>over</w:t>
      </w:r>
      <w:r w:rsidRPr="00993829">
        <w:rPr>
          <w:rFonts w:ascii="Times New Roman" w:hAnsi="Times New Roman"/>
          <w:sz w:val="20"/>
          <w:lang w:val="nl-BE"/>
        </w:rPr>
        <w:tab/>
        <w:t>niets</w:t>
      </w:r>
      <w:r w:rsidRPr="00993829">
        <w:rPr>
          <w:rFonts w:ascii="Times New Roman" w:hAnsi="Times New Roman"/>
          <w:sz w:val="20"/>
          <w:lang w:val="nl-BE"/>
        </w:rPr>
        <w:tab/>
        <w:t>tevreden</w:t>
      </w:r>
      <w:r w:rsidRPr="00993829">
        <w:rPr>
          <w:rFonts w:ascii="Times New Roman" w:hAnsi="Times New Roman"/>
          <w:sz w:val="20"/>
          <w:lang w:val="nl-BE"/>
        </w:rPr>
        <w:tab/>
        <w:t>was</w:t>
      </w:r>
      <w:r w:rsidRPr="00B146FB">
        <w:rPr>
          <w:rFonts w:ascii="Times New Roman" w:hAnsi="Times New Roman"/>
          <w:sz w:val="20"/>
          <w:lang w:val="nl-BE"/>
        </w:rPr>
        <w:t>.</w:t>
      </w:r>
      <w:r w:rsidR="00B146FB">
        <w:rPr>
          <w:rFonts w:ascii="Times New Roman" w:hAnsi="Times New Roman"/>
          <w:sz w:val="20"/>
          <w:lang w:val="nl-BE"/>
        </w:rPr>
        <w:tab/>
      </w:r>
      <w:r w:rsidR="00A46492" w:rsidRPr="00B146FB">
        <w:rPr>
          <w:rFonts w:ascii="Times New Roman" w:hAnsi="Times New Roman"/>
          <w:sz w:val="20"/>
          <w:lang w:val="en-US"/>
        </w:rPr>
        <w:t>(SN</w:t>
      </w:r>
      <w:r w:rsidR="00E10BB9" w:rsidRPr="00B146FB">
        <w:rPr>
          <w:rFonts w:ascii="Times New Roman" w:hAnsi="Times New Roman"/>
          <w:sz w:val="20"/>
          <w:lang w:val="en-US"/>
        </w:rPr>
        <w:t>)</w:t>
      </w:r>
    </w:p>
    <w:p w:rsidR="00725797" w:rsidRPr="006409AB" w:rsidRDefault="002E5FB1" w:rsidP="00B146FB">
      <w:pPr>
        <w:pStyle w:val="Lijstalinea"/>
        <w:tabs>
          <w:tab w:val="left" w:pos="709"/>
          <w:tab w:val="left" w:pos="1134"/>
          <w:tab w:val="left" w:pos="1843"/>
          <w:tab w:val="left" w:pos="2268"/>
          <w:tab w:val="left" w:pos="2694"/>
          <w:tab w:val="left" w:pos="3261"/>
          <w:tab w:val="left" w:pos="3969"/>
          <w:tab w:val="left" w:pos="4678"/>
          <w:tab w:val="left" w:pos="4820"/>
          <w:tab w:val="left" w:pos="5387"/>
          <w:tab w:val="left" w:pos="5529"/>
        </w:tabs>
        <w:ind w:left="426"/>
        <w:jc w:val="both"/>
        <w:rPr>
          <w:rFonts w:ascii="Times New Roman" w:hAnsi="Times New Roman"/>
          <w:sz w:val="20"/>
          <w:lang w:val="en-US"/>
        </w:rPr>
      </w:pPr>
      <w:r w:rsidRPr="006409AB">
        <w:rPr>
          <w:rFonts w:ascii="Times New Roman" w:hAnsi="Times New Roman"/>
          <w:sz w:val="20"/>
          <w:lang w:val="en-US"/>
        </w:rPr>
        <w:tab/>
      </w:r>
      <w:r w:rsidR="00725797" w:rsidRPr="009A0B0C">
        <w:rPr>
          <w:rFonts w:ascii="Times New Roman" w:hAnsi="Times New Roman"/>
          <w:i/>
          <w:sz w:val="20"/>
          <w:lang w:val="en-US"/>
        </w:rPr>
        <w:t>I</w:t>
      </w:r>
      <w:r w:rsidR="00725797" w:rsidRPr="009A0B0C">
        <w:rPr>
          <w:rFonts w:ascii="Times New Roman" w:hAnsi="Times New Roman"/>
          <w:i/>
          <w:sz w:val="20"/>
          <w:lang w:val="en-US"/>
        </w:rPr>
        <w:tab/>
        <w:t>heard</w:t>
      </w:r>
      <w:r w:rsidR="00725797" w:rsidRPr="009A0B0C">
        <w:rPr>
          <w:rFonts w:ascii="Times New Roman" w:hAnsi="Times New Roman"/>
          <w:i/>
          <w:sz w:val="20"/>
          <w:lang w:val="en-US"/>
        </w:rPr>
        <w:tab/>
        <w:t>that</w:t>
      </w:r>
      <w:r w:rsidR="00725797" w:rsidRPr="009A0B0C">
        <w:rPr>
          <w:rFonts w:ascii="Times New Roman" w:hAnsi="Times New Roman"/>
          <w:i/>
          <w:sz w:val="20"/>
          <w:lang w:val="en-US"/>
        </w:rPr>
        <w:tab/>
        <w:t>she</w:t>
      </w:r>
      <w:r w:rsidR="00725797" w:rsidRPr="009A0B0C">
        <w:rPr>
          <w:rFonts w:ascii="Times New Roman" w:hAnsi="Times New Roman"/>
          <w:i/>
          <w:sz w:val="20"/>
          <w:lang w:val="en-US"/>
        </w:rPr>
        <w:tab/>
        <w:t>about</w:t>
      </w:r>
      <w:r w:rsidR="00725797" w:rsidRPr="009A0B0C">
        <w:rPr>
          <w:rFonts w:ascii="Times New Roman" w:hAnsi="Times New Roman"/>
          <w:i/>
          <w:sz w:val="20"/>
          <w:lang w:val="en-US"/>
        </w:rPr>
        <w:tab/>
        <w:t>nothing</w:t>
      </w:r>
      <w:r w:rsidR="00725797" w:rsidRPr="009A0B0C">
        <w:rPr>
          <w:rFonts w:ascii="Times New Roman" w:hAnsi="Times New Roman"/>
          <w:i/>
          <w:sz w:val="20"/>
          <w:lang w:val="en-US"/>
        </w:rPr>
        <w:tab/>
        <w:t>pleased</w:t>
      </w:r>
      <w:r w:rsidR="00725797" w:rsidRPr="009A0B0C">
        <w:rPr>
          <w:rFonts w:ascii="Times New Roman" w:hAnsi="Times New Roman"/>
          <w:i/>
          <w:sz w:val="20"/>
          <w:lang w:val="en-US"/>
        </w:rPr>
        <w:tab/>
        <w:t>was</w:t>
      </w:r>
    </w:p>
    <w:p w:rsidR="00725797" w:rsidRPr="009A0B0C" w:rsidRDefault="00725797" w:rsidP="00725797">
      <w:pPr>
        <w:pStyle w:val="Lijstalinea"/>
        <w:tabs>
          <w:tab w:val="left" w:pos="709"/>
          <w:tab w:val="left" w:pos="1276"/>
          <w:tab w:val="left" w:pos="1418"/>
          <w:tab w:val="left" w:pos="1843"/>
          <w:tab w:val="left" w:pos="2268"/>
          <w:tab w:val="left" w:pos="3119"/>
          <w:tab w:val="left" w:pos="3686"/>
          <w:tab w:val="left" w:pos="4253"/>
          <w:tab w:val="left" w:pos="4678"/>
        </w:tabs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  <w:t>‘I heard that she was pleased with nothing’</w:t>
      </w:r>
    </w:p>
    <w:p w:rsidR="00A372A7" w:rsidRPr="009A0B0C" w:rsidRDefault="00A372A7" w:rsidP="00E36166">
      <w:pPr>
        <w:pStyle w:val="Lijstalinea"/>
        <w:tabs>
          <w:tab w:val="left" w:pos="709"/>
          <w:tab w:val="left" w:pos="1276"/>
          <w:tab w:val="left" w:pos="1418"/>
          <w:tab w:val="left" w:pos="1843"/>
          <w:tab w:val="left" w:pos="2268"/>
          <w:tab w:val="left" w:pos="3119"/>
          <w:tab w:val="left" w:pos="3686"/>
          <w:tab w:val="left" w:pos="4253"/>
          <w:tab w:val="left" w:pos="4678"/>
        </w:tabs>
        <w:ind w:left="426"/>
        <w:jc w:val="both"/>
        <w:rPr>
          <w:rFonts w:ascii="Times New Roman" w:hAnsi="Times New Roman"/>
          <w:sz w:val="20"/>
          <w:lang w:val="en-GB"/>
        </w:rPr>
      </w:pPr>
    </w:p>
    <w:bookmarkEnd w:id="34"/>
    <w:p w:rsidR="00A372A7" w:rsidRPr="009A0B0C" w:rsidRDefault="00A372A7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A sim</w:t>
      </w:r>
      <w:r w:rsidR="005C1B38" w:rsidRPr="009A0B0C">
        <w:rPr>
          <w:rFonts w:ascii="Times New Roman" w:hAnsi="Times New Roman"/>
          <w:sz w:val="20"/>
          <w:lang w:val="en-GB"/>
        </w:rPr>
        <w:t xml:space="preserve">ilar pattern can be observed for </w:t>
      </w:r>
      <w:r w:rsidRPr="009A0B0C">
        <w:rPr>
          <w:rFonts w:ascii="Times New Roman" w:hAnsi="Times New Roman"/>
          <w:sz w:val="20"/>
          <w:lang w:val="en-GB"/>
        </w:rPr>
        <w:t>German</w:t>
      </w:r>
      <w:r w:rsidR="005C1B38" w:rsidRPr="009A0B0C">
        <w:rPr>
          <w:rFonts w:ascii="Times New Roman" w:hAnsi="Times New Roman"/>
          <w:sz w:val="20"/>
          <w:lang w:val="en-GB"/>
        </w:rPr>
        <w:t xml:space="preserve"> (</w:t>
      </w:r>
      <w:proofErr w:type="spellStart"/>
      <w:r w:rsidR="00846EDE" w:rsidRPr="009A0B0C">
        <w:rPr>
          <w:rFonts w:ascii="Times New Roman" w:hAnsi="Times New Roman"/>
          <w:sz w:val="20"/>
          <w:lang w:val="en-GB"/>
        </w:rPr>
        <w:t>Hamann</w:t>
      </w:r>
      <w:proofErr w:type="spellEnd"/>
      <w:r w:rsidR="00846EDE" w:rsidRPr="009A0B0C">
        <w:rPr>
          <w:rFonts w:ascii="Times New Roman" w:hAnsi="Times New Roman"/>
          <w:sz w:val="20"/>
          <w:lang w:val="en-GB"/>
        </w:rPr>
        <w:t xml:space="preserve"> 1993; </w:t>
      </w:r>
      <w:proofErr w:type="spellStart"/>
      <w:r w:rsidR="005C1B38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5C1B38" w:rsidRPr="009A0B0C">
        <w:rPr>
          <w:rFonts w:ascii="Times New Roman" w:hAnsi="Times New Roman"/>
          <w:sz w:val="20"/>
          <w:lang w:val="en-GB"/>
        </w:rPr>
        <w:t xml:space="preserve"> 1995)</w:t>
      </w:r>
      <w:r w:rsidRPr="009A0B0C">
        <w:rPr>
          <w:rFonts w:ascii="Times New Roman" w:hAnsi="Times New Roman"/>
          <w:sz w:val="20"/>
          <w:lang w:val="en-GB"/>
        </w:rPr>
        <w:t>: a nonnegative</w:t>
      </w:r>
      <w:r w:rsidR="0084560B" w:rsidRPr="009A0B0C">
        <w:rPr>
          <w:rFonts w:ascii="Times New Roman" w:hAnsi="Times New Roman"/>
          <w:sz w:val="20"/>
          <w:lang w:val="en-GB"/>
        </w:rPr>
        <w:t xml:space="preserve"> PP-complement can precede </w:t>
      </w:r>
      <w:r w:rsidR="00B27A73" w:rsidRPr="009A0B0C">
        <w:rPr>
          <w:rFonts w:ascii="Times New Roman" w:hAnsi="Times New Roman"/>
          <w:sz w:val="20"/>
          <w:lang w:val="en-GB"/>
        </w:rPr>
        <w:t xml:space="preserve">and follow </w:t>
      </w:r>
      <w:r w:rsidRPr="009A0B0C">
        <w:rPr>
          <w:rFonts w:ascii="Times New Roman" w:hAnsi="Times New Roman"/>
          <w:sz w:val="20"/>
          <w:lang w:val="en-GB"/>
        </w:rPr>
        <w:t>the adjective</w:t>
      </w:r>
      <w:r w:rsidR="00B27A73" w:rsidRPr="009A0B0C">
        <w:rPr>
          <w:rFonts w:ascii="Times New Roman" w:hAnsi="Times New Roman"/>
          <w:sz w:val="20"/>
          <w:lang w:val="en-GB"/>
        </w:rPr>
        <w:t xml:space="preserve">, as illustrated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B27A73" w:rsidRPr="009A0B0C">
        <w:rPr>
          <w:rFonts w:ascii="Times New Roman" w:hAnsi="Times New Roman"/>
          <w:sz w:val="20"/>
          <w:lang w:val="en-GB"/>
        </w:rPr>
        <w:instrText xml:space="preserve"> REF _Ref138838597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(30)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>.</w:t>
      </w:r>
    </w:p>
    <w:p w:rsidR="00A372A7" w:rsidRPr="009A0B0C" w:rsidRDefault="00A372A7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9C15AE" w:rsidRDefault="000C656A" w:rsidP="009C15AE">
      <w:pPr>
        <w:pStyle w:val="Lijstalinea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977"/>
          <w:tab w:val="left" w:pos="3402"/>
          <w:tab w:val="left" w:pos="4111"/>
          <w:tab w:val="left" w:pos="4820"/>
        </w:tabs>
        <w:ind w:left="426" w:hanging="426"/>
        <w:jc w:val="both"/>
        <w:rPr>
          <w:rFonts w:ascii="Times New Roman" w:hAnsi="Times New Roman"/>
          <w:sz w:val="20"/>
          <w:lang w:val="nl-BE"/>
        </w:rPr>
      </w:pPr>
      <w:bookmarkStart w:id="35" w:name="_Ref134798345"/>
      <w:r w:rsidRPr="009A0B0C">
        <w:rPr>
          <w:rFonts w:ascii="Times New Roman" w:hAnsi="Times New Roman"/>
          <w:sz w:val="20"/>
          <w:lang w:val="en-GB"/>
        </w:rPr>
        <w:t xml:space="preserve"> </w:t>
      </w:r>
      <w:bookmarkStart w:id="36" w:name="_Ref138838597"/>
      <w:r w:rsidRPr="006409AB">
        <w:rPr>
          <w:rFonts w:ascii="Times New Roman" w:hAnsi="Times New Roman"/>
          <w:sz w:val="20"/>
          <w:lang w:val="nl-BE"/>
        </w:rPr>
        <w:t>a.</w:t>
      </w:r>
      <w:r w:rsidRPr="006409AB">
        <w:rPr>
          <w:rFonts w:ascii="Times New Roman" w:hAnsi="Times New Roman"/>
          <w:sz w:val="20"/>
          <w:lang w:val="nl-BE"/>
        </w:rPr>
        <w:tab/>
        <w:t>weil</w:t>
      </w:r>
      <w:r w:rsidR="00A372A7" w:rsidRPr="006409AB">
        <w:rPr>
          <w:rFonts w:ascii="Times New Roman" w:hAnsi="Times New Roman"/>
          <w:sz w:val="20"/>
          <w:lang w:val="nl-BE"/>
        </w:rPr>
        <w:tab/>
        <w:t>Peter</w:t>
      </w:r>
      <w:r w:rsidR="00A372A7" w:rsidRPr="006409AB">
        <w:rPr>
          <w:rFonts w:ascii="Times New Roman" w:hAnsi="Times New Roman"/>
          <w:sz w:val="20"/>
          <w:lang w:val="nl-BE"/>
        </w:rPr>
        <w:tab/>
        <w:t>zufrieden</w:t>
      </w:r>
      <w:r w:rsidR="00A372A7" w:rsidRPr="006409AB">
        <w:rPr>
          <w:rFonts w:ascii="Times New Roman" w:hAnsi="Times New Roman"/>
          <w:sz w:val="20"/>
          <w:lang w:val="nl-BE"/>
        </w:rPr>
        <w:tab/>
        <w:t>mit</w:t>
      </w:r>
      <w:r w:rsidR="00A372A7" w:rsidRPr="006409AB">
        <w:rPr>
          <w:rFonts w:ascii="Times New Roman" w:hAnsi="Times New Roman"/>
          <w:sz w:val="20"/>
          <w:lang w:val="nl-BE"/>
        </w:rPr>
        <w:tab/>
        <w:t>seinem</w:t>
      </w:r>
      <w:r w:rsidR="00A372A7" w:rsidRPr="006409AB">
        <w:rPr>
          <w:rFonts w:ascii="Times New Roman" w:hAnsi="Times New Roman"/>
          <w:sz w:val="20"/>
          <w:lang w:val="nl-BE"/>
        </w:rPr>
        <w:tab/>
        <w:t>Auto</w:t>
      </w:r>
      <w:r w:rsidR="00A372A7" w:rsidRPr="006409AB">
        <w:rPr>
          <w:rFonts w:ascii="Times New Roman" w:hAnsi="Times New Roman"/>
          <w:sz w:val="20"/>
          <w:lang w:val="nl-BE"/>
        </w:rPr>
        <w:tab/>
        <w:t>ist.</w:t>
      </w:r>
      <w:bookmarkEnd w:id="35"/>
    </w:p>
    <w:p w:rsidR="00A372A7" w:rsidRPr="009C15AE" w:rsidRDefault="009C15AE" w:rsidP="009C15AE">
      <w:pPr>
        <w:pStyle w:val="Lijstalinea"/>
        <w:tabs>
          <w:tab w:val="left" w:pos="709"/>
          <w:tab w:val="left" w:pos="1418"/>
          <w:tab w:val="left" w:pos="2127"/>
          <w:tab w:val="left" w:pos="2977"/>
          <w:tab w:val="left" w:pos="3402"/>
          <w:tab w:val="left" w:pos="4111"/>
          <w:tab w:val="left" w:pos="4820"/>
        </w:tabs>
        <w:ind w:left="426"/>
        <w:jc w:val="both"/>
        <w:rPr>
          <w:rFonts w:ascii="Times New Roman" w:hAnsi="Times New Roman"/>
          <w:sz w:val="20"/>
          <w:lang w:val="nl-BE"/>
        </w:rPr>
      </w:pPr>
      <w:r>
        <w:rPr>
          <w:rFonts w:ascii="Times New Roman" w:hAnsi="Times New Roman"/>
          <w:sz w:val="20"/>
          <w:lang w:val="nl-BE"/>
        </w:rPr>
        <w:tab/>
      </w:r>
      <w:r w:rsidR="00A372A7" w:rsidRPr="009C15AE">
        <w:rPr>
          <w:rFonts w:ascii="Times New Roman" w:hAnsi="Times New Roman"/>
          <w:sz w:val="20"/>
          <w:lang w:val="nl-BE"/>
        </w:rPr>
        <w:t xml:space="preserve"> </w:t>
      </w:r>
      <w:proofErr w:type="gramStart"/>
      <w:r w:rsidR="00A372A7" w:rsidRPr="009C15AE">
        <w:rPr>
          <w:rFonts w:ascii="Times New Roman" w:hAnsi="Times New Roman"/>
          <w:i/>
          <w:sz w:val="20"/>
          <w:lang w:val="en-GB"/>
        </w:rPr>
        <w:t>because</w:t>
      </w:r>
      <w:proofErr w:type="gramEnd"/>
      <w:r w:rsidR="00A372A7" w:rsidRPr="009C15AE">
        <w:rPr>
          <w:rFonts w:ascii="Times New Roman" w:hAnsi="Times New Roman"/>
          <w:i/>
          <w:sz w:val="20"/>
          <w:lang w:val="en-GB"/>
        </w:rPr>
        <w:tab/>
        <w:t>Peter</w:t>
      </w:r>
      <w:r w:rsidR="00A372A7" w:rsidRPr="009C15AE">
        <w:rPr>
          <w:rFonts w:ascii="Times New Roman" w:hAnsi="Times New Roman"/>
          <w:i/>
          <w:sz w:val="20"/>
          <w:lang w:val="en-GB"/>
        </w:rPr>
        <w:tab/>
        <w:t>pleased</w:t>
      </w:r>
      <w:r w:rsidR="00A372A7" w:rsidRPr="009C15AE">
        <w:rPr>
          <w:rFonts w:ascii="Times New Roman" w:hAnsi="Times New Roman"/>
          <w:i/>
          <w:sz w:val="20"/>
          <w:lang w:val="en-GB"/>
        </w:rPr>
        <w:tab/>
        <w:t>with</w:t>
      </w:r>
      <w:r w:rsidR="00A372A7" w:rsidRPr="009C15AE">
        <w:rPr>
          <w:rFonts w:ascii="Times New Roman" w:hAnsi="Times New Roman"/>
          <w:i/>
          <w:sz w:val="20"/>
          <w:lang w:val="en-GB"/>
        </w:rPr>
        <w:tab/>
        <w:t>his</w:t>
      </w:r>
      <w:r w:rsidR="00A372A7" w:rsidRPr="009C15AE">
        <w:rPr>
          <w:rFonts w:ascii="Times New Roman" w:hAnsi="Times New Roman"/>
          <w:i/>
          <w:sz w:val="20"/>
          <w:lang w:val="en-GB"/>
        </w:rPr>
        <w:tab/>
        <w:t>car</w:t>
      </w:r>
      <w:r w:rsidR="00A372A7" w:rsidRPr="009C15AE">
        <w:rPr>
          <w:rFonts w:ascii="Times New Roman" w:hAnsi="Times New Roman"/>
          <w:i/>
          <w:sz w:val="20"/>
          <w:lang w:val="en-GB"/>
        </w:rPr>
        <w:tab/>
        <w:t>is</w:t>
      </w:r>
      <w:bookmarkEnd w:id="36"/>
    </w:p>
    <w:p w:rsidR="009C15AE" w:rsidRDefault="000C656A" w:rsidP="009C15AE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A372A7" w:rsidRPr="009A0B0C">
        <w:rPr>
          <w:rFonts w:ascii="Times New Roman" w:hAnsi="Times New Roman"/>
          <w:sz w:val="20"/>
          <w:lang w:val="en-GB"/>
        </w:rPr>
        <w:t>‘</w:t>
      </w:r>
      <w:proofErr w:type="gramStart"/>
      <w:r w:rsidR="00A372A7" w:rsidRPr="009A0B0C">
        <w:rPr>
          <w:rFonts w:ascii="Times New Roman" w:hAnsi="Times New Roman"/>
          <w:sz w:val="20"/>
          <w:lang w:val="en-GB"/>
        </w:rPr>
        <w:t>because</w:t>
      </w:r>
      <w:proofErr w:type="gramEnd"/>
      <w:r w:rsidR="00A372A7" w:rsidRPr="009A0B0C">
        <w:rPr>
          <w:rFonts w:ascii="Times New Roman" w:hAnsi="Times New Roman"/>
          <w:sz w:val="20"/>
          <w:lang w:val="en-GB"/>
        </w:rPr>
        <w:t xml:space="preserve"> Peter is pleased with his car’</w:t>
      </w:r>
    </w:p>
    <w:p w:rsidR="00841BAF" w:rsidRDefault="000C656A" w:rsidP="00841BAF">
      <w:pPr>
        <w:pStyle w:val="Lijstalinea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552"/>
          <w:tab w:val="left" w:pos="3402"/>
          <w:tab w:val="left" w:pos="3969"/>
          <w:tab w:val="left" w:pos="4820"/>
        </w:tabs>
        <w:jc w:val="both"/>
        <w:rPr>
          <w:rFonts w:ascii="Times New Roman" w:hAnsi="Times New Roman"/>
          <w:sz w:val="20"/>
          <w:lang w:val="en-GB"/>
        </w:rPr>
      </w:pPr>
      <w:proofErr w:type="spellStart"/>
      <w:proofErr w:type="gramStart"/>
      <w:r w:rsidRPr="009C15AE">
        <w:rPr>
          <w:rFonts w:ascii="Times New Roman" w:hAnsi="Times New Roman"/>
          <w:sz w:val="20"/>
          <w:lang w:val="en-GB"/>
        </w:rPr>
        <w:t>weil</w:t>
      </w:r>
      <w:proofErr w:type="spellEnd"/>
      <w:proofErr w:type="gramEnd"/>
      <w:r w:rsidRPr="009C15AE">
        <w:rPr>
          <w:rFonts w:ascii="Times New Roman" w:hAnsi="Times New Roman"/>
          <w:sz w:val="20"/>
          <w:lang w:val="en-GB"/>
        </w:rPr>
        <w:tab/>
        <w:t>Peter</w:t>
      </w:r>
      <w:r w:rsidRPr="009C15AE">
        <w:rPr>
          <w:rFonts w:ascii="Times New Roman" w:hAnsi="Times New Roman"/>
          <w:sz w:val="20"/>
          <w:lang w:val="en-GB"/>
        </w:rPr>
        <w:tab/>
      </w:r>
      <w:proofErr w:type="spellStart"/>
      <w:r w:rsidR="00841BAF">
        <w:rPr>
          <w:rFonts w:ascii="Times New Roman" w:hAnsi="Times New Roman"/>
          <w:sz w:val="20"/>
          <w:lang w:val="en-GB"/>
        </w:rPr>
        <w:t>mit</w:t>
      </w:r>
      <w:proofErr w:type="spellEnd"/>
      <w:r w:rsidR="00841BAF">
        <w:rPr>
          <w:rFonts w:ascii="Times New Roman" w:hAnsi="Times New Roman"/>
          <w:sz w:val="20"/>
          <w:lang w:val="en-GB"/>
        </w:rPr>
        <w:tab/>
      </w:r>
      <w:proofErr w:type="spellStart"/>
      <w:r w:rsidR="00841BAF">
        <w:rPr>
          <w:rFonts w:ascii="Times New Roman" w:hAnsi="Times New Roman"/>
          <w:sz w:val="20"/>
          <w:lang w:val="en-GB"/>
        </w:rPr>
        <w:t>seinem</w:t>
      </w:r>
      <w:proofErr w:type="spellEnd"/>
      <w:r w:rsidR="00841BAF">
        <w:rPr>
          <w:rFonts w:ascii="Times New Roman" w:hAnsi="Times New Roman"/>
          <w:sz w:val="20"/>
          <w:lang w:val="en-GB"/>
        </w:rPr>
        <w:tab/>
        <w:t>Auto</w:t>
      </w:r>
      <w:r w:rsidR="00841BAF">
        <w:rPr>
          <w:rFonts w:ascii="Times New Roman" w:hAnsi="Times New Roman"/>
          <w:sz w:val="20"/>
          <w:lang w:val="en-GB"/>
        </w:rPr>
        <w:tab/>
      </w:r>
      <w:proofErr w:type="spellStart"/>
      <w:r w:rsidR="00841BAF">
        <w:rPr>
          <w:rFonts w:ascii="Times New Roman" w:hAnsi="Times New Roman"/>
          <w:sz w:val="20"/>
          <w:lang w:val="en-GB"/>
        </w:rPr>
        <w:t>zufrieden</w:t>
      </w:r>
      <w:proofErr w:type="spellEnd"/>
      <w:r w:rsidR="00841BAF">
        <w:rPr>
          <w:rFonts w:ascii="Times New Roman" w:hAnsi="Times New Roman"/>
          <w:sz w:val="20"/>
          <w:lang w:val="en-GB"/>
        </w:rPr>
        <w:tab/>
      </w:r>
      <w:proofErr w:type="spellStart"/>
      <w:r w:rsidR="00841BAF">
        <w:rPr>
          <w:rFonts w:ascii="Times New Roman" w:hAnsi="Times New Roman"/>
          <w:sz w:val="20"/>
          <w:lang w:val="en-GB"/>
        </w:rPr>
        <w:t>ist</w:t>
      </w:r>
      <w:proofErr w:type="spellEnd"/>
      <w:r w:rsidR="00841BAF">
        <w:rPr>
          <w:rFonts w:ascii="Times New Roman" w:hAnsi="Times New Roman"/>
          <w:sz w:val="20"/>
          <w:lang w:val="en-GB"/>
        </w:rPr>
        <w:t>.</w:t>
      </w:r>
    </w:p>
    <w:p w:rsidR="00A372A7" w:rsidRPr="00841BAF" w:rsidRDefault="009C15AE" w:rsidP="00841BAF">
      <w:pPr>
        <w:tabs>
          <w:tab w:val="left" w:pos="709"/>
          <w:tab w:val="left" w:pos="1418"/>
          <w:tab w:val="left" w:pos="2127"/>
          <w:tab w:val="left" w:pos="2552"/>
          <w:tab w:val="left" w:pos="3402"/>
          <w:tab w:val="left" w:pos="3969"/>
          <w:tab w:val="left" w:pos="4820"/>
        </w:tabs>
        <w:ind w:left="426"/>
        <w:jc w:val="both"/>
        <w:rPr>
          <w:rFonts w:ascii="Times New Roman" w:hAnsi="Times New Roman"/>
          <w:sz w:val="20"/>
          <w:lang w:val="en-GB"/>
        </w:rPr>
      </w:pPr>
      <w:r w:rsidRPr="00841BAF">
        <w:rPr>
          <w:rFonts w:ascii="Times New Roman" w:hAnsi="Times New Roman"/>
          <w:i/>
          <w:sz w:val="20"/>
          <w:lang w:val="en-GB"/>
        </w:rPr>
        <w:tab/>
      </w:r>
      <w:proofErr w:type="gramStart"/>
      <w:r w:rsidR="000C656A" w:rsidRPr="00841BAF">
        <w:rPr>
          <w:rFonts w:ascii="Times New Roman" w:hAnsi="Times New Roman"/>
          <w:i/>
          <w:sz w:val="20"/>
          <w:lang w:val="en-GB"/>
        </w:rPr>
        <w:t>because</w:t>
      </w:r>
      <w:proofErr w:type="gramEnd"/>
      <w:r w:rsidR="000C656A" w:rsidRPr="00841BAF">
        <w:rPr>
          <w:rFonts w:ascii="Times New Roman" w:hAnsi="Times New Roman"/>
          <w:i/>
          <w:sz w:val="20"/>
          <w:lang w:val="en-GB"/>
        </w:rPr>
        <w:tab/>
        <w:t>Peter</w:t>
      </w:r>
      <w:r w:rsidR="000C656A" w:rsidRPr="00841BAF">
        <w:rPr>
          <w:rFonts w:ascii="Times New Roman" w:hAnsi="Times New Roman"/>
          <w:i/>
          <w:sz w:val="20"/>
          <w:lang w:val="en-GB"/>
        </w:rPr>
        <w:tab/>
      </w:r>
      <w:r w:rsidR="00A372A7" w:rsidRPr="00841BAF">
        <w:rPr>
          <w:rFonts w:ascii="Times New Roman" w:hAnsi="Times New Roman"/>
          <w:i/>
          <w:sz w:val="20"/>
          <w:lang w:val="en-GB"/>
        </w:rPr>
        <w:t>with</w:t>
      </w:r>
      <w:r w:rsidR="00A372A7" w:rsidRPr="00841BAF">
        <w:rPr>
          <w:rFonts w:ascii="Times New Roman" w:hAnsi="Times New Roman"/>
          <w:i/>
          <w:sz w:val="20"/>
          <w:lang w:val="en-GB"/>
        </w:rPr>
        <w:tab/>
        <w:t>his</w:t>
      </w:r>
      <w:r w:rsidR="00A372A7" w:rsidRPr="00841BAF">
        <w:rPr>
          <w:rFonts w:ascii="Times New Roman" w:hAnsi="Times New Roman"/>
          <w:i/>
          <w:sz w:val="20"/>
          <w:lang w:val="en-GB"/>
        </w:rPr>
        <w:tab/>
        <w:t>car</w:t>
      </w:r>
      <w:r w:rsidR="00A372A7" w:rsidRPr="00841BAF">
        <w:rPr>
          <w:rFonts w:ascii="Times New Roman" w:hAnsi="Times New Roman"/>
          <w:i/>
          <w:sz w:val="20"/>
          <w:lang w:val="en-GB"/>
        </w:rPr>
        <w:tab/>
        <w:t>pleased</w:t>
      </w:r>
      <w:r w:rsidR="00A372A7" w:rsidRPr="00841BAF">
        <w:rPr>
          <w:rFonts w:ascii="Times New Roman" w:hAnsi="Times New Roman"/>
          <w:i/>
          <w:sz w:val="20"/>
          <w:lang w:val="en-GB"/>
        </w:rPr>
        <w:tab/>
        <w:t>is</w:t>
      </w:r>
      <w:r w:rsidR="00A372A7" w:rsidRPr="00841BAF">
        <w:rPr>
          <w:rFonts w:ascii="Times New Roman" w:hAnsi="Times New Roman"/>
          <w:i/>
          <w:sz w:val="20"/>
          <w:lang w:val="en-GB"/>
        </w:rPr>
        <w:tab/>
      </w:r>
    </w:p>
    <w:p w:rsidR="00A372A7" w:rsidRPr="009A0B0C" w:rsidRDefault="000C656A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7E353E" w:rsidRPr="009A0B0C">
        <w:rPr>
          <w:rFonts w:ascii="Times New Roman" w:hAnsi="Times New Roman"/>
          <w:sz w:val="20"/>
          <w:lang w:val="en-GB"/>
        </w:rPr>
        <w:t>(</w:t>
      </w:r>
      <w:proofErr w:type="spellStart"/>
      <w:r w:rsidR="007E353E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7E353E" w:rsidRPr="009A0B0C">
        <w:rPr>
          <w:rFonts w:ascii="Times New Roman" w:hAnsi="Times New Roman"/>
          <w:sz w:val="20"/>
          <w:lang w:val="en-GB"/>
        </w:rPr>
        <w:t xml:space="preserve"> 1995</w:t>
      </w:r>
      <w:r w:rsidR="00A372A7" w:rsidRPr="009A0B0C">
        <w:rPr>
          <w:rFonts w:ascii="Times New Roman" w:hAnsi="Times New Roman"/>
          <w:sz w:val="20"/>
          <w:lang w:val="en-GB"/>
        </w:rPr>
        <w:t>: 166)</w:t>
      </w:r>
    </w:p>
    <w:p w:rsidR="00A372A7" w:rsidRPr="009A0B0C" w:rsidRDefault="00A372A7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A372A7" w:rsidRPr="009A0B0C" w:rsidRDefault="00A372A7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Negative PP-complements</w:t>
      </w:r>
      <w:r w:rsidR="00B27A73" w:rsidRPr="009A0B0C">
        <w:rPr>
          <w:rFonts w:ascii="Times New Roman" w:hAnsi="Times New Roman"/>
          <w:sz w:val="20"/>
          <w:lang w:val="en-GB"/>
        </w:rPr>
        <w:t>, on the other hand,</w:t>
      </w:r>
      <w:r w:rsidRPr="009A0B0C">
        <w:rPr>
          <w:rFonts w:ascii="Times New Roman" w:hAnsi="Times New Roman"/>
          <w:sz w:val="20"/>
          <w:lang w:val="en-GB"/>
        </w:rPr>
        <w:t xml:space="preserve"> cannot have sentential scope or trigger SN in post</w:t>
      </w:r>
      <w:r w:rsidR="00DD48E2" w:rsidRPr="009A0B0C">
        <w:rPr>
          <w:rFonts w:ascii="Times New Roman" w:hAnsi="Times New Roman"/>
          <w:sz w:val="20"/>
          <w:lang w:val="en-GB"/>
        </w:rPr>
        <w:t>-</w:t>
      </w:r>
      <w:r w:rsidRPr="009A0B0C">
        <w:rPr>
          <w:rFonts w:ascii="Times New Roman" w:hAnsi="Times New Roman"/>
          <w:sz w:val="20"/>
          <w:lang w:val="en-GB"/>
        </w:rPr>
        <w:t>adjectival position. SN can only be triggered when the complement pre</w:t>
      </w:r>
      <w:r w:rsidR="00B27A73" w:rsidRPr="009A0B0C">
        <w:rPr>
          <w:rFonts w:ascii="Times New Roman" w:hAnsi="Times New Roman"/>
          <w:sz w:val="20"/>
          <w:lang w:val="en-GB"/>
        </w:rPr>
        <w:t xml:space="preserve">cedes the adjective, 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B27A73" w:rsidRPr="009A0B0C">
        <w:rPr>
          <w:rFonts w:ascii="Times New Roman" w:hAnsi="Times New Roman"/>
          <w:sz w:val="20"/>
          <w:lang w:val="en-GB"/>
        </w:rPr>
        <w:instrText xml:space="preserve"> REF _Ref138838627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(31)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B27A73" w:rsidRPr="009A0B0C">
        <w:rPr>
          <w:rFonts w:ascii="Times New Roman" w:hAnsi="Times New Roman"/>
          <w:sz w:val="20"/>
          <w:lang w:val="en-GB"/>
        </w:rPr>
        <w:t xml:space="preserve">.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B27A73" w:rsidRPr="009A0B0C">
        <w:rPr>
          <w:rFonts w:ascii="Times New Roman" w:hAnsi="Times New Roman"/>
          <w:sz w:val="20"/>
          <w:lang w:val="en-GB"/>
        </w:rPr>
        <w:instrText xml:space="preserve"> REF _Ref138838627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(31)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 xml:space="preserve"> the negative cons</w:t>
      </w:r>
      <w:r w:rsidR="00DE3A60" w:rsidRPr="009A0B0C">
        <w:rPr>
          <w:rFonts w:ascii="Times New Roman" w:hAnsi="Times New Roman"/>
          <w:sz w:val="20"/>
          <w:lang w:val="en-GB"/>
        </w:rPr>
        <w:t>tituent does not have sentential scope</w:t>
      </w:r>
      <w:r w:rsidR="00A46492" w:rsidRPr="009A0B0C">
        <w:rPr>
          <w:rFonts w:ascii="Times New Roman" w:hAnsi="Times New Roman"/>
          <w:sz w:val="20"/>
          <w:lang w:val="en-GB"/>
        </w:rPr>
        <w:t xml:space="preserve"> </w:t>
      </w:r>
      <w:r w:rsidR="003C4E06" w:rsidRPr="009A0B0C">
        <w:rPr>
          <w:rFonts w:ascii="Times New Roman" w:hAnsi="Times New Roman"/>
          <w:sz w:val="20"/>
          <w:lang w:val="en-GB"/>
        </w:rPr>
        <w:t>(</w:t>
      </w:r>
      <w:proofErr w:type="spellStart"/>
      <w:r w:rsidR="003C4E06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3C4E06" w:rsidRPr="009A0B0C">
        <w:rPr>
          <w:rFonts w:ascii="Times New Roman" w:hAnsi="Times New Roman"/>
          <w:sz w:val="20"/>
          <w:lang w:val="en-GB"/>
        </w:rPr>
        <w:t xml:space="preserve"> 1995</w:t>
      </w:r>
      <w:r w:rsidR="00A46492" w:rsidRPr="009A0B0C">
        <w:rPr>
          <w:rFonts w:ascii="Times New Roman" w:hAnsi="Times New Roman"/>
          <w:sz w:val="20"/>
          <w:lang w:val="en-GB"/>
        </w:rPr>
        <w:t>: 167)</w:t>
      </w:r>
      <w:proofErr w:type="gramStart"/>
      <w:r w:rsidRPr="009A0B0C">
        <w:rPr>
          <w:rFonts w:ascii="Times New Roman" w:hAnsi="Times New Roman"/>
          <w:sz w:val="20"/>
          <w:lang w:val="en-GB"/>
        </w:rPr>
        <w:t>.</w:t>
      </w:r>
      <w:proofErr w:type="gramEnd"/>
    </w:p>
    <w:p w:rsidR="00A372A7" w:rsidRPr="009A0B0C" w:rsidRDefault="00A372A7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E10BB9" w:rsidRPr="009A0B0C" w:rsidRDefault="00E10BB9" w:rsidP="00E10BB9">
      <w:pPr>
        <w:pStyle w:val="Lijstalinea"/>
        <w:numPr>
          <w:ilvl w:val="0"/>
          <w:numId w:val="2"/>
        </w:numPr>
        <w:tabs>
          <w:tab w:val="left" w:pos="709"/>
          <w:tab w:val="left" w:pos="1418"/>
          <w:tab w:val="left" w:pos="1985"/>
          <w:tab w:val="left" w:pos="2694"/>
          <w:tab w:val="left" w:pos="3261"/>
          <w:tab w:val="left" w:pos="4253"/>
          <w:tab w:val="left" w:pos="4962"/>
          <w:tab w:val="left" w:pos="5245"/>
        </w:tabs>
        <w:ind w:left="426" w:hanging="426"/>
        <w:jc w:val="both"/>
        <w:rPr>
          <w:rFonts w:ascii="Times New Roman" w:hAnsi="Times New Roman"/>
          <w:sz w:val="20"/>
          <w:lang w:val="nl-BE"/>
        </w:rPr>
      </w:pPr>
      <w:bookmarkStart w:id="37" w:name="_Ref134798488"/>
      <w:bookmarkStart w:id="38" w:name="_Ref138838627"/>
      <w:r w:rsidRPr="009A0B0C">
        <w:rPr>
          <w:rFonts w:ascii="Times New Roman" w:hAnsi="Times New Roman"/>
          <w:sz w:val="20"/>
          <w:lang w:val="nl-BE"/>
        </w:rPr>
        <w:t>a.</w:t>
      </w:r>
      <w:r w:rsidRPr="009A0B0C">
        <w:rPr>
          <w:rFonts w:ascii="Times New Roman" w:hAnsi="Times New Roman"/>
          <w:sz w:val="20"/>
          <w:lang w:val="nl-BE"/>
        </w:rPr>
        <w:tab/>
        <w:t>weil</w:t>
      </w:r>
      <w:r w:rsidRPr="009A0B0C">
        <w:rPr>
          <w:rFonts w:ascii="Times New Roman" w:hAnsi="Times New Roman"/>
          <w:sz w:val="20"/>
          <w:lang w:val="nl-BE"/>
        </w:rPr>
        <w:tab/>
        <w:t>Peter</w:t>
      </w:r>
      <w:r w:rsidRPr="009A0B0C">
        <w:rPr>
          <w:rFonts w:ascii="Times New Roman" w:hAnsi="Times New Roman"/>
          <w:sz w:val="20"/>
          <w:lang w:val="nl-BE"/>
        </w:rPr>
        <w:tab/>
      </w:r>
      <w:r w:rsidR="000C656A" w:rsidRPr="009A0B0C">
        <w:rPr>
          <w:rFonts w:ascii="Times New Roman" w:hAnsi="Times New Roman"/>
          <w:sz w:val="20"/>
          <w:lang w:val="nl-BE"/>
        </w:rPr>
        <w:t>stolz</w:t>
      </w:r>
      <w:r w:rsidR="000C656A" w:rsidRPr="009A0B0C">
        <w:rPr>
          <w:rFonts w:ascii="Times New Roman" w:hAnsi="Times New Roman"/>
          <w:sz w:val="20"/>
          <w:lang w:val="nl-BE"/>
        </w:rPr>
        <w:tab/>
      </w:r>
      <w:r w:rsidR="00A372A7" w:rsidRPr="009A0B0C">
        <w:rPr>
          <w:rFonts w:ascii="Times New Roman" w:hAnsi="Times New Roman"/>
          <w:sz w:val="20"/>
          <w:lang w:val="nl-BE"/>
        </w:rPr>
        <w:t>auf</w:t>
      </w:r>
      <w:r w:rsidR="00A372A7" w:rsidRPr="009A0B0C">
        <w:rPr>
          <w:rFonts w:ascii="Times New Roman" w:hAnsi="Times New Roman"/>
          <w:sz w:val="20"/>
          <w:lang w:val="nl-BE"/>
        </w:rPr>
        <w:tab/>
        <w:t>niemanden/</w:t>
      </w:r>
      <w:r w:rsidRPr="009A0B0C">
        <w:rPr>
          <w:rFonts w:ascii="Times New Roman" w:hAnsi="Times New Roman"/>
          <w:sz w:val="20"/>
          <w:lang w:val="nl-BE"/>
        </w:rPr>
        <w:tab/>
      </w:r>
      <w:r w:rsidR="00A372A7" w:rsidRPr="009A0B0C">
        <w:rPr>
          <w:rFonts w:ascii="Times New Roman" w:hAnsi="Times New Roman"/>
          <w:sz w:val="20"/>
          <w:lang w:val="nl-BE"/>
        </w:rPr>
        <w:t>nichts</w:t>
      </w:r>
      <w:r w:rsidR="00A372A7" w:rsidRPr="009A0B0C">
        <w:rPr>
          <w:rFonts w:ascii="Times New Roman" w:hAnsi="Times New Roman"/>
          <w:sz w:val="20"/>
          <w:lang w:val="nl-BE"/>
        </w:rPr>
        <w:tab/>
        <w:t>ist</w:t>
      </w:r>
      <w:bookmarkEnd w:id="37"/>
      <w:r w:rsidR="00A372A7" w:rsidRPr="009A0B0C">
        <w:rPr>
          <w:rFonts w:ascii="Times New Roman" w:hAnsi="Times New Roman"/>
          <w:sz w:val="20"/>
          <w:lang w:val="nl-BE"/>
        </w:rPr>
        <w:t>.</w:t>
      </w:r>
      <w:bookmarkEnd w:id="38"/>
      <w:r w:rsidRPr="009A0B0C">
        <w:rPr>
          <w:rFonts w:ascii="Times New Roman" w:hAnsi="Times New Roman"/>
          <w:sz w:val="20"/>
          <w:lang w:val="nl-BE"/>
        </w:rPr>
        <w:tab/>
        <w:t>(CN)</w:t>
      </w:r>
    </w:p>
    <w:p w:rsidR="00E10BB9" w:rsidRPr="009A0B0C" w:rsidRDefault="00E10BB9" w:rsidP="00E10BB9">
      <w:pPr>
        <w:pStyle w:val="Lijstalinea"/>
        <w:tabs>
          <w:tab w:val="left" w:pos="709"/>
          <w:tab w:val="left" w:pos="1418"/>
          <w:tab w:val="left" w:pos="1985"/>
          <w:tab w:val="left" w:pos="2694"/>
          <w:tab w:val="left" w:pos="3261"/>
          <w:tab w:val="left" w:pos="4253"/>
          <w:tab w:val="left" w:pos="4820"/>
          <w:tab w:val="left" w:pos="4962"/>
        </w:tabs>
        <w:ind w:left="426"/>
        <w:jc w:val="both"/>
        <w:rPr>
          <w:rFonts w:ascii="Times New Roman" w:hAnsi="Times New Roman"/>
          <w:i/>
          <w:sz w:val="20"/>
          <w:lang w:val="en-GB"/>
        </w:rPr>
      </w:pPr>
      <w:r w:rsidRPr="006409AB">
        <w:rPr>
          <w:rFonts w:ascii="Times New Roman" w:hAnsi="Times New Roman"/>
          <w:sz w:val="20"/>
          <w:lang w:val="en-US"/>
        </w:rPr>
        <w:tab/>
      </w:r>
      <w:proofErr w:type="gramStart"/>
      <w:r w:rsidRPr="009A0B0C">
        <w:rPr>
          <w:rFonts w:ascii="Times New Roman" w:hAnsi="Times New Roman"/>
          <w:i/>
          <w:sz w:val="20"/>
          <w:lang w:val="en-GB"/>
        </w:rPr>
        <w:t>because</w:t>
      </w:r>
      <w:proofErr w:type="gramEnd"/>
      <w:r w:rsidRPr="009A0B0C">
        <w:rPr>
          <w:rFonts w:ascii="Times New Roman" w:hAnsi="Times New Roman"/>
          <w:i/>
          <w:sz w:val="20"/>
          <w:lang w:val="en-GB"/>
        </w:rPr>
        <w:tab/>
        <w:t>Peter</w:t>
      </w:r>
      <w:r w:rsidRPr="009A0B0C">
        <w:rPr>
          <w:rFonts w:ascii="Times New Roman" w:hAnsi="Times New Roman"/>
          <w:i/>
          <w:sz w:val="20"/>
          <w:lang w:val="en-GB"/>
        </w:rPr>
        <w:tab/>
        <w:t>proud</w:t>
      </w:r>
      <w:r w:rsidRPr="009A0B0C">
        <w:rPr>
          <w:rFonts w:ascii="Times New Roman" w:hAnsi="Times New Roman"/>
          <w:i/>
          <w:sz w:val="20"/>
          <w:lang w:val="en-GB"/>
        </w:rPr>
        <w:tab/>
        <w:t>of</w:t>
      </w:r>
      <w:r w:rsidRPr="009A0B0C">
        <w:rPr>
          <w:rFonts w:ascii="Times New Roman" w:hAnsi="Times New Roman"/>
          <w:i/>
          <w:sz w:val="20"/>
          <w:lang w:val="en-GB"/>
        </w:rPr>
        <w:tab/>
        <w:t>no on</w:t>
      </w:r>
      <w:r w:rsidR="00042791" w:rsidRPr="009A0B0C">
        <w:rPr>
          <w:rFonts w:ascii="Times New Roman" w:hAnsi="Times New Roman"/>
          <w:i/>
          <w:sz w:val="20"/>
          <w:lang w:val="en-GB"/>
        </w:rPr>
        <w:t>/</w:t>
      </w:r>
      <w:r w:rsidRPr="009A0B0C">
        <w:rPr>
          <w:rFonts w:ascii="Times New Roman" w:hAnsi="Times New Roman"/>
          <w:i/>
          <w:sz w:val="20"/>
          <w:lang w:val="en-GB"/>
        </w:rPr>
        <w:tab/>
      </w:r>
      <w:r w:rsidR="00A372A7" w:rsidRPr="009A0B0C">
        <w:rPr>
          <w:rFonts w:ascii="Times New Roman" w:hAnsi="Times New Roman"/>
          <w:i/>
          <w:sz w:val="20"/>
          <w:lang w:val="en-GB"/>
        </w:rPr>
        <w:t>nothing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i</w:t>
      </w:r>
      <w:r w:rsidR="000C656A" w:rsidRPr="009A0B0C">
        <w:rPr>
          <w:rFonts w:ascii="Times New Roman" w:hAnsi="Times New Roman"/>
          <w:i/>
          <w:sz w:val="20"/>
          <w:lang w:val="en-GB"/>
        </w:rPr>
        <w:t>s</w:t>
      </w:r>
    </w:p>
    <w:p w:rsidR="00E10BB9" w:rsidRPr="009A0B0C" w:rsidRDefault="00E10BB9" w:rsidP="00E10BB9">
      <w:pPr>
        <w:pStyle w:val="Lijstalinea"/>
        <w:tabs>
          <w:tab w:val="left" w:pos="709"/>
          <w:tab w:val="left" w:pos="1418"/>
          <w:tab w:val="left" w:pos="1985"/>
          <w:tab w:val="left" w:pos="2694"/>
          <w:tab w:val="left" w:pos="3261"/>
          <w:tab w:val="left" w:pos="4253"/>
          <w:tab w:val="left" w:pos="4820"/>
          <w:tab w:val="left" w:pos="4962"/>
        </w:tabs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i/>
          <w:sz w:val="20"/>
          <w:lang w:val="en-GB"/>
        </w:rPr>
        <w:tab/>
      </w:r>
      <w:r w:rsidR="00A372A7" w:rsidRPr="009A0B0C">
        <w:rPr>
          <w:rFonts w:ascii="Times New Roman" w:hAnsi="Times New Roman"/>
          <w:sz w:val="20"/>
          <w:lang w:val="en-GB"/>
        </w:rPr>
        <w:t>‘</w:t>
      </w:r>
      <w:proofErr w:type="gramStart"/>
      <w:r w:rsidR="00A372A7" w:rsidRPr="009A0B0C">
        <w:rPr>
          <w:rFonts w:ascii="Times New Roman" w:hAnsi="Times New Roman"/>
          <w:sz w:val="20"/>
          <w:lang w:val="en-GB"/>
        </w:rPr>
        <w:t>because</w:t>
      </w:r>
      <w:proofErr w:type="gramEnd"/>
      <w:r w:rsidR="00A372A7" w:rsidRPr="009A0B0C">
        <w:rPr>
          <w:rFonts w:ascii="Times New Roman" w:hAnsi="Times New Roman"/>
          <w:sz w:val="20"/>
          <w:lang w:val="en-GB"/>
        </w:rPr>
        <w:t xml:space="preserve"> Peter is proud of no one/ nothing.’</w:t>
      </w:r>
    </w:p>
    <w:p w:rsidR="00E10BB9" w:rsidRPr="006409AB" w:rsidRDefault="000C656A" w:rsidP="00E10BB9">
      <w:pPr>
        <w:pStyle w:val="Lijstalinea"/>
        <w:tabs>
          <w:tab w:val="left" w:pos="709"/>
          <w:tab w:val="left" w:pos="1418"/>
          <w:tab w:val="left" w:pos="1985"/>
          <w:tab w:val="left" w:pos="2552"/>
          <w:tab w:val="left" w:pos="3544"/>
          <w:tab w:val="left" w:pos="4253"/>
          <w:tab w:val="left" w:pos="4820"/>
          <w:tab w:val="left" w:pos="4962"/>
          <w:tab w:val="left" w:pos="5245"/>
        </w:tabs>
        <w:ind w:left="426"/>
        <w:jc w:val="both"/>
        <w:rPr>
          <w:rFonts w:ascii="Times New Roman" w:hAnsi="Times New Roman"/>
          <w:sz w:val="20"/>
          <w:lang w:val="en-US"/>
        </w:rPr>
      </w:pPr>
      <w:r w:rsidRPr="009A0B0C">
        <w:rPr>
          <w:rFonts w:ascii="Times New Roman" w:hAnsi="Times New Roman"/>
          <w:sz w:val="20"/>
          <w:lang w:val="nl-BE"/>
        </w:rPr>
        <w:t>b.</w:t>
      </w:r>
      <w:r w:rsidRPr="009A0B0C">
        <w:rPr>
          <w:rFonts w:ascii="Times New Roman" w:hAnsi="Times New Roman"/>
          <w:sz w:val="20"/>
          <w:lang w:val="nl-BE"/>
        </w:rPr>
        <w:tab/>
      </w:r>
      <w:r w:rsidR="00A372A7" w:rsidRPr="009A0B0C">
        <w:rPr>
          <w:rFonts w:ascii="Times New Roman" w:hAnsi="Times New Roman"/>
          <w:sz w:val="20"/>
          <w:lang w:val="nl-BE"/>
        </w:rPr>
        <w:t>w</w:t>
      </w:r>
      <w:r w:rsidR="00E10BB9" w:rsidRPr="009A0B0C">
        <w:rPr>
          <w:rFonts w:ascii="Times New Roman" w:hAnsi="Times New Roman"/>
          <w:sz w:val="20"/>
          <w:lang w:val="nl-BE"/>
        </w:rPr>
        <w:t>eil</w:t>
      </w:r>
      <w:r w:rsidR="00E10BB9" w:rsidRPr="009A0B0C">
        <w:rPr>
          <w:rFonts w:ascii="Times New Roman" w:hAnsi="Times New Roman"/>
          <w:sz w:val="20"/>
          <w:lang w:val="nl-BE"/>
        </w:rPr>
        <w:tab/>
        <w:t>Peter</w:t>
      </w:r>
      <w:r w:rsidR="00E10BB9" w:rsidRPr="009A0B0C">
        <w:rPr>
          <w:rFonts w:ascii="Times New Roman" w:hAnsi="Times New Roman"/>
          <w:sz w:val="20"/>
          <w:lang w:val="nl-BE"/>
        </w:rPr>
        <w:tab/>
        <w:t xml:space="preserve">auf </w:t>
      </w:r>
      <w:r w:rsidR="00E10BB9" w:rsidRPr="009A0B0C">
        <w:rPr>
          <w:rFonts w:ascii="Times New Roman" w:hAnsi="Times New Roman"/>
          <w:sz w:val="20"/>
          <w:lang w:val="nl-BE"/>
        </w:rPr>
        <w:tab/>
      </w:r>
      <w:r w:rsidRPr="009A0B0C">
        <w:rPr>
          <w:rFonts w:ascii="Times New Roman" w:hAnsi="Times New Roman"/>
          <w:sz w:val="20"/>
          <w:lang w:val="nl-BE"/>
        </w:rPr>
        <w:t>niemanden/nichts</w:t>
      </w:r>
      <w:r w:rsidRPr="009A0B0C">
        <w:rPr>
          <w:rFonts w:ascii="Times New Roman" w:hAnsi="Times New Roman"/>
          <w:sz w:val="20"/>
          <w:lang w:val="nl-BE"/>
        </w:rPr>
        <w:tab/>
      </w:r>
      <w:r w:rsidR="00A372A7" w:rsidRPr="009A0B0C">
        <w:rPr>
          <w:rFonts w:ascii="Times New Roman" w:hAnsi="Times New Roman"/>
          <w:sz w:val="20"/>
          <w:lang w:val="nl-BE"/>
        </w:rPr>
        <w:t>stolz</w:t>
      </w:r>
      <w:r w:rsidR="00A372A7" w:rsidRPr="009A0B0C">
        <w:rPr>
          <w:rFonts w:ascii="Times New Roman" w:hAnsi="Times New Roman"/>
          <w:sz w:val="20"/>
          <w:lang w:val="nl-BE"/>
        </w:rPr>
        <w:tab/>
        <w:t>ist.</w:t>
      </w:r>
      <w:r w:rsidR="00A46492" w:rsidRPr="009A0B0C">
        <w:rPr>
          <w:rFonts w:ascii="Times New Roman" w:hAnsi="Times New Roman"/>
          <w:sz w:val="20"/>
          <w:lang w:val="nl-BE"/>
        </w:rPr>
        <w:tab/>
      </w:r>
      <w:r w:rsidR="00A46492" w:rsidRPr="006409AB">
        <w:rPr>
          <w:rFonts w:ascii="Times New Roman" w:hAnsi="Times New Roman"/>
          <w:sz w:val="20"/>
          <w:lang w:val="en-US"/>
        </w:rPr>
        <w:t>(SN)</w:t>
      </w:r>
    </w:p>
    <w:p w:rsidR="00A372A7" w:rsidRPr="009A0B0C" w:rsidRDefault="00E10BB9" w:rsidP="00E10BB9">
      <w:pPr>
        <w:pStyle w:val="Lijstalinea"/>
        <w:tabs>
          <w:tab w:val="left" w:pos="709"/>
          <w:tab w:val="left" w:pos="1418"/>
          <w:tab w:val="left" w:pos="1985"/>
          <w:tab w:val="left" w:pos="2552"/>
          <w:tab w:val="left" w:pos="3544"/>
          <w:tab w:val="left" w:pos="4253"/>
          <w:tab w:val="left" w:pos="4820"/>
          <w:tab w:val="left" w:pos="4962"/>
        </w:tabs>
        <w:ind w:left="426"/>
        <w:jc w:val="both"/>
        <w:rPr>
          <w:rFonts w:ascii="Times New Roman" w:hAnsi="Times New Roman"/>
          <w:i/>
          <w:sz w:val="20"/>
          <w:lang w:val="en-GB"/>
        </w:rPr>
      </w:pPr>
      <w:r w:rsidRPr="006409AB">
        <w:rPr>
          <w:rFonts w:ascii="Times New Roman" w:hAnsi="Times New Roman"/>
          <w:sz w:val="20"/>
          <w:lang w:val="en-US"/>
        </w:rPr>
        <w:tab/>
      </w:r>
      <w:proofErr w:type="gramStart"/>
      <w:r w:rsidR="00B27A73" w:rsidRPr="009A0B0C">
        <w:rPr>
          <w:rFonts w:ascii="Times New Roman" w:hAnsi="Times New Roman"/>
          <w:i/>
          <w:sz w:val="20"/>
          <w:lang w:val="en-GB"/>
        </w:rPr>
        <w:t>because</w:t>
      </w:r>
      <w:proofErr w:type="gramEnd"/>
      <w:r w:rsidR="00B27A73" w:rsidRPr="009A0B0C">
        <w:rPr>
          <w:rFonts w:ascii="Times New Roman" w:hAnsi="Times New Roman"/>
          <w:i/>
          <w:sz w:val="20"/>
          <w:lang w:val="en-GB"/>
        </w:rPr>
        <w:tab/>
        <w:t>Peter</w:t>
      </w:r>
      <w:r w:rsidR="00B27A73" w:rsidRPr="009A0B0C">
        <w:rPr>
          <w:rFonts w:ascii="Times New Roman" w:hAnsi="Times New Roman"/>
          <w:i/>
          <w:sz w:val="20"/>
          <w:lang w:val="en-GB"/>
        </w:rPr>
        <w:tab/>
      </w:r>
      <w:r w:rsidR="00A372A7" w:rsidRPr="009A0B0C">
        <w:rPr>
          <w:rFonts w:ascii="Times New Roman" w:hAnsi="Times New Roman"/>
          <w:i/>
          <w:sz w:val="20"/>
          <w:lang w:val="en-GB"/>
        </w:rPr>
        <w:t>of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no one</w:t>
      </w:r>
      <w:r w:rsidRPr="009A0B0C">
        <w:rPr>
          <w:rFonts w:ascii="Times New Roman" w:hAnsi="Times New Roman"/>
          <w:i/>
          <w:sz w:val="20"/>
          <w:lang w:val="en-GB"/>
        </w:rPr>
        <w:tab/>
      </w:r>
      <w:r w:rsidR="00A372A7" w:rsidRPr="009A0B0C">
        <w:rPr>
          <w:rFonts w:ascii="Times New Roman" w:hAnsi="Times New Roman"/>
          <w:i/>
          <w:sz w:val="20"/>
          <w:lang w:val="en-GB"/>
        </w:rPr>
        <w:t>nothing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proud</w:t>
      </w:r>
      <w:r w:rsidR="00A372A7" w:rsidRPr="009A0B0C">
        <w:rPr>
          <w:rFonts w:ascii="Times New Roman" w:hAnsi="Times New Roman"/>
          <w:i/>
          <w:sz w:val="20"/>
          <w:lang w:val="en-GB"/>
        </w:rPr>
        <w:tab/>
        <w:t>is</w:t>
      </w:r>
    </w:p>
    <w:p w:rsidR="00E42C79" w:rsidRPr="009A0B0C" w:rsidRDefault="00E42C79" w:rsidP="00E42C79">
      <w:pPr>
        <w:jc w:val="both"/>
        <w:rPr>
          <w:rFonts w:ascii="Times New Roman" w:hAnsi="Times New Roman"/>
          <w:sz w:val="20"/>
          <w:lang w:val="en-GB"/>
        </w:rPr>
      </w:pPr>
    </w:p>
    <w:p w:rsidR="00E27C9D" w:rsidRPr="009A0B0C" w:rsidRDefault="00E42C79" w:rsidP="00E42C79">
      <w:pPr>
        <w:tabs>
          <w:tab w:val="left" w:pos="340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6F1F91" w:rsidRPr="009A0B0C">
        <w:rPr>
          <w:rFonts w:ascii="Times New Roman" w:hAnsi="Times New Roman"/>
          <w:sz w:val="20"/>
          <w:lang w:val="en-US"/>
        </w:rPr>
        <w:t xml:space="preserve">The </w:t>
      </w:r>
      <w:r w:rsidR="001A5A40" w:rsidRPr="009A0B0C">
        <w:rPr>
          <w:rFonts w:ascii="Times New Roman" w:hAnsi="Times New Roman"/>
          <w:sz w:val="20"/>
          <w:lang w:val="en-US"/>
        </w:rPr>
        <w:t xml:space="preserve">generalization to be drawn from these </w:t>
      </w:r>
      <w:r w:rsidR="004834BE" w:rsidRPr="009A0B0C">
        <w:rPr>
          <w:rFonts w:ascii="Times New Roman" w:hAnsi="Times New Roman"/>
          <w:sz w:val="20"/>
          <w:lang w:val="en-US"/>
        </w:rPr>
        <w:t>NEG-shift</w:t>
      </w:r>
      <w:r w:rsidR="001A5A40" w:rsidRPr="009A0B0C">
        <w:rPr>
          <w:rFonts w:ascii="Times New Roman" w:hAnsi="Times New Roman"/>
          <w:sz w:val="20"/>
          <w:lang w:val="en-US"/>
        </w:rPr>
        <w:t xml:space="preserve"> data is that </w:t>
      </w:r>
      <w:r w:rsidR="00EA5A90" w:rsidRPr="009A0B0C">
        <w:rPr>
          <w:rFonts w:ascii="Times New Roman" w:hAnsi="Times New Roman"/>
          <w:sz w:val="20"/>
          <w:lang w:val="en-US"/>
        </w:rPr>
        <w:t>for negative constituents to acquire s</w:t>
      </w:r>
      <w:r w:rsidRPr="009A0B0C">
        <w:rPr>
          <w:rFonts w:ascii="Times New Roman" w:hAnsi="Times New Roman"/>
          <w:sz w:val="20"/>
          <w:lang w:val="en-US"/>
        </w:rPr>
        <w:t xml:space="preserve">entential scope, they must occupy a </w:t>
      </w:r>
      <w:r w:rsidR="00EA5A90" w:rsidRPr="009A0B0C">
        <w:rPr>
          <w:rFonts w:ascii="Times New Roman" w:hAnsi="Times New Roman"/>
          <w:sz w:val="20"/>
          <w:lang w:val="en-US"/>
        </w:rPr>
        <w:t>position</w:t>
      </w:r>
      <w:r w:rsidRPr="009A0B0C">
        <w:rPr>
          <w:rFonts w:ascii="Times New Roman" w:hAnsi="Times New Roman"/>
          <w:sz w:val="20"/>
          <w:lang w:val="en-US"/>
        </w:rPr>
        <w:t xml:space="preserve"> to the left of the main verb as opposed to</w:t>
      </w:r>
      <w:r w:rsidR="00EA5A90" w:rsidRPr="009A0B0C">
        <w:rPr>
          <w:rFonts w:ascii="Times New Roman" w:hAnsi="Times New Roman"/>
          <w:sz w:val="20"/>
          <w:lang w:val="en-US"/>
        </w:rPr>
        <w:t xml:space="preserve"> their affirmative cou</w:t>
      </w:r>
      <w:r w:rsidR="00455BAA" w:rsidRPr="009A0B0C">
        <w:rPr>
          <w:rFonts w:ascii="Times New Roman" w:hAnsi="Times New Roman"/>
          <w:sz w:val="20"/>
          <w:lang w:val="en-US"/>
        </w:rPr>
        <w:t>n</w:t>
      </w:r>
      <w:r w:rsidR="00EA5A90" w:rsidRPr="009A0B0C">
        <w:rPr>
          <w:rFonts w:ascii="Times New Roman" w:hAnsi="Times New Roman"/>
          <w:sz w:val="20"/>
          <w:lang w:val="en-US"/>
        </w:rPr>
        <w:t xml:space="preserve">terparts. </w:t>
      </w:r>
      <w:r w:rsidR="00CF37F2" w:rsidRPr="009A0B0C">
        <w:rPr>
          <w:rFonts w:ascii="Times New Roman" w:hAnsi="Times New Roman"/>
          <w:sz w:val="20"/>
          <w:lang w:val="en-GB"/>
        </w:rPr>
        <w:t xml:space="preserve">In the analysis to be developed below, I shall argue that the ungrammaticality of SN PP-adjuncts in clause final position and the grammaticality of the same adjuncts in mid-position </w:t>
      </w:r>
      <w:r w:rsidR="004158CA" w:rsidRPr="009A0B0C">
        <w:rPr>
          <w:rFonts w:ascii="Times New Roman" w:hAnsi="Times New Roman"/>
          <w:sz w:val="20"/>
          <w:lang w:val="en-GB"/>
        </w:rPr>
        <w:t xml:space="preserve">with transitive verbs </w:t>
      </w:r>
      <w:r w:rsidR="00CF37F2" w:rsidRPr="009A0B0C">
        <w:rPr>
          <w:rFonts w:ascii="Times New Roman" w:hAnsi="Times New Roman"/>
          <w:sz w:val="20"/>
          <w:lang w:val="en-GB"/>
        </w:rPr>
        <w:t xml:space="preserve">is an overt manifestation of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CF37F2" w:rsidRPr="009A0B0C">
        <w:rPr>
          <w:rFonts w:ascii="Times New Roman" w:hAnsi="Times New Roman"/>
          <w:sz w:val="20"/>
          <w:lang w:val="en-GB"/>
        </w:rPr>
        <w:t xml:space="preserve"> in English. I claim that SN PP adjuncts, just like negative</w:t>
      </w:r>
      <w:r w:rsidR="004158CA" w:rsidRPr="009A0B0C">
        <w:rPr>
          <w:rFonts w:ascii="Times New Roman" w:hAnsi="Times New Roman"/>
          <w:sz w:val="20"/>
          <w:lang w:val="en-GB"/>
        </w:rPr>
        <w:t xml:space="preserve"> DP-</w:t>
      </w:r>
      <w:r w:rsidR="00CF37F2" w:rsidRPr="009A0B0C">
        <w:rPr>
          <w:rFonts w:ascii="Times New Roman" w:hAnsi="Times New Roman"/>
          <w:sz w:val="20"/>
          <w:lang w:val="en-GB"/>
        </w:rPr>
        <w:t xml:space="preserve">objects, have to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CF37F2" w:rsidRPr="009A0B0C">
        <w:rPr>
          <w:rFonts w:ascii="Times New Roman" w:hAnsi="Times New Roman"/>
          <w:sz w:val="20"/>
          <w:lang w:val="en-GB"/>
        </w:rPr>
        <w:t xml:space="preserve"> in order to give rise to SN. The fact that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4158CA" w:rsidRPr="009A0B0C">
        <w:rPr>
          <w:rFonts w:ascii="Times New Roman" w:hAnsi="Times New Roman"/>
          <w:sz w:val="20"/>
          <w:lang w:val="en-GB"/>
        </w:rPr>
        <w:t xml:space="preserve"> of SN PP-adjuncts </w:t>
      </w:r>
      <w:r w:rsidR="00CF37F2" w:rsidRPr="009A0B0C">
        <w:rPr>
          <w:rFonts w:ascii="Times New Roman" w:hAnsi="Times New Roman"/>
          <w:sz w:val="20"/>
          <w:lang w:val="en-GB"/>
        </w:rPr>
        <w:t>is non-string vacuous</w:t>
      </w:r>
      <w:r w:rsidR="004009BA" w:rsidRPr="009A0B0C">
        <w:rPr>
          <w:rFonts w:ascii="Times New Roman" w:hAnsi="Times New Roman"/>
          <w:sz w:val="20"/>
          <w:lang w:val="en-GB"/>
        </w:rPr>
        <w:t xml:space="preserve"> with transitive verbs</w:t>
      </w:r>
      <w:r w:rsidR="004158CA" w:rsidRPr="009A0B0C">
        <w:rPr>
          <w:rFonts w:ascii="Times New Roman" w:hAnsi="Times New Roman"/>
          <w:sz w:val="20"/>
          <w:lang w:val="en-GB"/>
        </w:rPr>
        <w:t xml:space="preserve"> </w:t>
      </w:r>
      <w:r w:rsidR="00CF37F2" w:rsidRPr="009A0B0C">
        <w:rPr>
          <w:rFonts w:ascii="Times New Roman" w:hAnsi="Times New Roman"/>
          <w:sz w:val="20"/>
          <w:lang w:val="en-GB"/>
        </w:rPr>
        <w:t xml:space="preserve">will be explained by the absence of remnant </w:t>
      </w:r>
      <w:proofErr w:type="spellStart"/>
      <w:r w:rsidR="004158CA"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="004158CA" w:rsidRPr="009A0B0C">
        <w:rPr>
          <w:rFonts w:ascii="Times New Roman" w:hAnsi="Times New Roman"/>
          <w:sz w:val="20"/>
          <w:lang w:val="en-GB"/>
        </w:rPr>
        <w:t>-</w:t>
      </w:r>
      <w:r w:rsidR="00CF37F2" w:rsidRPr="009A0B0C">
        <w:rPr>
          <w:rFonts w:ascii="Times New Roman" w:hAnsi="Times New Roman"/>
          <w:sz w:val="20"/>
          <w:lang w:val="en-GB"/>
        </w:rPr>
        <w:t xml:space="preserve">movement. Before I embark upon my analysis of the SN PP-adjunct data, I shall first discuss </w:t>
      </w:r>
      <w:r w:rsidR="00455BAA" w:rsidRPr="009A0B0C">
        <w:rPr>
          <w:rFonts w:ascii="Times New Roman" w:hAnsi="Times New Roman"/>
          <w:sz w:val="20"/>
          <w:lang w:val="en-GB"/>
        </w:rPr>
        <w:t xml:space="preserve">a case of </w:t>
      </w:r>
      <w:proofErr w:type="spellStart"/>
      <w:r w:rsidR="005C1B38" w:rsidRPr="009A0B0C">
        <w:rPr>
          <w:rFonts w:ascii="Times New Roman" w:hAnsi="Times New Roman"/>
          <w:sz w:val="20"/>
          <w:lang w:val="en-GB"/>
        </w:rPr>
        <w:t>N</w:t>
      </w:r>
      <w:r w:rsidR="00455BAA" w:rsidRPr="009A0B0C">
        <w:rPr>
          <w:rFonts w:ascii="Times New Roman" w:hAnsi="Times New Roman"/>
          <w:sz w:val="20"/>
          <w:lang w:val="en-GB"/>
        </w:rPr>
        <w:t>eg</w:t>
      </w:r>
      <w:proofErr w:type="spellEnd"/>
      <w:r w:rsidR="005C1B38" w:rsidRPr="009A0B0C">
        <w:rPr>
          <w:rFonts w:ascii="Times New Roman" w:hAnsi="Times New Roman"/>
          <w:sz w:val="20"/>
          <w:lang w:val="en-GB"/>
        </w:rPr>
        <w:t xml:space="preserve">-shift </w:t>
      </w:r>
      <w:r w:rsidR="00CF37F2" w:rsidRPr="009A0B0C">
        <w:rPr>
          <w:rFonts w:ascii="Times New Roman" w:hAnsi="Times New Roman"/>
          <w:sz w:val="20"/>
          <w:lang w:val="en-GB"/>
        </w:rPr>
        <w:t xml:space="preserve">of </w:t>
      </w:r>
      <w:proofErr w:type="spellStart"/>
      <w:r w:rsidR="00CF37F2" w:rsidRPr="009A0B0C">
        <w:rPr>
          <w:rFonts w:ascii="Times New Roman" w:hAnsi="Times New Roman"/>
          <w:sz w:val="20"/>
          <w:lang w:val="en-GB"/>
        </w:rPr>
        <w:t>DPs</w:t>
      </w:r>
      <w:proofErr w:type="spellEnd"/>
      <w:r w:rsidR="00CF37F2" w:rsidRPr="009A0B0C">
        <w:rPr>
          <w:rFonts w:ascii="Times New Roman" w:hAnsi="Times New Roman"/>
          <w:sz w:val="20"/>
          <w:lang w:val="en-GB"/>
        </w:rPr>
        <w:t xml:space="preserve"> </w:t>
      </w:r>
      <w:r w:rsidR="005C1B38" w:rsidRPr="009A0B0C">
        <w:rPr>
          <w:rFonts w:ascii="Times New Roman" w:hAnsi="Times New Roman"/>
          <w:sz w:val="20"/>
          <w:lang w:val="en-GB"/>
        </w:rPr>
        <w:t xml:space="preserve">in English. </w:t>
      </w:r>
    </w:p>
    <w:p w:rsidR="00A372A7" w:rsidRPr="009A0B0C" w:rsidRDefault="00A372A7" w:rsidP="00A8550D">
      <w:pPr>
        <w:tabs>
          <w:tab w:val="left" w:pos="284"/>
        </w:tabs>
        <w:jc w:val="both"/>
        <w:rPr>
          <w:rFonts w:ascii="Times New Roman" w:hAnsi="Times New Roman"/>
          <w:b/>
          <w:sz w:val="20"/>
          <w:lang w:val="en-GB"/>
        </w:rPr>
      </w:pPr>
    </w:p>
    <w:p w:rsidR="0053200D" w:rsidRPr="009A0B0C" w:rsidRDefault="004834BE" w:rsidP="0053200D">
      <w:pPr>
        <w:pStyle w:val="Lijstaline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>NEG-shift</w:t>
      </w:r>
      <w:r w:rsidR="00F74AF2" w:rsidRPr="009A0B0C">
        <w:rPr>
          <w:rFonts w:ascii="Times New Roman" w:hAnsi="Times New Roman"/>
          <w:b/>
          <w:sz w:val="20"/>
          <w:lang w:val="en-GB"/>
        </w:rPr>
        <w:t xml:space="preserve"> in English</w:t>
      </w:r>
    </w:p>
    <w:p w:rsidR="0053200D" w:rsidRPr="009A0B0C" w:rsidRDefault="0053200D" w:rsidP="0053200D">
      <w:pPr>
        <w:tabs>
          <w:tab w:val="left" w:pos="1747"/>
        </w:tabs>
        <w:jc w:val="both"/>
        <w:rPr>
          <w:rFonts w:ascii="Times New Roman" w:hAnsi="Times New Roman"/>
          <w:b/>
          <w:sz w:val="1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ab/>
      </w:r>
    </w:p>
    <w:p w:rsidR="00FD1BCD" w:rsidRPr="009A0B0C" w:rsidRDefault="004834BE" w:rsidP="0053200D">
      <w:pPr>
        <w:pStyle w:val="Lijstalinea"/>
        <w:numPr>
          <w:ilvl w:val="1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>NEG-shift</w:t>
      </w:r>
      <w:r w:rsidR="00667858" w:rsidRPr="009A0B0C">
        <w:rPr>
          <w:rFonts w:ascii="Times New Roman" w:hAnsi="Times New Roman"/>
          <w:b/>
          <w:sz w:val="20"/>
          <w:lang w:val="en-GB"/>
        </w:rPr>
        <w:t xml:space="preserve"> </w:t>
      </w:r>
      <w:r w:rsidR="00455BAA" w:rsidRPr="009A0B0C">
        <w:rPr>
          <w:rFonts w:ascii="Times New Roman" w:hAnsi="Times New Roman"/>
          <w:b/>
          <w:sz w:val="20"/>
          <w:lang w:val="en-GB"/>
        </w:rPr>
        <w:t xml:space="preserve">of argument </w:t>
      </w:r>
      <w:proofErr w:type="spellStart"/>
      <w:r w:rsidR="00455BAA" w:rsidRPr="009A0B0C">
        <w:rPr>
          <w:rFonts w:ascii="Times New Roman" w:hAnsi="Times New Roman"/>
          <w:b/>
          <w:sz w:val="20"/>
          <w:lang w:val="en-GB"/>
        </w:rPr>
        <w:t>DPs</w:t>
      </w:r>
      <w:proofErr w:type="spellEnd"/>
      <w:r w:rsidR="00455BAA" w:rsidRPr="009A0B0C">
        <w:rPr>
          <w:rFonts w:ascii="Times New Roman" w:hAnsi="Times New Roman"/>
          <w:b/>
          <w:sz w:val="20"/>
          <w:lang w:val="en-GB"/>
        </w:rPr>
        <w:t xml:space="preserve"> </w:t>
      </w:r>
      <w:r w:rsidR="00667858" w:rsidRPr="009A0B0C">
        <w:rPr>
          <w:rFonts w:ascii="Times New Roman" w:hAnsi="Times New Roman"/>
          <w:b/>
          <w:sz w:val="20"/>
          <w:lang w:val="en-GB"/>
        </w:rPr>
        <w:t>in English</w:t>
      </w:r>
    </w:p>
    <w:p w:rsidR="00DD48E2" w:rsidRPr="009A0B0C" w:rsidRDefault="00DD48E2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6B236F" w:rsidRPr="009A0B0C" w:rsidRDefault="00096CF5" w:rsidP="00096CF5">
      <w:pPr>
        <w:tabs>
          <w:tab w:val="left" w:pos="363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667858" w:rsidRPr="009A0B0C">
        <w:rPr>
          <w:rFonts w:ascii="Times New Roman" w:hAnsi="Times New Roman"/>
          <w:sz w:val="20"/>
          <w:lang w:val="en-GB"/>
        </w:rPr>
        <w:t>It has been claimed in the literature</w:t>
      </w:r>
      <w:r w:rsidR="006B236F" w:rsidRPr="009A0B0C">
        <w:rPr>
          <w:rFonts w:ascii="Times New Roman" w:hAnsi="Times New Roman"/>
          <w:sz w:val="20"/>
          <w:lang w:val="en-GB"/>
        </w:rPr>
        <w:t xml:space="preserve"> (</w:t>
      </w:r>
      <w:proofErr w:type="spellStart"/>
      <w:r w:rsidR="006B236F"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="006B236F" w:rsidRPr="009A0B0C">
        <w:rPr>
          <w:rFonts w:ascii="Times New Roman" w:hAnsi="Times New Roman"/>
          <w:sz w:val="20"/>
          <w:lang w:val="en-GB"/>
        </w:rPr>
        <w:t xml:space="preserve"> 1995; Christensen 2005</w:t>
      </w:r>
      <w:r w:rsidR="00631BEB" w:rsidRPr="009A0B0C">
        <w:rPr>
          <w:rFonts w:ascii="Times New Roman" w:hAnsi="Times New Roman"/>
          <w:sz w:val="20"/>
          <w:lang w:val="en-GB"/>
        </w:rPr>
        <w:t>, 2008</w:t>
      </w:r>
      <w:r w:rsidR="006B236F" w:rsidRPr="009A0B0C">
        <w:rPr>
          <w:rFonts w:ascii="Times New Roman" w:hAnsi="Times New Roman"/>
          <w:sz w:val="20"/>
          <w:lang w:val="en-GB"/>
        </w:rPr>
        <w:t>)</w:t>
      </w:r>
      <w:r w:rsidR="00667858" w:rsidRPr="009A0B0C">
        <w:rPr>
          <w:rFonts w:ascii="Times New Roman" w:hAnsi="Times New Roman"/>
          <w:sz w:val="20"/>
          <w:lang w:val="en-GB"/>
        </w:rPr>
        <w:t xml:space="preserve"> that there is no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667858" w:rsidRPr="009A0B0C">
        <w:rPr>
          <w:rFonts w:ascii="Times New Roman" w:hAnsi="Times New Roman"/>
          <w:sz w:val="20"/>
          <w:lang w:val="en-GB"/>
        </w:rPr>
        <w:t xml:space="preserve"> in </w:t>
      </w:r>
      <w:r w:rsidR="00846EDE" w:rsidRPr="009A0B0C">
        <w:rPr>
          <w:rFonts w:ascii="Times New Roman" w:hAnsi="Times New Roman"/>
          <w:sz w:val="20"/>
          <w:lang w:val="en-GB"/>
        </w:rPr>
        <w:t>English</w:t>
      </w:r>
      <w:r w:rsidR="00667858" w:rsidRPr="009A0B0C">
        <w:rPr>
          <w:rFonts w:ascii="Times New Roman" w:hAnsi="Times New Roman"/>
          <w:sz w:val="20"/>
          <w:lang w:val="en-GB"/>
        </w:rPr>
        <w:t xml:space="preserve">. Unlike the Scandinavian languages, English allows negative indefinites both with </w:t>
      </w:r>
      <w:r w:rsidR="004F36C1" w:rsidRPr="009A0B0C">
        <w:rPr>
          <w:rFonts w:ascii="Times New Roman" w:hAnsi="Times New Roman"/>
          <w:sz w:val="20"/>
          <w:lang w:val="en-GB"/>
        </w:rPr>
        <w:t>finite main verbs</w:t>
      </w:r>
      <w:r w:rsidR="006B236F" w:rsidRPr="009A0B0C">
        <w:rPr>
          <w:rFonts w:ascii="Times New Roman" w:hAnsi="Times New Roman"/>
          <w:sz w:val="20"/>
          <w:lang w:val="en-GB"/>
        </w:rPr>
        <w:t xml:space="preserve">, </w:t>
      </w:r>
      <w:fldSimple w:instr=" REF _Ref138867027 \r \h  \* MERGEFORMAT ">
        <w:r w:rsidR="009D3A85" w:rsidRPr="009D3A85">
          <w:rPr>
            <w:rFonts w:ascii="Times New Roman" w:hAnsi="Times New Roman"/>
            <w:sz w:val="20"/>
            <w:lang w:val="en-GB"/>
          </w:rPr>
          <w:t>(32)</w:t>
        </w:r>
      </w:fldSimple>
      <w:r w:rsidR="00386374" w:rsidRPr="00386374">
        <w:t>a</w:t>
      </w:r>
      <w:r w:rsidR="006B236F" w:rsidRPr="00386374">
        <w:rPr>
          <w:rFonts w:ascii="Times New Roman" w:hAnsi="Times New Roman"/>
          <w:sz w:val="20"/>
          <w:lang w:val="en-GB"/>
        </w:rPr>
        <w:t xml:space="preserve">, and </w:t>
      </w:r>
      <w:r w:rsidR="004F36C1" w:rsidRPr="00386374">
        <w:rPr>
          <w:rFonts w:ascii="Times New Roman" w:hAnsi="Times New Roman"/>
          <w:sz w:val="20"/>
          <w:lang w:val="en-GB"/>
        </w:rPr>
        <w:t>non-finite main verbs</w:t>
      </w:r>
      <w:r w:rsidR="006B236F" w:rsidRPr="00386374">
        <w:rPr>
          <w:rFonts w:ascii="Times New Roman" w:hAnsi="Times New Roman"/>
          <w:sz w:val="20"/>
          <w:lang w:val="en-GB"/>
        </w:rPr>
        <w:t xml:space="preserve"> </w:t>
      </w:r>
      <w:fldSimple w:instr=" REF _Ref138867027 \r \h  \* MERGEFORMAT ">
        <w:r w:rsidR="009D3A85" w:rsidRPr="009D3A85">
          <w:rPr>
            <w:rFonts w:ascii="Times New Roman" w:hAnsi="Times New Roman"/>
            <w:sz w:val="20"/>
            <w:lang w:val="en-GB"/>
          </w:rPr>
          <w:t>(32)</w:t>
        </w:r>
      </w:fldSimple>
      <w:r w:rsidR="00386374" w:rsidRPr="00386374">
        <w:t xml:space="preserve"> </w:t>
      </w:r>
      <w:r w:rsidR="00105DA4" w:rsidRPr="00386374">
        <w:rPr>
          <w:rFonts w:ascii="Times New Roman" w:hAnsi="Times New Roman"/>
          <w:sz w:val="20"/>
          <w:lang w:val="en-GB"/>
        </w:rPr>
        <w:t xml:space="preserve">but </w:t>
      </w:r>
      <w:r w:rsidR="00DD48E2" w:rsidRPr="00386374">
        <w:rPr>
          <w:rFonts w:ascii="Times New Roman" w:hAnsi="Times New Roman"/>
          <w:sz w:val="20"/>
          <w:lang w:val="en-GB"/>
        </w:rPr>
        <w:t xml:space="preserve">it </w:t>
      </w:r>
      <w:r w:rsidR="00105DA4" w:rsidRPr="00386374">
        <w:rPr>
          <w:rFonts w:ascii="Times New Roman" w:hAnsi="Times New Roman"/>
          <w:sz w:val="20"/>
          <w:lang w:val="en-GB"/>
        </w:rPr>
        <w:t>does not allow them to precede the main verb</w:t>
      </w:r>
      <w:r w:rsidR="001F39A9" w:rsidRPr="00386374">
        <w:rPr>
          <w:rFonts w:ascii="Times New Roman" w:hAnsi="Times New Roman"/>
          <w:sz w:val="20"/>
          <w:lang w:val="en-GB"/>
        </w:rPr>
        <w:t xml:space="preserve"> </w:t>
      </w:r>
      <w:fldSimple w:instr=" REF _Ref138867027 \r \h  \* MERGEFORMAT ">
        <w:r w:rsidR="009D3A85" w:rsidRPr="009D3A85">
          <w:rPr>
            <w:rFonts w:ascii="Times New Roman" w:hAnsi="Times New Roman"/>
            <w:sz w:val="20"/>
            <w:lang w:val="en-GB"/>
          </w:rPr>
          <w:t>(32)</w:t>
        </w:r>
      </w:fldSimple>
      <w:r w:rsidR="00105DA4" w:rsidRPr="00386374">
        <w:rPr>
          <w:rFonts w:ascii="Times New Roman" w:hAnsi="Times New Roman"/>
          <w:sz w:val="20"/>
          <w:lang w:val="en-GB"/>
        </w:rPr>
        <w:t>.</w:t>
      </w:r>
      <w:r w:rsidR="00105DA4" w:rsidRPr="009A0B0C">
        <w:rPr>
          <w:rFonts w:ascii="Times New Roman" w:hAnsi="Times New Roman"/>
          <w:sz w:val="20"/>
          <w:lang w:val="en-GB"/>
        </w:rPr>
        <w:t xml:space="preserve"> </w:t>
      </w:r>
    </w:p>
    <w:p w:rsidR="00667858" w:rsidRPr="009A0B0C" w:rsidRDefault="00667858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6B236F" w:rsidRPr="006409AB" w:rsidRDefault="006B236F" w:rsidP="001F39A9">
      <w:pPr>
        <w:pStyle w:val="Lijstalinea"/>
        <w:numPr>
          <w:ilvl w:val="0"/>
          <w:numId w:val="2"/>
        </w:numPr>
        <w:tabs>
          <w:tab w:val="left" w:pos="709"/>
          <w:tab w:val="left" w:pos="1418"/>
          <w:tab w:val="left" w:pos="1985"/>
          <w:tab w:val="left" w:pos="2694"/>
          <w:tab w:val="left" w:pos="3261"/>
          <w:tab w:val="left" w:pos="4253"/>
          <w:tab w:val="left" w:pos="4962"/>
          <w:tab w:val="left" w:pos="5245"/>
        </w:tabs>
        <w:ind w:left="426" w:hanging="426"/>
        <w:jc w:val="both"/>
        <w:rPr>
          <w:rFonts w:ascii="Times New Roman" w:hAnsi="Times New Roman"/>
          <w:sz w:val="20"/>
          <w:lang w:val="en-US"/>
        </w:rPr>
      </w:pPr>
      <w:bookmarkStart w:id="39" w:name="_Ref138867027"/>
      <w:r w:rsidRPr="006409AB">
        <w:rPr>
          <w:rFonts w:ascii="Times New Roman" w:hAnsi="Times New Roman"/>
          <w:sz w:val="20"/>
          <w:lang w:val="en-US"/>
        </w:rPr>
        <w:t>a.</w:t>
      </w:r>
      <w:r w:rsidRPr="006409AB">
        <w:rPr>
          <w:rFonts w:ascii="Times New Roman" w:hAnsi="Times New Roman"/>
          <w:sz w:val="20"/>
          <w:lang w:val="en-US"/>
        </w:rPr>
        <w:tab/>
        <w:t>John read no book.</w:t>
      </w:r>
      <w:bookmarkEnd w:id="39"/>
    </w:p>
    <w:p w:rsidR="00105DA4" w:rsidRPr="009A0B0C" w:rsidRDefault="006B236F" w:rsidP="006B236F">
      <w:pPr>
        <w:tabs>
          <w:tab w:val="left" w:pos="426"/>
          <w:tab w:val="left" w:pos="709"/>
          <w:tab w:val="left" w:pos="1418"/>
          <w:tab w:val="left" w:pos="1701"/>
          <w:tab w:val="left" w:pos="1843"/>
          <w:tab w:val="left" w:pos="2268"/>
          <w:tab w:val="left" w:pos="2835"/>
          <w:tab w:val="left" w:pos="3261"/>
          <w:tab w:val="left" w:pos="4962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  <w:t>b.</w:t>
      </w:r>
      <w:r w:rsidRPr="009A0B0C">
        <w:rPr>
          <w:rFonts w:ascii="Times New Roman" w:hAnsi="Times New Roman"/>
          <w:sz w:val="20"/>
          <w:lang w:val="en-GB"/>
        </w:rPr>
        <w:tab/>
        <w:t>John has read no book.</w:t>
      </w:r>
    </w:p>
    <w:p w:rsidR="00105DA4" w:rsidRPr="009A0B0C" w:rsidRDefault="00105DA4" w:rsidP="006B236F">
      <w:pPr>
        <w:tabs>
          <w:tab w:val="left" w:pos="426"/>
          <w:tab w:val="left" w:pos="709"/>
          <w:tab w:val="left" w:pos="1418"/>
          <w:tab w:val="left" w:pos="1701"/>
          <w:tab w:val="left" w:pos="1843"/>
          <w:tab w:val="left" w:pos="2268"/>
          <w:tab w:val="left" w:pos="2835"/>
          <w:tab w:val="left" w:pos="3261"/>
          <w:tab w:val="left" w:pos="4962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  <w:t>c.</w:t>
      </w:r>
      <w:r w:rsidRPr="009A0B0C">
        <w:rPr>
          <w:rFonts w:ascii="Times New Roman" w:hAnsi="Times New Roman"/>
          <w:sz w:val="20"/>
          <w:lang w:val="en-GB"/>
        </w:rPr>
        <w:tab/>
        <w:t xml:space="preserve">*John no book read. </w:t>
      </w:r>
      <w:r w:rsidR="006B236F" w:rsidRPr="009A0B0C">
        <w:rPr>
          <w:rFonts w:ascii="Times New Roman" w:hAnsi="Times New Roman"/>
          <w:sz w:val="20"/>
          <w:lang w:val="en-GB"/>
        </w:rPr>
        <w:t xml:space="preserve"> </w:t>
      </w:r>
    </w:p>
    <w:p w:rsidR="006B236F" w:rsidRPr="009A0B0C" w:rsidRDefault="00105DA4" w:rsidP="006B236F">
      <w:pPr>
        <w:tabs>
          <w:tab w:val="left" w:pos="426"/>
          <w:tab w:val="left" w:pos="709"/>
          <w:tab w:val="left" w:pos="1418"/>
          <w:tab w:val="left" w:pos="1701"/>
          <w:tab w:val="left" w:pos="1843"/>
          <w:tab w:val="left" w:pos="2268"/>
          <w:tab w:val="left" w:pos="2835"/>
          <w:tab w:val="left" w:pos="3261"/>
          <w:tab w:val="left" w:pos="4962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  <w:t>d.</w:t>
      </w:r>
      <w:r w:rsidRPr="009A0B0C">
        <w:rPr>
          <w:rFonts w:ascii="Times New Roman" w:hAnsi="Times New Roman"/>
          <w:sz w:val="20"/>
          <w:lang w:val="en-GB"/>
        </w:rPr>
        <w:tab/>
        <w:t>*John has no book read.</w:t>
      </w:r>
    </w:p>
    <w:p w:rsidR="006B236F" w:rsidRPr="009A0B0C" w:rsidRDefault="006B236F" w:rsidP="006B236F">
      <w:pPr>
        <w:pStyle w:val="Lijstalinea"/>
        <w:tabs>
          <w:tab w:val="left" w:pos="426"/>
          <w:tab w:val="left" w:pos="1418"/>
          <w:tab w:val="left" w:pos="1701"/>
          <w:tab w:val="left" w:pos="1843"/>
          <w:tab w:val="left" w:pos="2268"/>
          <w:tab w:val="left" w:pos="2835"/>
          <w:tab w:val="left" w:pos="3261"/>
          <w:tab w:val="left" w:pos="4962"/>
        </w:tabs>
        <w:ind w:left="709"/>
        <w:jc w:val="both"/>
        <w:rPr>
          <w:rFonts w:ascii="Times New Roman" w:hAnsi="Times New Roman"/>
          <w:sz w:val="20"/>
          <w:lang w:val="en-GB"/>
        </w:rPr>
      </w:pPr>
    </w:p>
    <w:p w:rsidR="00FD1BCD" w:rsidRPr="009A0B0C" w:rsidRDefault="00E038A6" w:rsidP="00A8550D">
      <w:pPr>
        <w:jc w:val="both"/>
        <w:rPr>
          <w:rFonts w:ascii="Times New Roman" w:hAnsi="Times New Roman"/>
          <w:sz w:val="20"/>
          <w:lang w:val="en-GB"/>
        </w:rPr>
      </w:pPr>
      <w:proofErr w:type="spellStart"/>
      <w:r w:rsidRPr="009A0B0C">
        <w:rPr>
          <w:rFonts w:ascii="Times New Roman" w:hAnsi="Times New Roman"/>
          <w:sz w:val="20"/>
          <w:lang w:val="en-GB"/>
        </w:rPr>
        <w:t>Haegeman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(1995) accounts for the </w:t>
      </w:r>
      <w:r w:rsidR="00325E1B" w:rsidRPr="009A0B0C">
        <w:rPr>
          <w:rFonts w:ascii="Times New Roman" w:hAnsi="Times New Roman"/>
          <w:sz w:val="20"/>
          <w:lang w:val="en-GB"/>
        </w:rPr>
        <w:t xml:space="preserve">apparent </w:t>
      </w:r>
      <w:r w:rsidRPr="009A0B0C">
        <w:rPr>
          <w:rFonts w:ascii="Times New Roman" w:hAnsi="Times New Roman"/>
          <w:sz w:val="20"/>
          <w:lang w:val="en-GB"/>
        </w:rPr>
        <w:t xml:space="preserve">absence of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Pr="009A0B0C">
        <w:rPr>
          <w:rFonts w:ascii="Times New Roman" w:hAnsi="Times New Roman"/>
          <w:sz w:val="20"/>
          <w:lang w:val="en-GB"/>
        </w:rPr>
        <w:t xml:space="preserve"> in English by postulating an empty operator in </w:t>
      </w:r>
      <w:proofErr w:type="spellStart"/>
      <w:proofErr w:type="gramStart"/>
      <w:r w:rsidRPr="009A0B0C">
        <w:rPr>
          <w:rFonts w:ascii="Times New Roman" w:hAnsi="Times New Roman"/>
          <w:sz w:val="20"/>
          <w:lang w:val="en-GB"/>
        </w:rPr>
        <w:t>SpecNegP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which</w:t>
      </w:r>
      <w:proofErr w:type="gramEnd"/>
      <w:r w:rsidRPr="009A0B0C">
        <w:rPr>
          <w:rFonts w:ascii="Times New Roman" w:hAnsi="Times New Roman"/>
          <w:sz w:val="20"/>
          <w:lang w:val="en-GB"/>
        </w:rPr>
        <w:t xml:space="preserve"> is </w:t>
      </w:r>
      <w:proofErr w:type="spellStart"/>
      <w:r w:rsidRPr="009A0B0C">
        <w:rPr>
          <w:rFonts w:ascii="Times New Roman" w:hAnsi="Times New Roman"/>
          <w:sz w:val="20"/>
          <w:lang w:val="en-GB"/>
        </w:rPr>
        <w:t>coindexed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with the negative object. Christensen (2008) proposes that movement to </w:t>
      </w:r>
      <w:proofErr w:type="spellStart"/>
      <w:r w:rsidRPr="009A0B0C">
        <w:rPr>
          <w:rFonts w:ascii="Times New Roman" w:hAnsi="Times New Roman"/>
          <w:sz w:val="20"/>
          <w:lang w:val="en-GB"/>
        </w:rPr>
        <w:t>SpecNegP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442CE8" w:rsidRPr="009A0B0C">
        <w:rPr>
          <w:rFonts w:ascii="Times New Roman" w:hAnsi="Times New Roman"/>
          <w:sz w:val="20"/>
          <w:lang w:val="en-GB"/>
        </w:rPr>
        <w:t xml:space="preserve">is phonologically silent, i.e. </w:t>
      </w:r>
      <w:r w:rsidRPr="009A0B0C">
        <w:rPr>
          <w:rFonts w:ascii="Times New Roman" w:hAnsi="Times New Roman"/>
          <w:sz w:val="20"/>
          <w:lang w:val="en-GB"/>
        </w:rPr>
        <w:t>there is movement,</w:t>
      </w:r>
      <w:r w:rsidR="00F005DE" w:rsidRPr="009A0B0C">
        <w:rPr>
          <w:rFonts w:ascii="Times New Roman" w:hAnsi="Times New Roman"/>
          <w:sz w:val="20"/>
          <w:lang w:val="en-GB"/>
        </w:rPr>
        <w:t xml:space="preserve"> but no</w:t>
      </w:r>
      <w:r w:rsidRPr="009A0B0C">
        <w:rPr>
          <w:rFonts w:ascii="Times New Roman" w:hAnsi="Times New Roman"/>
          <w:sz w:val="20"/>
          <w:lang w:val="en-GB"/>
        </w:rPr>
        <w:t xml:space="preserve"> operator insertion. </w:t>
      </w:r>
    </w:p>
    <w:p w:rsidR="00455BAA" w:rsidRPr="009A0B0C" w:rsidRDefault="00096CF5" w:rsidP="00455BAA">
      <w:pPr>
        <w:tabs>
          <w:tab w:val="left" w:pos="363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proofErr w:type="spellStart"/>
      <w:r w:rsidR="00FD1BCD" w:rsidRPr="009A0B0C">
        <w:rPr>
          <w:rFonts w:ascii="Times New Roman" w:hAnsi="Times New Roman"/>
          <w:sz w:val="20"/>
          <w:lang w:val="en-GB"/>
        </w:rPr>
        <w:t>Kayne’s</w:t>
      </w:r>
      <w:proofErr w:type="spellEnd"/>
      <w:r w:rsidR="00FD1BCD" w:rsidRPr="009A0B0C">
        <w:rPr>
          <w:rFonts w:ascii="Times New Roman" w:hAnsi="Times New Roman"/>
          <w:sz w:val="20"/>
          <w:lang w:val="en-GB"/>
        </w:rPr>
        <w:t xml:space="preserve"> </w:t>
      </w:r>
      <w:r w:rsidR="00455BAA" w:rsidRPr="009A0B0C">
        <w:rPr>
          <w:rFonts w:ascii="Times New Roman" w:hAnsi="Times New Roman"/>
          <w:sz w:val="20"/>
          <w:lang w:val="en-GB"/>
        </w:rPr>
        <w:t>(</w:t>
      </w:r>
      <w:r w:rsidR="00030A1B" w:rsidRPr="009A0B0C">
        <w:rPr>
          <w:rFonts w:ascii="Times New Roman" w:hAnsi="Times New Roman"/>
          <w:sz w:val="20"/>
          <w:lang w:val="en-GB"/>
        </w:rPr>
        <w:t>1998</w:t>
      </w:r>
      <w:r w:rsidR="00455BAA" w:rsidRPr="009A0B0C">
        <w:rPr>
          <w:rFonts w:ascii="Times New Roman" w:hAnsi="Times New Roman"/>
          <w:sz w:val="20"/>
          <w:lang w:val="en-GB"/>
        </w:rPr>
        <w:t>)</w:t>
      </w:r>
      <w:r w:rsidR="00030A1B" w:rsidRPr="009A0B0C">
        <w:rPr>
          <w:rFonts w:ascii="Times New Roman" w:hAnsi="Times New Roman"/>
          <w:sz w:val="20"/>
          <w:lang w:val="en-GB"/>
        </w:rPr>
        <w:t xml:space="preserve"> </w:t>
      </w:r>
      <w:r w:rsidR="00C2429B" w:rsidRPr="009A0B0C">
        <w:rPr>
          <w:rFonts w:ascii="Times New Roman" w:hAnsi="Times New Roman"/>
          <w:sz w:val="20"/>
          <w:lang w:val="en-GB"/>
        </w:rPr>
        <w:t>proposal</w:t>
      </w:r>
      <w:r w:rsidR="00030A1B" w:rsidRPr="009A0B0C">
        <w:rPr>
          <w:rFonts w:ascii="Times New Roman" w:hAnsi="Times New Roman"/>
          <w:sz w:val="20"/>
          <w:lang w:val="en-GB"/>
        </w:rPr>
        <w:t xml:space="preserve"> deviates </w:t>
      </w:r>
      <w:r w:rsidR="00C2429B" w:rsidRPr="009A0B0C">
        <w:rPr>
          <w:rFonts w:ascii="Times New Roman" w:hAnsi="Times New Roman"/>
          <w:sz w:val="20"/>
          <w:lang w:val="en-GB"/>
        </w:rPr>
        <w:t xml:space="preserve">slightly </w:t>
      </w:r>
      <w:r w:rsidR="00030A1B" w:rsidRPr="009A0B0C">
        <w:rPr>
          <w:rFonts w:ascii="Times New Roman" w:hAnsi="Times New Roman"/>
          <w:sz w:val="20"/>
          <w:lang w:val="en-GB"/>
        </w:rPr>
        <w:t>from previous accounts by claiming</w:t>
      </w:r>
      <w:r w:rsidR="00FD1BCD" w:rsidRPr="009A0B0C">
        <w:rPr>
          <w:rFonts w:ascii="Times New Roman" w:hAnsi="Times New Roman"/>
          <w:sz w:val="20"/>
          <w:lang w:val="en-GB"/>
        </w:rPr>
        <w:t xml:space="preserve"> overt (but string-vacuous)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442CE8" w:rsidRPr="009A0B0C">
        <w:rPr>
          <w:rFonts w:ascii="Times New Roman" w:hAnsi="Times New Roman"/>
          <w:sz w:val="20"/>
          <w:lang w:val="en-GB"/>
        </w:rPr>
        <w:t xml:space="preserve"> </w:t>
      </w:r>
      <w:r w:rsidR="00FD1BCD" w:rsidRPr="009A0B0C">
        <w:rPr>
          <w:rFonts w:ascii="Times New Roman" w:hAnsi="Times New Roman"/>
          <w:sz w:val="20"/>
          <w:lang w:val="en-GB"/>
        </w:rPr>
        <w:t>in English</w:t>
      </w:r>
      <w:r w:rsidR="00052270" w:rsidRPr="009A0B0C">
        <w:rPr>
          <w:rFonts w:ascii="Times New Roman" w:hAnsi="Times New Roman"/>
          <w:sz w:val="20"/>
          <w:lang w:val="en-GB"/>
        </w:rPr>
        <w:t xml:space="preserve">. </w:t>
      </w:r>
      <w:r w:rsidR="00455BAA" w:rsidRPr="009A0B0C">
        <w:rPr>
          <w:rFonts w:ascii="Times New Roman" w:hAnsi="Times New Roman"/>
          <w:sz w:val="20"/>
          <w:lang w:val="en-GB"/>
        </w:rPr>
        <w:t>For a sentence with a negative indefinite, as in</w:t>
      </w:r>
      <w:r w:rsidR="00325E1B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325E1B" w:rsidRPr="009A0B0C">
        <w:rPr>
          <w:rFonts w:ascii="Times New Roman" w:hAnsi="Times New Roman"/>
          <w:sz w:val="20"/>
          <w:lang w:val="en-GB"/>
        </w:rPr>
        <w:instrText xml:space="preserve"> REF _Ref266895886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455BAA" w:rsidRPr="009A0B0C">
        <w:rPr>
          <w:rFonts w:ascii="Times New Roman" w:hAnsi="Times New Roman"/>
          <w:sz w:val="20"/>
          <w:lang w:val="en-GB"/>
        </w:rPr>
        <w:t xml:space="preserve">, with a main verb </w:t>
      </w:r>
      <w:r w:rsidR="00455BAA" w:rsidRPr="009A0B0C">
        <w:rPr>
          <w:rFonts w:ascii="Times New Roman" w:hAnsi="Times New Roman"/>
          <w:i/>
          <w:sz w:val="20"/>
          <w:lang w:val="en-GB"/>
        </w:rPr>
        <w:t>read</w:t>
      </w:r>
      <w:r w:rsidR="00455BAA" w:rsidRPr="009A0B0C">
        <w:rPr>
          <w:rFonts w:ascii="Times New Roman" w:hAnsi="Times New Roman"/>
          <w:sz w:val="20"/>
          <w:lang w:val="en-GB"/>
        </w:rPr>
        <w:t xml:space="preserve"> that does not raise to I° and no apparent raising of the DP to </w:t>
      </w:r>
      <w:proofErr w:type="spellStart"/>
      <w:r w:rsidR="00455BAA" w:rsidRPr="009A0B0C">
        <w:rPr>
          <w:rFonts w:ascii="Times New Roman" w:hAnsi="Times New Roman"/>
          <w:sz w:val="20"/>
          <w:lang w:val="en-GB"/>
        </w:rPr>
        <w:t>Spec</w:t>
      </w:r>
      <w:proofErr w:type="gramStart"/>
      <w:r w:rsidR="00455BAA" w:rsidRPr="009A0B0C">
        <w:rPr>
          <w:rFonts w:ascii="Times New Roman" w:hAnsi="Times New Roman"/>
          <w:sz w:val="20"/>
          <w:lang w:val="en-GB"/>
        </w:rPr>
        <w:t>,NegP</w:t>
      </w:r>
      <w:proofErr w:type="spellEnd"/>
      <w:proofErr w:type="gramEnd"/>
      <w:r w:rsidR="00455BAA" w:rsidRPr="009A0B0C">
        <w:rPr>
          <w:rFonts w:ascii="Times New Roman" w:hAnsi="Times New Roman"/>
          <w:sz w:val="20"/>
          <w:lang w:val="en-GB"/>
        </w:rPr>
        <w:t xml:space="preserve">, </w:t>
      </w:r>
      <w:proofErr w:type="spellStart"/>
      <w:r w:rsidR="00455BAA" w:rsidRPr="009A0B0C">
        <w:rPr>
          <w:rFonts w:ascii="Times New Roman" w:hAnsi="Times New Roman"/>
          <w:sz w:val="20"/>
          <w:lang w:val="en-GB"/>
        </w:rPr>
        <w:t>Kayne</w:t>
      </w:r>
      <w:proofErr w:type="spellEnd"/>
      <w:r w:rsidR="00455BAA" w:rsidRPr="009A0B0C">
        <w:rPr>
          <w:rFonts w:ascii="Times New Roman" w:hAnsi="Times New Roman"/>
          <w:sz w:val="20"/>
          <w:lang w:val="en-GB"/>
        </w:rPr>
        <w:t xml:space="preserve"> proposes the derivation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325E1B" w:rsidRPr="009A0B0C">
        <w:rPr>
          <w:rFonts w:ascii="Times New Roman" w:hAnsi="Times New Roman"/>
          <w:sz w:val="20"/>
          <w:lang w:val="en-GB"/>
        </w:rPr>
        <w:instrText xml:space="preserve"> REF _Ref266895889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(34)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325E1B" w:rsidRPr="009A0B0C">
        <w:rPr>
          <w:rFonts w:ascii="Times New Roman" w:hAnsi="Times New Roman"/>
          <w:sz w:val="20"/>
          <w:lang w:val="en-GB"/>
        </w:rPr>
        <w:t>.</w:t>
      </w:r>
      <w:r w:rsidR="00455BAA" w:rsidRPr="009A0B0C">
        <w:rPr>
          <w:rFonts w:ascii="Times New Roman" w:hAnsi="Times New Roman"/>
          <w:sz w:val="20"/>
          <w:lang w:val="en-GB"/>
        </w:rPr>
        <w:t xml:space="preserve"> First, the negative object moves out of the VP</w:t>
      </w:r>
      <w:r w:rsidR="005F5C6C" w:rsidRPr="009A0B0C">
        <w:rPr>
          <w:rFonts w:ascii="Times New Roman" w:hAnsi="Times New Roman"/>
          <w:sz w:val="20"/>
          <w:lang w:val="en-GB"/>
        </w:rPr>
        <w:t xml:space="preserve"> to </w:t>
      </w:r>
      <w:proofErr w:type="spellStart"/>
      <w:r w:rsidR="005F5C6C" w:rsidRPr="009A0B0C">
        <w:rPr>
          <w:rFonts w:ascii="Times New Roman" w:hAnsi="Times New Roman"/>
          <w:sz w:val="20"/>
          <w:lang w:val="en-GB"/>
        </w:rPr>
        <w:t>Spec</w:t>
      </w:r>
      <w:proofErr w:type="gramStart"/>
      <w:r w:rsidR="005F5C6C" w:rsidRPr="009A0B0C">
        <w:rPr>
          <w:rFonts w:ascii="Times New Roman" w:hAnsi="Times New Roman"/>
          <w:sz w:val="20"/>
          <w:lang w:val="en-GB"/>
        </w:rPr>
        <w:t>,NegP</w:t>
      </w:r>
      <w:proofErr w:type="spellEnd"/>
      <w:proofErr w:type="gramEnd"/>
      <w:r w:rsidR="00455BAA" w:rsidRPr="009A0B0C">
        <w:rPr>
          <w:rFonts w:ascii="Times New Roman" w:hAnsi="Times New Roman"/>
          <w:sz w:val="20"/>
          <w:lang w:val="en-GB"/>
        </w:rPr>
        <w:t>, followed by remnant movement of the VP</w:t>
      </w:r>
      <w:r w:rsidR="00EE3459" w:rsidRPr="009A0B0C">
        <w:rPr>
          <w:rFonts w:ascii="Times New Roman" w:hAnsi="Times New Roman"/>
          <w:sz w:val="20"/>
          <w:lang w:val="en-GB"/>
        </w:rPr>
        <w:t xml:space="preserve"> (now this would be remnant </w:t>
      </w:r>
      <w:proofErr w:type="spellStart"/>
      <w:r w:rsidR="00EE3459"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="00EE3459" w:rsidRPr="009A0B0C">
        <w:rPr>
          <w:rFonts w:ascii="Times New Roman" w:hAnsi="Times New Roman"/>
          <w:sz w:val="20"/>
          <w:lang w:val="en-GB"/>
        </w:rPr>
        <w:t>-movement)</w:t>
      </w:r>
      <w:r w:rsidR="00455BAA" w:rsidRPr="009A0B0C">
        <w:rPr>
          <w:rFonts w:ascii="Times New Roman" w:hAnsi="Times New Roman"/>
          <w:sz w:val="20"/>
          <w:lang w:val="en-GB"/>
        </w:rPr>
        <w:t xml:space="preserve"> to a functional projection (FP) above </w:t>
      </w:r>
      <w:proofErr w:type="spellStart"/>
      <w:r w:rsidR="00455BAA" w:rsidRPr="009A0B0C">
        <w:rPr>
          <w:rFonts w:ascii="Times New Roman" w:hAnsi="Times New Roman"/>
          <w:sz w:val="20"/>
          <w:lang w:val="en-GB"/>
        </w:rPr>
        <w:t>NegP</w:t>
      </w:r>
      <w:proofErr w:type="spellEnd"/>
      <w:r w:rsidR="00455BAA" w:rsidRPr="009A0B0C">
        <w:rPr>
          <w:rFonts w:ascii="Times New Roman" w:hAnsi="Times New Roman"/>
          <w:sz w:val="20"/>
          <w:lang w:val="en-GB"/>
        </w:rPr>
        <w:t>.</w:t>
      </w:r>
    </w:p>
    <w:p w:rsidR="00455BAA" w:rsidRPr="009A0B0C" w:rsidRDefault="00455BAA" w:rsidP="00455BAA">
      <w:pPr>
        <w:tabs>
          <w:tab w:val="left" w:pos="1418"/>
          <w:tab w:val="left" w:pos="2127"/>
          <w:tab w:val="left" w:pos="2835"/>
          <w:tab w:val="left" w:pos="3686"/>
          <w:tab w:val="left" w:pos="4111"/>
          <w:tab w:val="left" w:pos="4962"/>
          <w:tab w:val="left" w:pos="5812"/>
          <w:tab w:val="left" w:pos="6804"/>
        </w:tabs>
        <w:jc w:val="both"/>
        <w:rPr>
          <w:rFonts w:ascii="Times New Roman" w:hAnsi="Times New Roman"/>
          <w:sz w:val="20"/>
          <w:lang w:val="en-GB"/>
        </w:rPr>
      </w:pPr>
    </w:p>
    <w:p w:rsidR="00455BAA" w:rsidRPr="009A0B0C" w:rsidRDefault="00455BAA" w:rsidP="002E386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40" w:name="_Ref266895886"/>
      <w:r w:rsidRPr="009A0B0C">
        <w:rPr>
          <w:rFonts w:ascii="Times New Roman" w:hAnsi="Times New Roman"/>
          <w:sz w:val="20"/>
          <w:lang w:val="en-GB"/>
        </w:rPr>
        <w:t xml:space="preserve">John reads no </w:t>
      </w:r>
      <w:r w:rsidRPr="00386374">
        <w:rPr>
          <w:rFonts w:ascii="Times New Roman" w:hAnsi="Times New Roman"/>
          <w:sz w:val="20"/>
          <w:lang w:val="en-GB"/>
        </w:rPr>
        <w:t>novels</w:t>
      </w:r>
      <w:bookmarkEnd w:id="40"/>
      <w:r w:rsidR="00364338" w:rsidRPr="00386374">
        <w:rPr>
          <w:rFonts w:ascii="Times New Roman" w:hAnsi="Times New Roman"/>
          <w:sz w:val="20"/>
          <w:lang w:val="en-GB"/>
        </w:rPr>
        <w:t>.</w:t>
      </w:r>
    </w:p>
    <w:p w:rsidR="00455BAA" w:rsidRPr="009A0B0C" w:rsidRDefault="00455BAA" w:rsidP="00455BAA">
      <w:pPr>
        <w:tabs>
          <w:tab w:val="left" w:pos="1418"/>
          <w:tab w:val="left" w:pos="2127"/>
          <w:tab w:val="left" w:pos="2835"/>
          <w:tab w:val="left" w:pos="3686"/>
          <w:tab w:val="left" w:pos="4111"/>
          <w:tab w:val="left" w:pos="4962"/>
          <w:tab w:val="left" w:pos="5812"/>
          <w:tab w:val="left" w:pos="6804"/>
        </w:tabs>
        <w:jc w:val="both"/>
        <w:rPr>
          <w:rFonts w:ascii="Times New Roman" w:hAnsi="Times New Roman"/>
          <w:sz w:val="20"/>
          <w:lang w:val="en-GB"/>
        </w:rPr>
      </w:pPr>
    </w:p>
    <w:p w:rsidR="00455BAA" w:rsidRPr="009A0B0C" w:rsidRDefault="00455BAA" w:rsidP="002E386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41" w:name="_Ref266895889"/>
      <w:r w:rsidRPr="009A0B0C">
        <w:rPr>
          <w:rFonts w:ascii="Times New Roman" w:hAnsi="Times New Roman"/>
          <w:sz w:val="20"/>
          <w:lang w:val="en-GB"/>
        </w:rPr>
        <w:t xml:space="preserve">John </w:t>
      </w:r>
      <w:r w:rsidR="005F5C6C" w:rsidRPr="009A0B0C">
        <w:rPr>
          <w:rFonts w:ascii="Times New Roman" w:hAnsi="Times New Roman"/>
          <w:sz w:val="20"/>
          <w:lang w:val="en-GB"/>
        </w:rPr>
        <w:t>[</w:t>
      </w:r>
      <w:r w:rsidR="005F5C6C" w:rsidRPr="009A0B0C">
        <w:rPr>
          <w:rFonts w:ascii="Times New Roman" w:hAnsi="Times New Roman"/>
          <w:sz w:val="20"/>
          <w:vertAlign w:val="subscript"/>
          <w:lang w:val="en-GB"/>
        </w:rPr>
        <w:t>FP</w:t>
      </w:r>
      <w:r w:rsidR="005F5C6C" w:rsidRPr="009A0B0C">
        <w:rPr>
          <w:rFonts w:ascii="Times New Roman" w:hAnsi="Times New Roman"/>
          <w:sz w:val="20"/>
          <w:lang w:val="en-GB"/>
        </w:rPr>
        <w:t xml:space="preserve"> [</w:t>
      </w:r>
      <w:r w:rsidR="005F5C6C" w:rsidRPr="009A0B0C">
        <w:rPr>
          <w:rFonts w:ascii="Times New Roman" w:hAnsi="Times New Roman"/>
          <w:sz w:val="20"/>
          <w:vertAlign w:val="subscript"/>
          <w:lang w:val="en-GB"/>
        </w:rPr>
        <w:t>VP</w:t>
      </w:r>
      <w:r w:rsidR="005F5C6C"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>reads [</w:t>
      </w:r>
      <w:r w:rsidRPr="009A0B0C">
        <w:rPr>
          <w:rFonts w:ascii="Times New Roman" w:hAnsi="Times New Roman"/>
          <w:sz w:val="20"/>
          <w:vertAlign w:val="subscript"/>
          <w:lang w:val="en-GB"/>
        </w:rPr>
        <w:t>DP</w:t>
      </w:r>
      <w:r w:rsidRPr="009A0B0C">
        <w:rPr>
          <w:rFonts w:ascii="Times New Roman" w:hAnsi="Times New Roman"/>
          <w:sz w:val="20"/>
          <w:lang w:val="en-GB"/>
        </w:rPr>
        <w:t xml:space="preserve"> no novels]</w:t>
      </w:r>
      <w:r w:rsidR="005F5C6C" w:rsidRPr="009A0B0C">
        <w:rPr>
          <w:rFonts w:ascii="Times New Roman" w:hAnsi="Times New Roman"/>
          <w:sz w:val="20"/>
          <w:lang w:val="en-GB"/>
        </w:rPr>
        <w:t>]]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AE"/>
      </w:r>
      <w:r w:rsidRPr="009A0B0C">
        <w:rPr>
          <w:rFonts w:ascii="Times New Roman" w:hAnsi="Times New Roman"/>
          <w:sz w:val="20"/>
          <w:lang w:val="en-GB"/>
        </w:rPr>
        <w:t xml:space="preserve"> (</w:t>
      </w:r>
      <w:proofErr w:type="spellStart"/>
      <w:r w:rsidRPr="009A0B0C">
        <w:rPr>
          <w:rFonts w:ascii="Times New Roman" w:hAnsi="Times New Roman"/>
          <w:sz w:val="20"/>
          <w:lang w:val="en-GB"/>
        </w:rPr>
        <w:t>neg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phrase </w:t>
      </w:r>
      <w:proofErr w:type="spellStart"/>
      <w:r w:rsidRPr="009A0B0C">
        <w:rPr>
          <w:rFonts w:ascii="Times New Roman" w:hAnsi="Times New Roman"/>
          <w:sz w:val="20"/>
          <w:lang w:val="en-GB"/>
        </w:rPr>
        <w:t>preposing</w:t>
      </w:r>
      <w:proofErr w:type="spellEnd"/>
      <w:r w:rsidRPr="009A0B0C">
        <w:rPr>
          <w:rFonts w:ascii="Times New Roman" w:hAnsi="Times New Roman"/>
          <w:sz w:val="20"/>
          <w:lang w:val="en-GB"/>
        </w:rPr>
        <w:t>)</w:t>
      </w:r>
      <w:bookmarkEnd w:id="41"/>
    </w:p>
    <w:p w:rsidR="00455BAA" w:rsidRPr="009A0B0C" w:rsidRDefault="00455BAA" w:rsidP="00455BAA">
      <w:pPr>
        <w:ind w:firstLine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John </w:t>
      </w:r>
      <w:r w:rsidR="005F5C6C" w:rsidRPr="009A0B0C">
        <w:rPr>
          <w:rFonts w:ascii="Times New Roman" w:hAnsi="Times New Roman"/>
          <w:sz w:val="20"/>
          <w:lang w:val="en-GB"/>
        </w:rPr>
        <w:t>[</w:t>
      </w:r>
      <w:r w:rsidR="005F5C6C" w:rsidRPr="009A0B0C">
        <w:rPr>
          <w:rFonts w:ascii="Times New Roman" w:hAnsi="Times New Roman"/>
          <w:sz w:val="20"/>
          <w:vertAlign w:val="subscript"/>
          <w:lang w:val="en-GB"/>
        </w:rPr>
        <w:t>FP</w:t>
      </w:r>
      <w:r w:rsidR="005F5C6C" w:rsidRPr="009A0B0C">
        <w:rPr>
          <w:rFonts w:ascii="Times New Roman" w:hAnsi="Times New Roman"/>
          <w:sz w:val="20"/>
          <w:lang w:val="en-GB"/>
        </w:rPr>
        <w:t xml:space="preserve"> [</w:t>
      </w:r>
      <w:proofErr w:type="spellStart"/>
      <w:r w:rsidR="00E067E3" w:rsidRPr="009A0B0C">
        <w:rPr>
          <w:rFonts w:ascii="Times New Roman" w:hAnsi="Times New Roman"/>
          <w:sz w:val="20"/>
          <w:vertAlign w:val="subscript"/>
          <w:lang w:val="en-GB"/>
        </w:rPr>
        <w:t>NegP</w:t>
      </w:r>
      <w:proofErr w:type="spellEnd"/>
      <w:r w:rsidR="005F5C6C"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>[</w:t>
      </w:r>
      <w:r w:rsidRPr="009A0B0C">
        <w:rPr>
          <w:rFonts w:ascii="Times New Roman" w:hAnsi="Times New Roman"/>
          <w:sz w:val="20"/>
          <w:vertAlign w:val="subscript"/>
          <w:lang w:val="en-GB"/>
        </w:rPr>
        <w:t>DP</w:t>
      </w:r>
      <w:r w:rsidRPr="009A0B0C">
        <w:rPr>
          <w:rFonts w:ascii="Times New Roman" w:hAnsi="Times New Roman"/>
          <w:sz w:val="20"/>
          <w:lang w:val="en-GB"/>
        </w:rPr>
        <w:t xml:space="preserve"> no </w:t>
      </w:r>
      <w:proofErr w:type="gramStart"/>
      <w:r w:rsidRPr="009A0B0C">
        <w:rPr>
          <w:rFonts w:ascii="Times New Roman" w:hAnsi="Times New Roman"/>
          <w:sz w:val="20"/>
          <w:lang w:val="en-GB"/>
        </w:rPr>
        <w:t>novels]</w:t>
      </w:r>
      <w:proofErr w:type="spellStart"/>
      <w:r w:rsidR="00E067E3" w:rsidRPr="009A0B0C">
        <w:rPr>
          <w:rFonts w:ascii="Times New Roman" w:hAnsi="Times New Roman"/>
          <w:sz w:val="20"/>
          <w:vertAlign w:val="subscript"/>
          <w:lang w:val="en-GB"/>
        </w:rPr>
        <w:t>i</w:t>
      </w:r>
      <w:proofErr w:type="spellEnd"/>
      <w:proofErr w:type="gramEnd"/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5F5C6C" w:rsidRPr="009A0B0C">
        <w:rPr>
          <w:rFonts w:ascii="Times New Roman" w:hAnsi="Times New Roman"/>
          <w:sz w:val="20"/>
          <w:lang w:val="en-GB"/>
        </w:rPr>
        <w:t>[</w:t>
      </w:r>
      <w:r w:rsidR="005F5C6C" w:rsidRPr="009A0B0C">
        <w:rPr>
          <w:rFonts w:ascii="Times New Roman" w:hAnsi="Times New Roman"/>
          <w:sz w:val="20"/>
          <w:vertAlign w:val="subscript"/>
          <w:lang w:val="en-GB"/>
        </w:rPr>
        <w:t>VP</w:t>
      </w:r>
      <w:r w:rsidR="005F5C6C"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 xml:space="preserve">reads </w:t>
      </w:r>
      <w:proofErr w:type="spellStart"/>
      <w:r w:rsidRPr="009A0B0C">
        <w:rPr>
          <w:rFonts w:ascii="Times New Roman" w:hAnsi="Times New Roman"/>
          <w:sz w:val="20"/>
          <w:lang w:val="en-GB"/>
        </w:rPr>
        <w:t>t</w:t>
      </w:r>
      <w:r w:rsidR="00E067E3" w:rsidRPr="009A0B0C">
        <w:rPr>
          <w:rFonts w:ascii="Times New Roman" w:hAnsi="Times New Roman"/>
          <w:sz w:val="20"/>
          <w:vertAlign w:val="subscript"/>
          <w:lang w:val="en-GB"/>
        </w:rPr>
        <w:t>i</w:t>
      </w:r>
      <w:proofErr w:type="spellEnd"/>
      <w:r w:rsidR="005F5C6C" w:rsidRPr="009A0B0C">
        <w:rPr>
          <w:rFonts w:ascii="Times New Roman" w:hAnsi="Times New Roman"/>
          <w:sz w:val="20"/>
          <w:vertAlign w:val="subscript"/>
          <w:lang w:val="en-GB"/>
        </w:rPr>
        <w:t xml:space="preserve"> </w:t>
      </w:r>
      <w:r w:rsidR="005F5C6C" w:rsidRPr="009A0B0C">
        <w:rPr>
          <w:rFonts w:ascii="Times New Roman" w:hAnsi="Times New Roman"/>
          <w:sz w:val="20"/>
          <w:lang w:val="en-GB"/>
        </w:rPr>
        <w:t>]]]</w:t>
      </w:r>
      <w:r w:rsidRPr="009A0B0C">
        <w:rPr>
          <w:rFonts w:ascii="Times New Roman" w:hAnsi="Times New Roman"/>
          <w:sz w:val="20"/>
          <w:lang w:val="en-GB"/>
        </w:rPr>
        <w:sym w:font="Symbol" w:char="F0AE"/>
      </w:r>
      <w:r w:rsidRPr="009A0B0C">
        <w:rPr>
          <w:rFonts w:ascii="Times New Roman" w:hAnsi="Times New Roman"/>
          <w:sz w:val="20"/>
          <w:lang w:val="en-GB"/>
        </w:rPr>
        <w:t xml:space="preserve"> (remnant VP-</w:t>
      </w:r>
      <w:proofErr w:type="spellStart"/>
      <w:r w:rsidRPr="009A0B0C">
        <w:rPr>
          <w:rFonts w:ascii="Times New Roman" w:hAnsi="Times New Roman"/>
          <w:sz w:val="20"/>
          <w:lang w:val="en-GB"/>
        </w:rPr>
        <w:t>preposing</w:t>
      </w:r>
      <w:proofErr w:type="spellEnd"/>
      <w:r w:rsidRPr="009A0B0C">
        <w:rPr>
          <w:rFonts w:ascii="Times New Roman" w:hAnsi="Times New Roman"/>
          <w:sz w:val="20"/>
          <w:lang w:val="en-GB"/>
        </w:rPr>
        <w:t>)</w:t>
      </w:r>
    </w:p>
    <w:p w:rsidR="00455BAA" w:rsidRPr="009A0B0C" w:rsidRDefault="00455BAA" w:rsidP="00455BAA">
      <w:pPr>
        <w:ind w:firstLine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John </w:t>
      </w:r>
      <w:r w:rsidR="005F5C6C" w:rsidRPr="009A0B0C">
        <w:rPr>
          <w:rFonts w:ascii="Times New Roman" w:hAnsi="Times New Roman"/>
          <w:sz w:val="20"/>
          <w:lang w:val="en-GB"/>
        </w:rPr>
        <w:t>[</w:t>
      </w:r>
      <w:r w:rsidR="005F5C6C" w:rsidRPr="009A0B0C">
        <w:rPr>
          <w:rFonts w:ascii="Times New Roman" w:hAnsi="Times New Roman"/>
          <w:sz w:val="20"/>
          <w:vertAlign w:val="subscript"/>
          <w:lang w:val="en-GB"/>
        </w:rPr>
        <w:t>FP</w:t>
      </w:r>
      <w:r w:rsidR="005F5C6C"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="00E067E3" w:rsidRPr="009A0B0C">
        <w:rPr>
          <w:rFonts w:ascii="Times New Roman" w:hAnsi="Times New Roman"/>
          <w:sz w:val="20"/>
          <w:vertAlign w:val="subscript"/>
          <w:lang w:val="en-GB"/>
        </w:rPr>
        <w:t>VP</w:t>
      </w:r>
      <w:r w:rsidR="005F5C6C"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 xml:space="preserve">reads </w:t>
      </w:r>
      <w:proofErr w:type="spellStart"/>
      <w:r w:rsidRPr="009A0B0C">
        <w:rPr>
          <w:rFonts w:ascii="Times New Roman" w:hAnsi="Times New Roman"/>
          <w:sz w:val="20"/>
          <w:lang w:val="en-GB"/>
        </w:rPr>
        <w:t>t</w:t>
      </w:r>
      <w:r w:rsidR="00E067E3" w:rsidRPr="009A0B0C">
        <w:rPr>
          <w:rFonts w:ascii="Times New Roman" w:hAnsi="Times New Roman"/>
          <w:sz w:val="20"/>
          <w:vertAlign w:val="subscript"/>
          <w:lang w:val="en-GB"/>
        </w:rPr>
        <w:t>i</w:t>
      </w:r>
      <w:proofErr w:type="spellEnd"/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="00E067E3" w:rsidRPr="009A0B0C">
        <w:rPr>
          <w:rFonts w:ascii="Times New Roman" w:hAnsi="Times New Roman"/>
          <w:sz w:val="20"/>
          <w:vertAlign w:val="subscript"/>
          <w:lang w:val="en-GB"/>
        </w:rPr>
        <w:t>j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5F5C6C" w:rsidRPr="009A0B0C">
        <w:rPr>
          <w:rFonts w:ascii="Times New Roman" w:hAnsi="Times New Roman"/>
          <w:sz w:val="20"/>
          <w:lang w:val="en-GB"/>
        </w:rPr>
        <w:t>[</w:t>
      </w:r>
      <w:proofErr w:type="spellStart"/>
      <w:r w:rsidR="005F5C6C" w:rsidRPr="009A0B0C">
        <w:rPr>
          <w:rFonts w:ascii="Times New Roman" w:hAnsi="Times New Roman"/>
          <w:sz w:val="20"/>
          <w:vertAlign w:val="subscript"/>
          <w:lang w:val="en-GB"/>
        </w:rPr>
        <w:t>NegP</w:t>
      </w:r>
      <w:proofErr w:type="spellEnd"/>
      <w:r w:rsidR="005F5C6C"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>[</w:t>
      </w:r>
      <w:r w:rsidRPr="009A0B0C">
        <w:rPr>
          <w:rFonts w:ascii="Times New Roman" w:hAnsi="Times New Roman"/>
          <w:sz w:val="20"/>
          <w:vertAlign w:val="subscript"/>
          <w:lang w:val="en-GB"/>
        </w:rPr>
        <w:t>DP</w:t>
      </w:r>
      <w:r w:rsidRPr="009A0B0C">
        <w:rPr>
          <w:rFonts w:ascii="Times New Roman" w:hAnsi="Times New Roman"/>
          <w:sz w:val="20"/>
          <w:lang w:val="en-GB"/>
        </w:rPr>
        <w:t xml:space="preserve"> no </w:t>
      </w:r>
      <w:proofErr w:type="gramStart"/>
      <w:r w:rsidRPr="009A0B0C">
        <w:rPr>
          <w:rFonts w:ascii="Times New Roman" w:hAnsi="Times New Roman"/>
          <w:sz w:val="20"/>
          <w:lang w:val="en-GB"/>
        </w:rPr>
        <w:t>novels]</w:t>
      </w:r>
      <w:proofErr w:type="spellStart"/>
      <w:r w:rsidR="00E067E3" w:rsidRPr="009A0B0C">
        <w:rPr>
          <w:rFonts w:ascii="Times New Roman" w:hAnsi="Times New Roman"/>
          <w:sz w:val="20"/>
          <w:vertAlign w:val="subscript"/>
          <w:lang w:val="en-GB"/>
        </w:rPr>
        <w:t>i</w:t>
      </w:r>
      <w:proofErr w:type="spellEnd"/>
      <w:proofErr w:type="gramEnd"/>
      <w:r w:rsidRPr="009A0B0C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9A0B0C">
        <w:rPr>
          <w:rFonts w:ascii="Times New Roman" w:hAnsi="Times New Roman"/>
          <w:sz w:val="20"/>
          <w:lang w:val="en-GB"/>
        </w:rPr>
        <w:t>t</w:t>
      </w:r>
      <w:r w:rsidR="00E067E3" w:rsidRPr="009A0B0C">
        <w:rPr>
          <w:rFonts w:ascii="Times New Roman" w:hAnsi="Times New Roman"/>
          <w:sz w:val="20"/>
          <w:vertAlign w:val="subscript"/>
          <w:lang w:val="en-GB"/>
        </w:rPr>
        <w:t>j</w:t>
      </w:r>
      <w:proofErr w:type="spellEnd"/>
      <w:r w:rsidR="005F5C6C" w:rsidRPr="009A0B0C">
        <w:rPr>
          <w:rFonts w:ascii="Times New Roman" w:hAnsi="Times New Roman"/>
          <w:sz w:val="20"/>
          <w:lang w:val="en-GB"/>
        </w:rPr>
        <w:t>]]</w:t>
      </w:r>
    </w:p>
    <w:p w:rsidR="00455BAA" w:rsidRPr="009A0B0C" w:rsidRDefault="00455BAA" w:rsidP="00455BAA">
      <w:pPr>
        <w:jc w:val="both"/>
        <w:rPr>
          <w:rFonts w:ascii="Times New Roman" w:hAnsi="Times New Roman"/>
          <w:sz w:val="20"/>
          <w:lang w:val="en-GB"/>
        </w:rPr>
      </w:pPr>
    </w:p>
    <w:p w:rsidR="005D3233" w:rsidRPr="009A0B0C" w:rsidRDefault="005F5C6C">
      <w:pPr>
        <w:tabs>
          <w:tab w:val="left" w:pos="363"/>
        </w:tabs>
        <w:jc w:val="both"/>
        <w:rPr>
          <w:rFonts w:ascii="Times New Roman" w:hAnsi="Times New Roman"/>
          <w:sz w:val="20"/>
          <w:lang w:val="en-GB"/>
        </w:rPr>
      </w:pPr>
      <w:proofErr w:type="spellStart"/>
      <w:r w:rsidRPr="009A0B0C">
        <w:rPr>
          <w:rFonts w:ascii="Times New Roman" w:hAnsi="Times New Roman"/>
          <w:sz w:val="20"/>
          <w:lang w:val="en-GB"/>
        </w:rPr>
        <w:t>Kayne’s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052270" w:rsidRPr="009A0B0C">
        <w:rPr>
          <w:rFonts w:ascii="Times New Roman" w:hAnsi="Times New Roman"/>
          <w:sz w:val="20"/>
          <w:lang w:val="en-GB"/>
        </w:rPr>
        <w:t>claim</w:t>
      </w:r>
      <w:r w:rsidR="00FD1BCD" w:rsidRPr="009A0B0C">
        <w:rPr>
          <w:rFonts w:ascii="Times New Roman" w:hAnsi="Times New Roman"/>
          <w:sz w:val="20"/>
          <w:lang w:val="en-GB"/>
        </w:rPr>
        <w:t xml:space="preserve"> is based on the contrast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FD1BCD" w:rsidRPr="009A0B0C">
        <w:rPr>
          <w:rFonts w:ascii="Times New Roman" w:hAnsi="Times New Roman"/>
          <w:sz w:val="20"/>
          <w:lang w:val="en-GB"/>
        </w:rPr>
        <w:instrText xml:space="preserve"> REF _Ref130473753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(35)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0E43AD" w:rsidRPr="009A0B0C">
        <w:rPr>
          <w:rFonts w:ascii="Times New Roman" w:hAnsi="Times New Roman"/>
          <w:sz w:val="20"/>
          <w:lang w:val="en-GB"/>
        </w:rPr>
        <w:t xml:space="preserve">: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052270" w:rsidRPr="009A0B0C">
        <w:rPr>
          <w:rFonts w:ascii="Times New Roman" w:hAnsi="Times New Roman"/>
          <w:sz w:val="20"/>
          <w:lang w:val="en-GB"/>
        </w:rPr>
        <w:instrText xml:space="preserve"> REF _Ref130473753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(35)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0B43BC" w:rsidRPr="009A0B0C">
        <w:rPr>
          <w:rFonts w:ascii="Times New Roman" w:hAnsi="Times New Roman"/>
          <w:sz w:val="20"/>
          <w:lang w:val="en-GB"/>
        </w:rPr>
        <w:t>a</w:t>
      </w:r>
      <w:r w:rsidR="00052270" w:rsidRPr="009A0B0C">
        <w:rPr>
          <w:rFonts w:ascii="Times New Roman" w:hAnsi="Times New Roman"/>
          <w:sz w:val="20"/>
          <w:lang w:val="en-GB"/>
        </w:rPr>
        <w:t xml:space="preserve"> </w:t>
      </w:r>
      <w:r w:rsidR="00FD1BCD" w:rsidRPr="009A0B0C">
        <w:rPr>
          <w:rFonts w:ascii="Times New Roman" w:hAnsi="Times New Roman"/>
          <w:sz w:val="20"/>
          <w:lang w:val="en-GB"/>
        </w:rPr>
        <w:t>copula</w:t>
      </w:r>
      <w:r w:rsidR="00FD1BCD" w:rsidRPr="009A0B0C">
        <w:rPr>
          <w:rFonts w:ascii="Times New Roman" w:hAnsi="Times New Roman"/>
          <w:i/>
          <w:sz w:val="20"/>
          <w:lang w:val="en-GB"/>
        </w:rPr>
        <w:t xml:space="preserve"> be</w:t>
      </w:r>
      <w:r w:rsidR="00FD1BCD" w:rsidRPr="009A0B0C">
        <w:rPr>
          <w:rFonts w:ascii="Times New Roman" w:hAnsi="Times New Roman"/>
          <w:sz w:val="20"/>
          <w:lang w:val="en-GB"/>
        </w:rPr>
        <w:t xml:space="preserve"> raises to I° and the DP-object raises ove</w:t>
      </w:r>
      <w:r w:rsidR="000E43AD" w:rsidRPr="009A0B0C">
        <w:rPr>
          <w:rFonts w:ascii="Times New Roman" w:hAnsi="Times New Roman"/>
          <w:sz w:val="20"/>
          <w:lang w:val="en-GB"/>
        </w:rPr>
        <w:t xml:space="preserve">rtly to </w:t>
      </w:r>
      <w:proofErr w:type="spellStart"/>
      <w:r w:rsidR="000E43AD" w:rsidRPr="009A0B0C">
        <w:rPr>
          <w:rFonts w:ascii="Times New Roman" w:hAnsi="Times New Roman"/>
          <w:sz w:val="20"/>
          <w:lang w:val="en-GB"/>
        </w:rPr>
        <w:t>SpecNegP</w:t>
      </w:r>
      <w:proofErr w:type="spellEnd"/>
      <w:r w:rsidR="000E43AD" w:rsidRPr="009A0B0C">
        <w:rPr>
          <w:rFonts w:ascii="Times New Roman" w:hAnsi="Times New Roman"/>
          <w:sz w:val="20"/>
          <w:lang w:val="en-GB"/>
        </w:rPr>
        <w:t xml:space="preserve">, whereas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052270" w:rsidRPr="009A0B0C">
        <w:rPr>
          <w:rFonts w:ascii="Times New Roman" w:hAnsi="Times New Roman"/>
          <w:sz w:val="20"/>
          <w:lang w:val="en-GB"/>
        </w:rPr>
        <w:instrText xml:space="preserve"> REF _Ref130473753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(35)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0B43BC" w:rsidRPr="009A0B0C">
        <w:rPr>
          <w:rFonts w:ascii="Times New Roman" w:hAnsi="Times New Roman"/>
          <w:sz w:val="20"/>
          <w:lang w:val="en-GB"/>
        </w:rPr>
        <w:t>b</w:t>
      </w:r>
      <w:r w:rsidR="00052270" w:rsidRPr="009A0B0C">
        <w:rPr>
          <w:rFonts w:ascii="Times New Roman" w:hAnsi="Times New Roman"/>
          <w:sz w:val="20"/>
          <w:lang w:val="en-GB"/>
        </w:rPr>
        <w:t xml:space="preserve"> the </w:t>
      </w:r>
      <w:r w:rsidR="00FD1BCD" w:rsidRPr="009A0B0C">
        <w:rPr>
          <w:rFonts w:ascii="Times New Roman" w:hAnsi="Times New Roman"/>
          <w:sz w:val="20"/>
          <w:lang w:val="en-GB"/>
        </w:rPr>
        <w:t xml:space="preserve">main verb </w:t>
      </w:r>
      <w:r w:rsidR="00FD1BCD" w:rsidRPr="009A0B0C">
        <w:rPr>
          <w:rFonts w:ascii="Times New Roman" w:hAnsi="Times New Roman"/>
          <w:i/>
          <w:sz w:val="20"/>
          <w:lang w:val="en-GB"/>
        </w:rPr>
        <w:t>become</w:t>
      </w:r>
      <w:r w:rsidR="00FD1BCD" w:rsidRPr="009A0B0C">
        <w:rPr>
          <w:rFonts w:ascii="Times New Roman" w:hAnsi="Times New Roman"/>
          <w:sz w:val="20"/>
          <w:lang w:val="en-GB"/>
        </w:rPr>
        <w:t xml:space="preserve"> does not </w:t>
      </w:r>
      <w:r w:rsidR="00FD1BCD" w:rsidRPr="00386374">
        <w:rPr>
          <w:rFonts w:ascii="Times New Roman" w:hAnsi="Times New Roman"/>
          <w:sz w:val="20"/>
          <w:lang w:val="en-GB"/>
        </w:rPr>
        <w:t>raise and the DP has to remain in situ and</w:t>
      </w:r>
      <w:r w:rsidR="00052270" w:rsidRPr="00364338">
        <w:rPr>
          <w:rFonts w:ascii="Times New Roman" w:hAnsi="Times New Roman"/>
          <w:color w:val="00B050"/>
          <w:sz w:val="20"/>
          <w:lang w:val="en-GB"/>
        </w:rPr>
        <w:t xml:space="preserve"> </w:t>
      </w:r>
      <w:r w:rsidR="00052270" w:rsidRPr="009A0B0C">
        <w:rPr>
          <w:rFonts w:ascii="Times New Roman" w:hAnsi="Times New Roman"/>
          <w:sz w:val="20"/>
          <w:lang w:val="en-GB"/>
        </w:rPr>
        <w:t>therefore</w:t>
      </w:r>
      <w:r w:rsidR="00FD1BCD" w:rsidRPr="009A0B0C">
        <w:rPr>
          <w:rFonts w:ascii="Times New Roman" w:hAnsi="Times New Roman"/>
          <w:sz w:val="20"/>
          <w:lang w:val="en-GB"/>
        </w:rPr>
        <w:t xml:space="preserve"> cannot raise</w:t>
      </w:r>
      <w:r w:rsidR="00977F14" w:rsidRPr="009A0B0C">
        <w:rPr>
          <w:rFonts w:ascii="Times New Roman" w:hAnsi="Times New Roman"/>
          <w:sz w:val="20"/>
          <w:lang w:val="en-GB"/>
        </w:rPr>
        <w:t xml:space="preserve"> out of VP to </w:t>
      </w:r>
      <w:proofErr w:type="spellStart"/>
      <w:r w:rsidRPr="009A0B0C">
        <w:rPr>
          <w:rFonts w:ascii="Times New Roman" w:hAnsi="Times New Roman"/>
          <w:sz w:val="20"/>
          <w:lang w:val="en-GB"/>
        </w:rPr>
        <w:t>S</w:t>
      </w:r>
      <w:r w:rsidR="00977F14" w:rsidRPr="009A0B0C">
        <w:rPr>
          <w:rFonts w:ascii="Times New Roman" w:hAnsi="Times New Roman"/>
          <w:sz w:val="20"/>
          <w:lang w:val="en-GB"/>
        </w:rPr>
        <w:t>pec</w:t>
      </w:r>
      <w:proofErr w:type="gramStart"/>
      <w:r w:rsidRPr="009A0B0C">
        <w:rPr>
          <w:rFonts w:ascii="Times New Roman" w:hAnsi="Times New Roman"/>
          <w:sz w:val="20"/>
          <w:lang w:val="en-GB"/>
        </w:rPr>
        <w:t>,</w:t>
      </w:r>
      <w:r w:rsidR="00977F14" w:rsidRPr="009A0B0C">
        <w:rPr>
          <w:rFonts w:ascii="Times New Roman" w:hAnsi="Times New Roman"/>
          <w:sz w:val="20"/>
          <w:lang w:val="en-GB"/>
        </w:rPr>
        <w:t>NegP</w:t>
      </w:r>
      <w:proofErr w:type="spellEnd"/>
      <w:proofErr w:type="gramEnd"/>
      <w:r w:rsidR="00E0717E" w:rsidRPr="009A0B0C">
        <w:rPr>
          <w:rFonts w:ascii="Times New Roman" w:hAnsi="Times New Roman"/>
          <w:sz w:val="20"/>
          <w:lang w:val="en-GB"/>
        </w:rPr>
        <w:t xml:space="preserve">. </w:t>
      </w:r>
    </w:p>
    <w:p w:rsidR="00FD1BCD" w:rsidRPr="009A0B0C" w:rsidRDefault="00FD1BCD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FD1BCD" w:rsidRPr="009A0B0C" w:rsidRDefault="006F1F91" w:rsidP="002E386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szCs w:val="20"/>
          <w:lang w:val="en-GB"/>
        </w:rPr>
      </w:pPr>
      <w:bookmarkStart w:id="42" w:name="_Ref130473753"/>
      <w:r w:rsidRPr="009A0B0C">
        <w:rPr>
          <w:rFonts w:ascii="Times New Roman" w:hAnsi="Times New Roman"/>
          <w:sz w:val="20"/>
          <w:szCs w:val="20"/>
          <w:lang w:val="en-GB"/>
        </w:rPr>
        <w:t>a.</w:t>
      </w:r>
      <w:r w:rsidRPr="009A0B0C">
        <w:rPr>
          <w:rFonts w:ascii="Times New Roman" w:hAnsi="Times New Roman"/>
          <w:sz w:val="20"/>
          <w:szCs w:val="20"/>
          <w:lang w:val="en-GB"/>
        </w:rPr>
        <w:tab/>
        <w:t>John is no Einstein.</w:t>
      </w:r>
      <w:bookmarkEnd w:id="42"/>
    </w:p>
    <w:p w:rsidR="00FD1BCD" w:rsidRPr="009A0B0C" w:rsidRDefault="00E067E3" w:rsidP="00A8550D">
      <w:pPr>
        <w:tabs>
          <w:tab w:val="left" w:pos="709"/>
          <w:tab w:val="left" w:pos="2127"/>
          <w:tab w:val="left" w:pos="2835"/>
          <w:tab w:val="left" w:pos="3686"/>
          <w:tab w:val="left" w:pos="4111"/>
          <w:tab w:val="left" w:pos="4962"/>
          <w:tab w:val="left" w:pos="5812"/>
          <w:tab w:val="left" w:pos="6804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9A0B0C">
        <w:rPr>
          <w:rFonts w:ascii="Times New Roman" w:hAnsi="Times New Roman"/>
          <w:sz w:val="20"/>
          <w:szCs w:val="20"/>
          <w:lang w:val="en-GB"/>
        </w:rPr>
        <w:tab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="006F1F91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CP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="006F1F91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IP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6F1F91" w:rsidRPr="00386374">
        <w:rPr>
          <w:rFonts w:ascii="Times New Roman" w:hAnsi="Times New Roman"/>
          <w:sz w:val="20"/>
          <w:szCs w:val="20"/>
          <w:lang w:val="en-GB"/>
        </w:rPr>
        <w:t xml:space="preserve">John </w:t>
      </w:r>
      <w:r w:rsidRPr="00386374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="006F1F91" w:rsidRPr="00386374">
        <w:rPr>
          <w:rFonts w:ascii="Times New Roman" w:hAnsi="Times New Roman"/>
          <w:sz w:val="20"/>
          <w:szCs w:val="20"/>
          <w:vertAlign w:val="subscript"/>
          <w:lang w:val="en-GB"/>
        </w:rPr>
        <w:t>I</w:t>
      </w:r>
      <w:r w:rsidR="006F1F91" w:rsidRPr="0038637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6F1F91" w:rsidRPr="00386374">
        <w:rPr>
          <w:rFonts w:ascii="Times New Roman" w:hAnsi="Times New Roman"/>
          <w:sz w:val="20"/>
          <w:szCs w:val="20"/>
          <w:lang w:val="en-GB"/>
        </w:rPr>
        <w:t>is</w:t>
      </w:r>
      <w:r w:rsidR="006F1F91" w:rsidRPr="00386374">
        <w:rPr>
          <w:rFonts w:ascii="Times New Roman" w:hAnsi="Times New Roman"/>
          <w:sz w:val="20"/>
          <w:szCs w:val="20"/>
          <w:vertAlign w:val="subscript"/>
          <w:lang w:val="en-GB"/>
        </w:rPr>
        <w:t>i</w:t>
      </w:r>
      <w:proofErr w:type="spellEnd"/>
      <w:r w:rsidRPr="00386374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="006F1F91" w:rsidRPr="00386374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386374">
        <w:rPr>
          <w:rFonts w:ascii="Times New Roman" w:hAnsi="Times New Roman"/>
          <w:sz w:val="20"/>
          <w:szCs w:val="20"/>
          <w:lang w:val="en-GB"/>
        </w:rPr>
        <w:sym w:font="Symbol" w:char="F05B"/>
      </w:r>
      <w:proofErr w:type="spellStart"/>
      <w:r w:rsidR="006F1F91" w:rsidRPr="00386374">
        <w:rPr>
          <w:rFonts w:ascii="Times New Roman" w:hAnsi="Times New Roman"/>
          <w:sz w:val="20"/>
          <w:szCs w:val="20"/>
          <w:vertAlign w:val="subscript"/>
          <w:lang w:val="en-GB"/>
        </w:rPr>
        <w:t>NegP</w:t>
      </w:r>
      <w:proofErr w:type="spellEnd"/>
      <w:r w:rsidR="006F1F91" w:rsidRPr="00386374">
        <w:rPr>
          <w:rFonts w:ascii="Times New Roman" w:hAnsi="Times New Roman"/>
          <w:sz w:val="20"/>
          <w:szCs w:val="20"/>
          <w:lang w:val="en-GB"/>
        </w:rPr>
        <w:t xml:space="preserve"> [</w:t>
      </w:r>
      <w:r w:rsidRPr="00386374">
        <w:rPr>
          <w:rFonts w:ascii="Times New Roman" w:hAnsi="Times New Roman"/>
          <w:sz w:val="20"/>
          <w:szCs w:val="20"/>
          <w:vertAlign w:val="subscript"/>
          <w:lang w:val="en-GB"/>
        </w:rPr>
        <w:t>DP</w:t>
      </w:r>
      <w:r w:rsidR="006F1F91" w:rsidRPr="00386374">
        <w:rPr>
          <w:rFonts w:ascii="Times New Roman" w:hAnsi="Times New Roman"/>
          <w:sz w:val="20"/>
          <w:szCs w:val="20"/>
          <w:lang w:val="en-GB"/>
        </w:rPr>
        <w:t xml:space="preserve"> no </w:t>
      </w:r>
      <w:proofErr w:type="spellStart"/>
      <w:r w:rsidR="006F1F91" w:rsidRPr="00386374">
        <w:rPr>
          <w:rFonts w:ascii="Times New Roman" w:hAnsi="Times New Roman"/>
          <w:sz w:val="20"/>
          <w:szCs w:val="20"/>
          <w:lang w:val="en-GB"/>
        </w:rPr>
        <w:t>Einstein</w:t>
      </w:r>
      <w:r w:rsidRPr="00386374">
        <w:rPr>
          <w:rFonts w:ascii="Times New Roman" w:hAnsi="Times New Roman"/>
          <w:sz w:val="20"/>
          <w:szCs w:val="20"/>
          <w:vertAlign w:val="subscript"/>
          <w:lang w:val="en-GB"/>
        </w:rPr>
        <w:t>j</w:t>
      </w:r>
      <w:proofErr w:type="spellEnd"/>
      <w:r w:rsidR="006F1F91" w:rsidRPr="00386374">
        <w:rPr>
          <w:rFonts w:ascii="Times New Roman" w:hAnsi="Times New Roman"/>
          <w:sz w:val="20"/>
          <w:szCs w:val="20"/>
          <w:lang w:val="en-GB"/>
        </w:rPr>
        <w:t xml:space="preserve">] </w:t>
      </w:r>
      <w:r w:rsidRPr="00386374">
        <w:rPr>
          <w:rFonts w:ascii="Times New Roman" w:hAnsi="Times New Roman"/>
          <w:sz w:val="20"/>
          <w:szCs w:val="20"/>
          <w:lang w:val="en-GB"/>
        </w:rPr>
        <w:sym w:font="Symbol" w:char="F05B"/>
      </w:r>
      <w:proofErr w:type="gramStart"/>
      <w:r w:rsidR="006F1F91" w:rsidRPr="00386374">
        <w:rPr>
          <w:rFonts w:ascii="Times New Roman" w:hAnsi="Times New Roman"/>
          <w:sz w:val="20"/>
          <w:szCs w:val="20"/>
          <w:vertAlign w:val="subscript"/>
          <w:lang w:val="en-GB"/>
        </w:rPr>
        <w:t>VP</w:t>
      </w:r>
      <w:r w:rsidR="006F1F91" w:rsidRPr="00386374">
        <w:rPr>
          <w:rFonts w:ascii="Times New Roman" w:hAnsi="Times New Roman"/>
          <w:sz w:val="20"/>
          <w:szCs w:val="20"/>
          <w:lang w:val="en-GB"/>
        </w:rPr>
        <w:t xml:space="preserve">  </w:t>
      </w:r>
      <w:proofErr w:type="spellStart"/>
      <w:r w:rsidR="006F1F91" w:rsidRPr="009A0B0C">
        <w:rPr>
          <w:rFonts w:ascii="Times New Roman" w:hAnsi="Times New Roman"/>
          <w:sz w:val="20"/>
          <w:szCs w:val="20"/>
          <w:lang w:val="en-GB"/>
        </w:rPr>
        <w:t>t</w:t>
      </w:r>
      <w:r w:rsidR="006F1F91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i</w:t>
      </w:r>
      <w:proofErr w:type="spellEnd"/>
      <w:proofErr w:type="gramEnd"/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6F1F91" w:rsidRPr="009A0B0C">
        <w:rPr>
          <w:rFonts w:ascii="Times New Roman" w:hAnsi="Times New Roman"/>
          <w:sz w:val="20"/>
          <w:szCs w:val="20"/>
          <w:lang w:val="en-GB"/>
        </w:rPr>
        <w:t>t</w:t>
      </w:r>
      <w:r w:rsidR="006F1F91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j</w:t>
      </w:r>
      <w:proofErr w:type="spellEnd"/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</w:p>
    <w:p w:rsidR="00FD1BCD" w:rsidRPr="009A0B0C" w:rsidRDefault="006F1F91" w:rsidP="00A8550D">
      <w:pPr>
        <w:ind w:firstLine="426"/>
        <w:jc w:val="both"/>
        <w:rPr>
          <w:rFonts w:ascii="Times New Roman" w:hAnsi="Times New Roman"/>
          <w:sz w:val="20"/>
          <w:szCs w:val="20"/>
          <w:lang w:val="en-GB"/>
        </w:rPr>
      </w:pPr>
      <w:r w:rsidRPr="009A0B0C">
        <w:rPr>
          <w:rFonts w:ascii="Times New Roman" w:hAnsi="Times New Roman"/>
          <w:sz w:val="20"/>
          <w:szCs w:val="20"/>
          <w:lang w:val="en-GB"/>
        </w:rPr>
        <w:t>b.</w:t>
      </w:r>
      <w:r w:rsidRPr="009A0B0C">
        <w:rPr>
          <w:rFonts w:ascii="Times New Roman" w:hAnsi="Times New Roman"/>
          <w:sz w:val="20"/>
          <w:szCs w:val="20"/>
          <w:lang w:val="en-GB"/>
        </w:rPr>
        <w:tab/>
        <w:t xml:space="preserve">*John became no Einstein. </w:t>
      </w:r>
    </w:p>
    <w:p w:rsidR="00FD1BCD" w:rsidRPr="009A0B0C" w:rsidRDefault="006F1F91" w:rsidP="00A8550D">
      <w:pPr>
        <w:ind w:left="708" w:firstLine="1"/>
        <w:jc w:val="both"/>
        <w:rPr>
          <w:rFonts w:ascii="Times New Roman" w:hAnsi="Times New Roman"/>
          <w:sz w:val="20"/>
          <w:szCs w:val="20"/>
          <w:lang w:val="en-GB"/>
        </w:rPr>
      </w:pP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CP</w:t>
      </w:r>
      <w:r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IP</w:t>
      </w:r>
      <w:r w:rsidRPr="009A0B0C">
        <w:rPr>
          <w:rFonts w:ascii="Times New Roman" w:hAnsi="Times New Roman"/>
          <w:sz w:val="20"/>
          <w:szCs w:val="20"/>
          <w:lang w:val="en-GB"/>
        </w:rPr>
        <w:t xml:space="preserve"> John 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NegP</w:t>
      </w:r>
      <w:proofErr w:type="spellEnd"/>
      <w:r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VP</w:t>
      </w:r>
      <w:r w:rsidRPr="009A0B0C">
        <w:rPr>
          <w:rFonts w:ascii="Times New Roman" w:hAnsi="Times New Roman"/>
          <w:sz w:val="20"/>
          <w:szCs w:val="20"/>
          <w:lang w:val="en-GB"/>
        </w:rPr>
        <w:t xml:space="preserve"> became </w:t>
      </w:r>
      <w:r w:rsidR="00CF37F2" w:rsidRPr="009A0B0C">
        <w:rPr>
          <w:rFonts w:ascii="Times New Roman" w:hAnsi="Times New Roman"/>
          <w:sz w:val="20"/>
          <w:szCs w:val="20"/>
          <w:lang w:val="en-GB"/>
        </w:rPr>
        <w:t>[</w:t>
      </w:r>
      <w:r w:rsidR="00CF37F2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DP</w:t>
      </w:r>
      <w:r w:rsidR="00CF37F2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szCs w:val="20"/>
          <w:lang w:val="en-GB"/>
        </w:rPr>
        <w:t>no Einstein</w:t>
      </w:r>
      <w:r w:rsidR="00CF37F2" w:rsidRPr="009A0B0C">
        <w:rPr>
          <w:rFonts w:ascii="Times New Roman" w:hAnsi="Times New Roman"/>
          <w:sz w:val="20"/>
          <w:szCs w:val="20"/>
          <w:lang w:val="en-GB"/>
        </w:rPr>
        <w:t>]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</w:p>
    <w:p w:rsidR="00FD1BCD" w:rsidRPr="009A0B0C" w:rsidRDefault="00FD1BCD" w:rsidP="00A8550D">
      <w:pPr>
        <w:tabs>
          <w:tab w:val="left" w:pos="1418"/>
          <w:tab w:val="left" w:pos="2127"/>
          <w:tab w:val="left" w:pos="2835"/>
          <w:tab w:val="left" w:pos="3686"/>
          <w:tab w:val="left" w:pos="4111"/>
          <w:tab w:val="left" w:pos="4962"/>
          <w:tab w:val="left" w:pos="5812"/>
          <w:tab w:val="left" w:pos="6804"/>
        </w:tabs>
        <w:jc w:val="both"/>
        <w:rPr>
          <w:rFonts w:ascii="Times New Roman" w:hAnsi="Times New Roman"/>
          <w:sz w:val="20"/>
          <w:lang w:val="en-GB"/>
        </w:rPr>
      </w:pPr>
    </w:p>
    <w:p w:rsidR="00E96166" w:rsidRPr="009A0B0C" w:rsidRDefault="00C94FFA" w:rsidP="00721F9B">
      <w:pPr>
        <w:jc w:val="both"/>
        <w:rPr>
          <w:rFonts w:ascii="Times New Roman" w:hAnsi="Times New Roman"/>
          <w:sz w:val="20"/>
          <w:lang w:val="en-GB"/>
        </w:rPr>
      </w:pPr>
      <w:proofErr w:type="spellStart"/>
      <w:r w:rsidRPr="009A0B0C">
        <w:rPr>
          <w:rFonts w:ascii="Times New Roman" w:hAnsi="Times New Roman"/>
          <w:sz w:val="20"/>
          <w:lang w:val="en-GB"/>
        </w:rPr>
        <w:t>Kayne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then explains that the derivation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_Ref266895889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(34)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 xml:space="preserve"> is not available for the sentence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_Ref130473753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(35)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 xml:space="preserve">b due to the </w:t>
      </w:r>
      <w:r w:rsidR="00FD1BCD" w:rsidRPr="009A0B0C">
        <w:rPr>
          <w:rFonts w:ascii="Times New Roman" w:hAnsi="Times New Roman"/>
          <w:sz w:val="20"/>
          <w:lang w:val="en-GB"/>
        </w:rPr>
        <w:t>incompatibility between VP-movement and the negative predicate</w:t>
      </w:r>
      <w:r w:rsidR="00FD1BCD" w:rsidRPr="009A0B0C">
        <w:rPr>
          <w:rFonts w:ascii="Times New Roman" w:hAnsi="Times New Roman"/>
          <w:lang w:val="en-GB"/>
        </w:rPr>
        <w:t xml:space="preserve"> </w:t>
      </w:r>
      <w:r w:rsidR="00FD1BCD" w:rsidRPr="009A0B0C">
        <w:rPr>
          <w:rFonts w:ascii="Times New Roman" w:hAnsi="Times New Roman"/>
          <w:sz w:val="20"/>
          <w:lang w:val="en-GB"/>
        </w:rPr>
        <w:t>nominal</w:t>
      </w:r>
      <w:r w:rsidR="00E6253E" w:rsidRPr="009A0B0C">
        <w:rPr>
          <w:rFonts w:ascii="Times New Roman" w:hAnsi="Times New Roman"/>
          <w:sz w:val="20"/>
          <w:lang w:val="en-GB"/>
        </w:rPr>
        <w:t xml:space="preserve"> </w:t>
      </w:r>
      <w:r w:rsidR="00E6253E" w:rsidRPr="009A0B0C">
        <w:rPr>
          <w:rFonts w:ascii="Times New Roman" w:hAnsi="Times New Roman"/>
          <w:i/>
          <w:sz w:val="20"/>
          <w:lang w:val="en-GB"/>
        </w:rPr>
        <w:t>no Einstein</w:t>
      </w:r>
      <w:r w:rsidR="00557844" w:rsidRPr="009A0B0C">
        <w:rPr>
          <w:rFonts w:ascii="Times New Roman" w:hAnsi="Times New Roman"/>
          <w:sz w:val="20"/>
          <w:lang w:val="en-GB"/>
        </w:rPr>
        <w:t>.</w:t>
      </w:r>
      <w:r w:rsidR="00B231CB" w:rsidRPr="009A0B0C">
        <w:rPr>
          <w:rFonts w:ascii="Times New Roman" w:hAnsi="Times New Roman"/>
          <w:sz w:val="20"/>
          <w:lang w:val="en-GB"/>
        </w:rPr>
        <w:t xml:space="preserve"> </w:t>
      </w:r>
      <w:r w:rsidR="00E96166" w:rsidRPr="009A0B0C">
        <w:rPr>
          <w:rFonts w:ascii="Times New Roman" w:hAnsi="Times New Roman"/>
          <w:sz w:val="20"/>
          <w:lang w:val="en-GB"/>
        </w:rPr>
        <w:t xml:space="preserve">Another example to support his claim is given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E96166" w:rsidRPr="009A0B0C">
        <w:rPr>
          <w:rFonts w:ascii="Times New Roman" w:hAnsi="Times New Roman"/>
          <w:sz w:val="20"/>
          <w:lang w:val="en-GB"/>
        </w:rPr>
        <w:instrText xml:space="preserve"> REF _Ref141862067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(36)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E96166" w:rsidRPr="009A0B0C">
        <w:rPr>
          <w:rFonts w:ascii="Times New Roman" w:hAnsi="Times New Roman"/>
          <w:sz w:val="20"/>
          <w:lang w:val="en-GB"/>
        </w:rPr>
        <w:t xml:space="preserve">: the fact that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E96166" w:rsidRPr="009A0B0C">
        <w:rPr>
          <w:rFonts w:ascii="Times New Roman" w:hAnsi="Times New Roman"/>
          <w:sz w:val="20"/>
          <w:lang w:val="en-GB"/>
        </w:rPr>
        <w:instrText xml:space="preserve"> REF _Ref141862067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(36)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E96166" w:rsidRPr="009A0B0C">
        <w:rPr>
          <w:rFonts w:ascii="Times New Roman" w:hAnsi="Times New Roman"/>
          <w:sz w:val="20"/>
          <w:lang w:val="en-GB"/>
        </w:rPr>
        <w:t xml:space="preserve">a is considered more neutral than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E96166" w:rsidRPr="009A0B0C">
        <w:rPr>
          <w:rFonts w:ascii="Times New Roman" w:hAnsi="Times New Roman"/>
          <w:sz w:val="20"/>
          <w:lang w:val="en-GB"/>
        </w:rPr>
        <w:instrText xml:space="preserve"> REF _Ref141862067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(36)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E96166" w:rsidRPr="009A0B0C">
        <w:rPr>
          <w:rFonts w:ascii="Times New Roman" w:hAnsi="Times New Roman"/>
          <w:sz w:val="20"/>
          <w:lang w:val="en-GB"/>
        </w:rPr>
        <w:t xml:space="preserve">b is ascribed to the fact that there is </w:t>
      </w:r>
      <w:proofErr w:type="gramStart"/>
      <w:r w:rsidR="00E96166" w:rsidRPr="009A0B0C">
        <w:rPr>
          <w:rFonts w:ascii="Times New Roman" w:hAnsi="Times New Roman"/>
          <w:sz w:val="20"/>
          <w:lang w:val="en-GB"/>
        </w:rPr>
        <w:t>raising</w:t>
      </w:r>
      <w:proofErr w:type="gramEnd"/>
      <w:r w:rsidR="00E96166" w:rsidRPr="009A0B0C">
        <w:rPr>
          <w:rFonts w:ascii="Times New Roman" w:hAnsi="Times New Roman"/>
          <w:sz w:val="20"/>
          <w:lang w:val="en-GB"/>
        </w:rPr>
        <w:t xml:space="preserve"> of the verb to I°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E96166" w:rsidRPr="009A0B0C">
        <w:rPr>
          <w:rFonts w:ascii="Times New Roman" w:hAnsi="Times New Roman"/>
          <w:sz w:val="20"/>
          <w:lang w:val="en-GB"/>
        </w:rPr>
        <w:instrText xml:space="preserve"> REF _Ref141862067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(36)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E96166" w:rsidRPr="009A0B0C">
        <w:rPr>
          <w:rFonts w:ascii="Times New Roman" w:hAnsi="Times New Roman"/>
          <w:sz w:val="20"/>
          <w:lang w:val="en-GB"/>
        </w:rPr>
        <w:t xml:space="preserve">a and not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E96166" w:rsidRPr="009A0B0C">
        <w:rPr>
          <w:rFonts w:ascii="Times New Roman" w:hAnsi="Times New Roman"/>
          <w:sz w:val="20"/>
          <w:lang w:val="en-GB"/>
        </w:rPr>
        <w:instrText xml:space="preserve"> REF _Ref141862067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(36)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7500E5" w:rsidRPr="009A0B0C">
        <w:rPr>
          <w:rFonts w:ascii="Times New Roman" w:hAnsi="Times New Roman"/>
          <w:sz w:val="20"/>
          <w:lang w:val="en-GB"/>
        </w:rPr>
        <w:t xml:space="preserve">b where there is remnant </w:t>
      </w:r>
      <w:proofErr w:type="spellStart"/>
      <w:r w:rsidR="007500E5"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="007500E5" w:rsidRPr="009A0B0C">
        <w:rPr>
          <w:rFonts w:ascii="Times New Roman" w:hAnsi="Times New Roman"/>
          <w:sz w:val="20"/>
          <w:lang w:val="en-GB"/>
        </w:rPr>
        <w:t xml:space="preserve">-movement. </w:t>
      </w:r>
    </w:p>
    <w:p w:rsidR="00E96166" w:rsidRPr="009A0B0C" w:rsidRDefault="00E96166" w:rsidP="00721F9B">
      <w:pPr>
        <w:jc w:val="both"/>
        <w:rPr>
          <w:rFonts w:ascii="Times New Roman" w:hAnsi="Times New Roman"/>
          <w:sz w:val="20"/>
          <w:lang w:val="en-GB"/>
        </w:rPr>
      </w:pPr>
    </w:p>
    <w:p w:rsidR="00E96166" w:rsidRPr="009A0B0C" w:rsidRDefault="00E96166" w:rsidP="00E96166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43" w:name="_Ref141862067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  <w:t>John has no car.</w:t>
      </w:r>
      <w:bookmarkEnd w:id="43"/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E96166" w:rsidRPr="009A0B0C" w:rsidRDefault="00E96166" w:rsidP="00E96166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 xml:space="preserve">John owns no car. </w:t>
      </w:r>
    </w:p>
    <w:p w:rsidR="00CF37F2" w:rsidRPr="009A0B0C" w:rsidRDefault="00CF37F2" w:rsidP="00721F9B">
      <w:pPr>
        <w:jc w:val="both"/>
        <w:rPr>
          <w:rFonts w:ascii="Times New Roman" w:hAnsi="Times New Roman"/>
          <w:sz w:val="20"/>
          <w:lang w:val="en-GB"/>
        </w:rPr>
      </w:pPr>
    </w:p>
    <w:p w:rsidR="00783AAD" w:rsidRPr="009A0B0C" w:rsidRDefault="00783AAD" w:rsidP="00287B44">
      <w:pPr>
        <w:tabs>
          <w:tab w:val="left" w:pos="426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The </w:t>
      </w:r>
      <w:r w:rsidR="007500E5" w:rsidRPr="009A0B0C">
        <w:rPr>
          <w:rFonts w:ascii="Times New Roman" w:hAnsi="Times New Roman"/>
          <w:sz w:val="20"/>
          <w:lang w:val="en-GB"/>
        </w:rPr>
        <w:t xml:space="preserve">neutrality </w:t>
      </w:r>
      <w:r w:rsidRPr="009A0B0C">
        <w:rPr>
          <w:rFonts w:ascii="Times New Roman" w:hAnsi="Times New Roman"/>
          <w:sz w:val="20"/>
          <w:lang w:val="en-GB"/>
        </w:rPr>
        <w:t>contrast disappears when the sentence is negative and there is no difference with respect to the raising of the verb to I°:</w:t>
      </w:r>
    </w:p>
    <w:p w:rsidR="00783AAD" w:rsidRPr="009A0B0C" w:rsidRDefault="00783AAD" w:rsidP="00287B44">
      <w:pPr>
        <w:tabs>
          <w:tab w:val="left" w:pos="426"/>
        </w:tabs>
        <w:jc w:val="both"/>
        <w:rPr>
          <w:rFonts w:ascii="Times New Roman" w:hAnsi="Times New Roman"/>
          <w:sz w:val="20"/>
          <w:lang w:val="en-GB"/>
        </w:rPr>
      </w:pPr>
    </w:p>
    <w:p w:rsidR="00783AAD" w:rsidRPr="009A0B0C" w:rsidRDefault="00783AAD" w:rsidP="00783AAD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John doesn’t have/ own a car.</w:t>
      </w:r>
    </w:p>
    <w:p w:rsidR="00783AAD" w:rsidRPr="009A0B0C" w:rsidRDefault="00783AAD" w:rsidP="00783AAD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</w:p>
    <w:p w:rsidR="00497419" w:rsidRPr="009A0B0C" w:rsidRDefault="00497419" w:rsidP="000207F7">
      <w:pPr>
        <w:jc w:val="both"/>
        <w:rPr>
          <w:rFonts w:ascii="Times New Roman" w:hAnsi="Times New Roman"/>
          <w:sz w:val="20"/>
          <w:lang w:val="en-GB"/>
        </w:rPr>
      </w:pPr>
    </w:p>
    <w:p w:rsidR="008D069C" w:rsidRPr="009A0B0C" w:rsidRDefault="008D069C" w:rsidP="00386374">
      <w:pPr>
        <w:pStyle w:val="Lijstalinea"/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 xml:space="preserve">SN PP-adjuncts: </w:t>
      </w:r>
      <w:r w:rsidR="004834BE" w:rsidRPr="009A0B0C">
        <w:rPr>
          <w:rFonts w:ascii="Times New Roman" w:hAnsi="Times New Roman"/>
          <w:b/>
          <w:sz w:val="20"/>
          <w:lang w:val="en-GB"/>
        </w:rPr>
        <w:t>NEG-shift</w:t>
      </w:r>
      <w:r w:rsidRPr="009A0B0C">
        <w:rPr>
          <w:rFonts w:ascii="Times New Roman" w:hAnsi="Times New Roman"/>
          <w:b/>
          <w:sz w:val="20"/>
          <w:lang w:val="en-GB"/>
        </w:rPr>
        <w:t xml:space="preserve"> and the absence of r</w:t>
      </w:r>
      <w:r w:rsidR="002E1BC1" w:rsidRPr="009A0B0C">
        <w:rPr>
          <w:rFonts w:ascii="Times New Roman" w:hAnsi="Times New Roman"/>
          <w:b/>
          <w:sz w:val="20"/>
          <w:lang w:val="en-GB"/>
        </w:rPr>
        <w:t xml:space="preserve">emnant </w:t>
      </w:r>
      <w:proofErr w:type="spellStart"/>
      <w:r w:rsidR="002E1BC1" w:rsidRPr="009A0B0C">
        <w:rPr>
          <w:rFonts w:ascii="Times New Roman" w:hAnsi="Times New Roman"/>
          <w:b/>
          <w:sz w:val="20"/>
          <w:lang w:val="en-GB"/>
        </w:rPr>
        <w:t>v</w:t>
      </w:r>
      <w:r w:rsidRPr="009A0B0C">
        <w:rPr>
          <w:rFonts w:ascii="Times New Roman" w:hAnsi="Times New Roman"/>
          <w:b/>
          <w:sz w:val="20"/>
          <w:lang w:val="en-GB"/>
        </w:rPr>
        <w:t>P</w:t>
      </w:r>
      <w:proofErr w:type="spellEnd"/>
      <w:r w:rsidRPr="009A0B0C">
        <w:rPr>
          <w:rFonts w:ascii="Times New Roman" w:hAnsi="Times New Roman"/>
          <w:b/>
          <w:sz w:val="20"/>
          <w:lang w:val="en-GB"/>
        </w:rPr>
        <w:t>-movement</w:t>
      </w:r>
    </w:p>
    <w:p w:rsidR="008D069C" w:rsidRPr="009A0B0C" w:rsidRDefault="008D069C" w:rsidP="008D069C">
      <w:pPr>
        <w:tabs>
          <w:tab w:val="left" w:pos="426"/>
        </w:tabs>
        <w:jc w:val="both"/>
        <w:rPr>
          <w:rFonts w:ascii="Times New Roman" w:hAnsi="Times New Roman"/>
          <w:sz w:val="20"/>
          <w:lang w:val="en-GB"/>
        </w:rPr>
      </w:pPr>
    </w:p>
    <w:p w:rsidR="000C7704" w:rsidRPr="009A0B0C" w:rsidRDefault="00096CF5" w:rsidP="00096CF5">
      <w:pPr>
        <w:tabs>
          <w:tab w:val="left" w:pos="363"/>
          <w:tab w:val="left" w:pos="426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721F9B" w:rsidRPr="009A0B0C">
        <w:rPr>
          <w:rFonts w:ascii="Times New Roman" w:hAnsi="Times New Roman"/>
          <w:sz w:val="20"/>
          <w:lang w:val="en-GB"/>
        </w:rPr>
        <w:t xml:space="preserve">As discussed in section 3 on the distribution of PP-adjuncts in English, </w:t>
      </w:r>
    </w:p>
    <w:p w:rsidR="00721F9B" w:rsidRPr="009A0B0C" w:rsidRDefault="009225ED" w:rsidP="00A8550D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PP-adjuncts</w:t>
      </w:r>
      <w:r w:rsidR="00721F9B" w:rsidRPr="009A0B0C">
        <w:rPr>
          <w:rFonts w:ascii="Times New Roman" w:hAnsi="Times New Roman"/>
          <w:sz w:val="20"/>
          <w:lang w:val="en-GB"/>
        </w:rPr>
        <w:t xml:space="preserve"> that give rise to sentential negation are ungrammatical or degraded in clause final position</w:t>
      </w:r>
      <w:r w:rsidR="00751520" w:rsidRPr="009A0B0C">
        <w:rPr>
          <w:rFonts w:ascii="Times New Roman" w:hAnsi="Times New Roman"/>
          <w:sz w:val="20"/>
          <w:lang w:val="en-GB"/>
        </w:rPr>
        <w:t xml:space="preserve"> with transitive verbs</w:t>
      </w:r>
      <w:r w:rsidR="00DA0EF3" w:rsidRPr="009A0B0C">
        <w:rPr>
          <w:rFonts w:ascii="Times New Roman" w:hAnsi="Times New Roman"/>
          <w:sz w:val="20"/>
          <w:lang w:val="en-GB"/>
        </w:rPr>
        <w:t xml:space="preserve">, </w:t>
      </w:r>
      <w:r w:rsidR="00721F9B" w:rsidRPr="009A0B0C">
        <w:rPr>
          <w:rFonts w:ascii="Times New Roman" w:hAnsi="Times New Roman"/>
          <w:sz w:val="20"/>
          <w:lang w:val="en-GB"/>
        </w:rPr>
        <w:t xml:space="preserve">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721F9B" w:rsidRPr="009A0B0C">
        <w:rPr>
          <w:rFonts w:ascii="Times New Roman" w:hAnsi="Times New Roman"/>
          <w:sz w:val="20"/>
          <w:lang w:val="en-GB"/>
        </w:rPr>
        <w:instrText xml:space="preserve"> REF _Ref139512212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(38)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E81CF1" w:rsidRPr="009A0B0C">
        <w:rPr>
          <w:rFonts w:ascii="Times New Roman" w:hAnsi="Times New Roman"/>
          <w:sz w:val="20"/>
          <w:lang w:val="en-GB"/>
        </w:rPr>
        <w:t>a</w:t>
      </w:r>
      <w:r w:rsidR="00721F9B" w:rsidRPr="009A0B0C">
        <w:rPr>
          <w:rFonts w:ascii="Times New Roman" w:hAnsi="Times New Roman"/>
          <w:sz w:val="20"/>
          <w:lang w:val="en-GB"/>
        </w:rPr>
        <w:t xml:space="preserve">. </w:t>
      </w:r>
      <w:r w:rsidR="00331050" w:rsidRPr="009A0B0C">
        <w:rPr>
          <w:rFonts w:ascii="Times New Roman" w:hAnsi="Times New Roman"/>
          <w:sz w:val="20"/>
          <w:lang w:val="en-GB"/>
        </w:rPr>
        <w:t>PP-adjuncts that do not give rise to sentential negation</w:t>
      </w:r>
      <w:r w:rsidR="00DA0EF3" w:rsidRPr="009A0B0C">
        <w:rPr>
          <w:rFonts w:ascii="Times New Roman" w:hAnsi="Times New Roman"/>
          <w:sz w:val="20"/>
          <w:lang w:val="en-GB"/>
        </w:rPr>
        <w:t xml:space="preserve">, i.e. </w:t>
      </w:r>
      <w:r w:rsidR="001A188F" w:rsidRPr="009A0B0C">
        <w:rPr>
          <w:rFonts w:ascii="Times New Roman" w:hAnsi="Times New Roman"/>
          <w:sz w:val="20"/>
          <w:lang w:val="en-GB"/>
        </w:rPr>
        <w:t xml:space="preserve">CN </w:t>
      </w:r>
      <w:proofErr w:type="spellStart"/>
      <w:r w:rsidR="001A188F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1A188F" w:rsidRPr="009A0B0C">
        <w:rPr>
          <w:rFonts w:ascii="Times New Roman" w:hAnsi="Times New Roman"/>
          <w:sz w:val="20"/>
          <w:lang w:val="en-GB"/>
        </w:rPr>
        <w:t>,</w:t>
      </w:r>
      <w:r w:rsidR="00331050" w:rsidRPr="009A0B0C">
        <w:rPr>
          <w:rFonts w:ascii="Times New Roman" w:hAnsi="Times New Roman"/>
          <w:sz w:val="20"/>
          <w:lang w:val="en-GB"/>
        </w:rPr>
        <w:t xml:space="preserve"> are grammatical in clause-final position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331050" w:rsidRPr="009A0B0C">
        <w:rPr>
          <w:rFonts w:ascii="Times New Roman" w:hAnsi="Times New Roman"/>
          <w:sz w:val="20"/>
          <w:lang w:val="en-GB"/>
        </w:rPr>
        <w:instrText xml:space="preserve"> REF _Ref139512212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(38)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E81CF1" w:rsidRPr="009A0B0C">
        <w:rPr>
          <w:rFonts w:ascii="Times New Roman" w:hAnsi="Times New Roman"/>
          <w:sz w:val="20"/>
          <w:lang w:val="en-GB"/>
        </w:rPr>
        <w:t>b</w:t>
      </w:r>
      <w:r w:rsidR="00331050" w:rsidRPr="009A0B0C">
        <w:rPr>
          <w:rFonts w:ascii="Times New Roman" w:hAnsi="Times New Roman"/>
          <w:sz w:val="20"/>
          <w:lang w:val="en-GB"/>
        </w:rPr>
        <w:t xml:space="preserve">. </w:t>
      </w:r>
    </w:p>
    <w:p w:rsidR="00721F9B" w:rsidRPr="009A0B0C" w:rsidRDefault="00721F9B" w:rsidP="00721F9B">
      <w:pPr>
        <w:ind w:firstLine="426"/>
        <w:jc w:val="both"/>
        <w:rPr>
          <w:rFonts w:ascii="Times New Roman" w:hAnsi="Times New Roman"/>
          <w:sz w:val="20"/>
          <w:lang w:val="en-GB"/>
        </w:rPr>
      </w:pPr>
    </w:p>
    <w:p w:rsidR="00331050" w:rsidRPr="009A0B0C" w:rsidRDefault="00331050" w:rsidP="00751520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44" w:name="_Ref139512212"/>
      <w:r w:rsidRPr="009A0B0C">
        <w:rPr>
          <w:rFonts w:ascii="Times New Roman" w:hAnsi="Times New Roman"/>
          <w:sz w:val="20"/>
          <w:lang w:val="en-GB"/>
        </w:rPr>
        <w:t xml:space="preserve">a. </w:t>
      </w:r>
      <w:r w:rsidR="00E067E3" w:rsidRPr="009A0B0C">
        <w:rPr>
          <w:rFonts w:ascii="Times New Roman" w:hAnsi="Times New Roman"/>
          <w:sz w:val="20"/>
          <w:lang w:val="en-GB"/>
        </w:rPr>
        <w:t>*</w:t>
      </w:r>
      <w:r w:rsidR="00721F9B" w:rsidRPr="009A0B0C">
        <w:rPr>
          <w:rFonts w:ascii="Times New Roman" w:hAnsi="Times New Roman"/>
          <w:sz w:val="20"/>
          <w:lang w:val="en-GB"/>
        </w:rPr>
        <w:t>They would reveal the problem under no circumstances.</w:t>
      </w:r>
      <w:bookmarkEnd w:id="44"/>
    </w:p>
    <w:p w:rsidR="00721F9B" w:rsidRPr="009A0B0C" w:rsidRDefault="00331050" w:rsidP="00331050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</w:r>
      <w:r w:rsidR="001A188F" w:rsidRPr="009A0B0C">
        <w:rPr>
          <w:rFonts w:ascii="Times New Roman" w:hAnsi="Times New Roman"/>
          <w:sz w:val="20"/>
          <w:lang w:val="en-GB"/>
        </w:rPr>
        <w:t xml:space="preserve">Jules had stolen the money in no time. </w:t>
      </w:r>
    </w:p>
    <w:p w:rsidR="004A12E9" w:rsidRPr="009A0B0C" w:rsidRDefault="004A12E9" w:rsidP="004A12E9">
      <w:pPr>
        <w:jc w:val="both"/>
        <w:rPr>
          <w:rFonts w:ascii="Times New Roman" w:hAnsi="Times New Roman"/>
          <w:sz w:val="20"/>
          <w:lang w:val="en-GB"/>
        </w:rPr>
      </w:pPr>
    </w:p>
    <w:p w:rsidR="00385073" w:rsidRPr="009A0B0C" w:rsidRDefault="00385073" w:rsidP="00DA0EF3">
      <w:pPr>
        <w:tabs>
          <w:tab w:val="left" w:pos="363"/>
          <w:tab w:val="left" w:pos="426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Let us look at the SN PP-adjuncts first. </w:t>
      </w:r>
      <w:r w:rsidR="00393495" w:rsidRPr="009A0B0C">
        <w:rPr>
          <w:rFonts w:ascii="Times New Roman" w:hAnsi="Times New Roman"/>
          <w:sz w:val="20"/>
          <w:lang w:val="en-GB"/>
        </w:rPr>
        <w:t>SN PP-adjuncts</w:t>
      </w:r>
      <w:r w:rsidRPr="009A0B0C">
        <w:rPr>
          <w:rFonts w:ascii="Times New Roman" w:hAnsi="Times New Roman"/>
          <w:sz w:val="20"/>
          <w:lang w:val="en-GB"/>
        </w:rPr>
        <w:t xml:space="preserve"> acquire sentential scope through a relationship with a Polarity head </w:t>
      </w:r>
      <w:r w:rsidR="00154953" w:rsidRPr="009A0B0C">
        <w:rPr>
          <w:rFonts w:ascii="Times New Roman" w:hAnsi="Times New Roman"/>
          <w:sz w:val="20"/>
          <w:lang w:val="en-GB"/>
        </w:rPr>
        <w:t>(</w:t>
      </w:r>
      <w:proofErr w:type="spellStart"/>
      <w:r w:rsidR="00154953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154953" w:rsidRPr="009A0B0C">
        <w:rPr>
          <w:rFonts w:ascii="Times New Roman" w:hAnsi="Times New Roman"/>
          <w:sz w:val="20"/>
          <w:lang w:val="en-GB"/>
        </w:rPr>
        <w:t>°)</w:t>
      </w:r>
      <w:r w:rsidR="00BA0649" w:rsidRPr="009A0B0C">
        <w:rPr>
          <w:rFonts w:ascii="Times New Roman" w:hAnsi="Times New Roman"/>
          <w:sz w:val="20"/>
          <w:lang w:val="en-GB"/>
        </w:rPr>
        <w:t xml:space="preserve"> (</w:t>
      </w:r>
      <w:proofErr w:type="spellStart"/>
      <w:r w:rsidR="00BA0649" w:rsidRPr="009A0B0C">
        <w:rPr>
          <w:rFonts w:ascii="Times New Roman" w:hAnsi="Times New Roman"/>
          <w:sz w:val="20"/>
          <w:lang w:val="en-GB"/>
        </w:rPr>
        <w:t>Laka</w:t>
      </w:r>
      <w:proofErr w:type="spellEnd"/>
      <w:r w:rsidR="00BA0649" w:rsidRPr="009A0B0C">
        <w:rPr>
          <w:rFonts w:ascii="Times New Roman" w:hAnsi="Times New Roman"/>
          <w:sz w:val="20"/>
          <w:lang w:val="en-GB"/>
        </w:rPr>
        <w:t xml:space="preserve"> 1990</w:t>
      </w:r>
      <w:r w:rsidR="00E81CF1" w:rsidRPr="009A0B0C">
        <w:rPr>
          <w:rFonts w:ascii="Times New Roman" w:hAnsi="Times New Roman"/>
          <w:sz w:val="20"/>
          <w:lang w:val="en-GB"/>
        </w:rPr>
        <w:t xml:space="preserve">; </w:t>
      </w:r>
      <w:proofErr w:type="spellStart"/>
      <w:r w:rsidR="00E81CF1" w:rsidRPr="009A0B0C">
        <w:rPr>
          <w:rFonts w:ascii="Times New Roman" w:hAnsi="Times New Roman"/>
          <w:sz w:val="20"/>
          <w:lang w:val="en-GB"/>
        </w:rPr>
        <w:t>Tubau</w:t>
      </w:r>
      <w:proofErr w:type="spellEnd"/>
      <w:r w:rsidR="00E81CF1" w:rsidRPr="009A0B0C">
        <w:rPr>
          <w:rFonts w:ascii="Times New Roman" w:hAnsi="Times New Roman"/>
          <w:sz w:val="20"/>
          <w:lang w:val="en-GB"/>
        </w:rPr>
        <w:t xml:space="preserve"> 2008)</w:t>
      </w:r>
      <w:r w:rsidR="00154953" w:rsidRPr="009A0B0C">
        <w:rPr>
          <w:rFonts w:ascii="Times New Roman" w:hAnsi="Times New Roman"/>
          <w:sz w:val="20"/>
          <w:lang w:val="en-GB"/>
        </w:rPr>
        <w:t xml:space="preserve"> in the clause</w:t>
      </w:r>
      <w:r w:rsidRPr="009A0B0C">
        <w:rPr>
          <w:rFonts w:ascii="Times New Roman" w:hAnsi="Times New Roman"/>
          <w:sz w:val="20"/>
          <w:lang w:val="en-GB"/>
        </w:rPr>
        <w:t xml:space="preserve">, </w:t>
      </w:r>
      <w:r w:rsidR="00154953" w:rsidRPr="009A0B0C">
        <w:rPr>
          <w:rFonts w:ascii="Times New Roman" w:hAnsi="Times New Roman"/>
          <w:sz w:val="20"/>
          <w:lang w:val="en-GB"/>
        </w:rPr>
        <w:t>w</w:t>
      </w:r>
      <w:r w:rsidR="00E81CF1" w:rsidRPr="009A0B0C">
        <w:rPr>
          <w:rFonts w:ascii="Times New Roman" w:hAnsi="Times New Roman"/>
          <w:sz w:val="20"/>
          <w:lang w:val="en-GB"/>
        </w:rPr>
        <w:t>h</w:t>
      </w:r>
      <w:r w:rsidR="00154953" w:rsidRPr="009A0B0C">
        <w:rPr>
          <w:rFonts w:ascii="Times New Roman" w:hAnsi="Times New Roman"/>
          <w:sz w:val="20"/>
          <w:lang w:val="en-GB"/>
        </w:rPr>
        <w:t>ich projects</w:t>
      </w:r>
      <w:r w:rsidRPr="009A0B0C">
        <w:rPr>
          <w:rFonts w:ascii="Times New Roman" w:hAnsi="Times New Roman"/>
          <w:sz w:val="20"/>
          <w:lang w:val="en-GB"/>
        </w:rPr>
        <w:t xml:space="preserve"> a </w:t>
      </w:r>
      <w:proofErr w:type="spellStart"/>
      <w:r w:rsidRPr="009A0B0C">
        <w:rPr>
          <w:rFonts w:ascii="Times New Roman" w:hAnsi="Times New Roman"/>
          <w:sz w:val="20"/>
          <w:lang w:val="en-GB"/>
        </w:rPr>
        <w:t>PolP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. Following </w:t>
      </w:r>
      <w:proofErr w:type="spellStart"/>
      <w:r w:rsidRPr="009A0B0C">
        <w:rPr>
          <w:rFonts w:ascii="Times New Roman" w:hAnsi="Times New Roman"/>
          <w:sz w:val="20"/>
          <w:lang w:val="en-GB"/>
        </w:rPr>
        <w:t>Tubau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(2008) I assume </w:t>
      </w:r>
      <w:r w:rsidR="00154953" w:rsidRPr="009A0B0C">
        <w:rPr>
          <w:rFonts w:ascii="Times New Roman" w:hAnsi="Times New Roman"/>
          <w:sz w:val="20"/>
          <w:lang w:val="en-GB"/>
        </w:rPr>
        <w:t>th</w:t>
      </w:r>
      <w:r w:rsidR="00DA0EF3" w:rsidRPr="009A0B0C">
        <w:rPr>
          <w:rFonts w:ascii="Times New Roman" w:hAnsi="Times New Roman"/>
          <w:sz w:val="20"/>
          <w:lang w:val="en-GB"/>
        </w:rPr>
        <w:t>at</w:t>
      </w:r>
      <w:r w:rsidR="00154953" w:rsidRPr="009A0B0C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154953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154953" w:rsidRPr="009A0B0C">
        <w:rPr>
          <w:rFonts w:ascii="Times New Roman" w:hAnsi="Times New Roman"/>
          <w:sz w:val="20"/>
          <w:lang w:val="en-GB"/>
        </w:rPr>
        <w:t xml:space="preserve">° is endowed with an interpretable polarity feature, which is syntactically unvalued, i.e. </w:t>
      </w:r>
      <w:r w:rsidR="00154953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154953" w:rsidRPr="009A0B0C">
        <w:rPr>
          <w:rFonts w:ascii="Times New Roman" w:hAnsi="Times New Roman"/>
          <w:sz w:val="20"/>
          <w:lang w:val="en-GB"/>
        </w:rPr>
        <w:t>iPol</w:t>
      </w:r>
      <w:proofErr w:type="spellEnd"/>
      <w:proofErr w:type="gramStart"/>
      <w:r w:rsidR="00154953" w:rsidRPr="009A0B0C">
        <w:rPr>
          <w:rFonts w:ascii="Times New Roman" w:hAnsi="Times New Roman"/>
          <w:sz w:val="20"/>
          <w:lang w:val="en-GB"/>
        </w:rPr>
        <w:t>:</w:t>
      </w:r>
      <w:r w:rsidR="007C3242" w:rsidRPr="009A0B0C">
        <w:rPr>
          <w:rFonts w:ascii="Times New Roman" w:hAnsi="Times New Roman"/>
          <w:sz w:val="20"/>
          <w:lang w:val="en-GB"/>
        </w:rPr>
        <w:t>_</w:t>
      </w:r>
      <w:proofErr w:type="gramEnd"/>
      <w:r w:rsidR="00154953" w:rsidRPr="009A0B0C">
        <w:rPr>
          <w:rFonts w:ascii="Times New Roman" w:hAnsi="Times New Roman"/>
          <w:sz w:val="20"/>
          <w:lang w:val="en-GB"/>
        </w:rPr>
        <w:sym w:font="Symbol" w:char="F05D"/>
      </w:r>
      <w:r w:rsidR="00154953" w:rsidRPr="009A0B0C">
        <w:rPr>
          <w:rFonts w:ascii="Times New Roman" w:hAnsi="Times New Roman"/>
          <w:sz w:val="20"/>
          <w:lang w:val="en-GB"/>
        </w:rPr>
        <w:t xml:space="preserve"> (see also </w:t>
      </w:r>
      <w:proofErr w:type="spellStart"/>
      <w:r w:rsidR="009D2D9E" w:rsidRPr="009A0B0C">
        <w:rPr>
          <w:rFonts w:ascii="Times New Roman" w:hAnsi="Times New Roman"/>
          <w:sz w:val="20"/>
          <w:lang w:val="en-GB"/>
        </w:rPr>
        <w:t>Zeijlstra</w:t>
      </w:r>
      <w:proofErr w:type="spellEnd"/>
      <w:r w:rsidR="009D2D9E" w:rsidRPr="009A0B0C">
        <w:rPr>
          <w:rFonts w:ascii="Times New Roman" w:hAnsi="Times New Roman"/>
          <w:sz w:val="20"/>
          <w:lang w:val="en-GB"/>
        </w:rPr>
        <w:t xml:space="preserve"> 2004; </w:t>
      </w:r>
      <w:proofErr w:type="spellStart"/>
      <w:r w:rsidR="0045309E">
        <w:rPr>
          <w:rFonts w:ascii="Times New Roman" w:hAnsi="Times New Roman"/>
          <w:sz w:val="20"/>
          <w:lang w:val="en-GB"/>
        </w:rPr>
        <w:t>Pesetsky</w:t>
      </w:r>
      <w:proofErr w:type="spellEnd"/>
      <w:r w:rsidR="0045309E">
        <w:rPr>
          <w:rFonts w:ascii="Times New Roman" w:hAnsi="Times New Roman"/>
          <w:sz w:val="20"/>
          <w:lang w:val="en-GB"/>
        </w:rPr>
        <w:t xml:space="preserve"> and </w:t>
      </w:r>
      <w:proofErr w:type="spellStart"/>
      <w:r w:rsidR="0045309E">
        <w:rPr>
          <w:rFonts w:ascii="Times New Roman" w:hAnsi="Times New Roman"/>
          <w:sz w:val="20"/>
          <w:lang w:val="en-GB"/>
        </w:rPr>
        <w:t>Torrego</w:t>
      </w:r>
      <w:proofErr w:type="spellEnd"/>
      <w:r w:rsidR="0045309E">
        <w:rPr>
          <w:rFonts w:ascii="Times New Roman" w:hAnsi="Times New Roman"/>
          <w:sz w:val="20"/>
          <w:lang w:val="en-GB"/>
        </w:rPr>
        <w:t xml:space="preserve"> 2007</w:t>
      </w:r>
      <w:r w:rsidR="008218AA" w:rsidRPr="009A0B0C">
        <w:rPr>
          <w:rFonts w:ascii="Times New Roman" w:hAnsi="Times New Roman"/>
          <w:sz w:val="20"/>
          <w:lang w:val="en-GB"/>
        </w:rPr>
        <w:t xml:space="preserve">; </w:t>
      </w:r>
      <w:proofErr w:type="spellStart"/>
      <w:r w:rsidR="008218AA" w:rsidRPr="009A0B0C">
        <w:rPr>
          <w:rFonts w:ascii="Times New Roman" w:hAnsi="Times New Roman"/>
          <w:sz w:val="20"/>
          <w:lang w:val="en-GB"/>
        </w:rPr>
        <w:t>Penka</w:t>
      </w:r>
      <w:proofErr w:type="spellEnd"/>
      <w:r w:rsidR="008218AA" w:rsidRPr="009A0B0C">
        <w:rPr>
          <w:rFonts w:ascii="Times New Roman" w:hAnsi="Times New Roman"/>
          <w:sz w:val="20"/>
          <w:lang w:val="en-GB"/>
        </w:rPr>
        <w:t xml:space="preserve"> 2007). </w:t>
      </w:r>
      <w:r w:rsidR="00154953" w:rsidRPr="009A0B0C">
        <w:rPr>
          <w:rFonts w:ascii="Times New Roman" w:hAnsi="Times New Roman"/>
          <w:sz w:val="20"/>
          <w:lang w:val="en-GB"/>
        </w:rPr>
        <w:t xml:space="preserve">It will thus probe to get value. If it does not get value in the course of the derivation, it will get a default valuation as </w:t>
      </w:r>
      <w:r w:rsidR="00154953" w:rsidRPr="009A0B0C">
        <w:rPr>
          <w:rFonts w:ascii="Times New Roman" w:hAnsi="Times New Roman"/>
          <w:i/>
          <w:sz w:val="20"/>
          <w:lang w:val="en-GB"/>
        </w:rPr>
        <w:t>affirmative</w:t>
      </w:r>
      <w:r w:rsidR="00154953" w:rsidRPr="009A0B0C">
        <w:rPr>
          <w:rFonts w:ascii="Times New Roman" w:hAnsi="Times New Roman"/>
          <w:sz w:val="20"/>
          <w:lang w:val="en-GB"/>
        </w:rPr>
        <w:t xml:space="preserve"> (</w:t>
      </w:r>
      <w:proofErr w:type="spellStart"/>
      <w:r w:rsidR="00154953" w:rsidRPr="009A0B0C">
        <w:rPr>
          <w:rFonts w:ascii="Times New Roman" w:hAnsi="Times New Roman"/>
          <w:sz w:val="20"/>
          <w:lang w:val="en-GB"/>
        </w:rPr>
        <w:t>Aff</w:t>
      </w:r>
      <w:proofErr w:type="spellEnd"/>
      <w:r w:rsidR="00154953" w:rsidRPr="009A0B0C">
        <w:rPr>
          <w:rFonts w:ascii="Times New Roman" w:hAnsi="Times New Roman"/>
          <w:sz w:val="20"/>
          <w:lang w:val="en-GB"/>
        </w:rPr>
        <w:t xml:space="preserve">). </w:t>
      </w:r>
      <w:proofErr w:type="spellStart"/>
      <w:r w:rsidR="00154953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154953" w:rsidRPr="009A0B0C">
        <w:rPr>
          <w:rFonts w:ascii="Times New Roman" w:hAnsi="Times New Roman"/>
          <w:sz w:val="20"/>
          <w:lang w:val="en-GB"/>
        </w:rPr>
        <w:t>° also has an EPP feature that attracts negative constituent</w:t>
      </w:r>
      <w:r w:rsidR="00DA0EF3" w:rsidRPr="009A0B0C">
        <w:rPr>
          <w:rFonts w:ascii="Times New Roman" w:hAnsi="Times New Roman"/>
          <w:sz w:val="20"/>
          <w:lang w:val="en-GB"/>
        </w:rPr>
        <w:t>s</w:t>
      </w:r>
      <w:r w:rsidR="00154953" w:rsidRPr="009A0B0C">
        <w:rPr>
          <w:rFonts w:ascii="Times New Roman" w:hAnsi="Times New Roman"/>
          <w:sz w:val="20"/>
          <w:lang w:val="en-GB"/>
        </w:rPr>
        <w:t xml:space="preserve"> to its </w:t>
      </w:r>
      <w:proofErr w:type="spellStart"/>
      <w:r w:rsidR="00154953" w:rsidRPr="009A0B0C">
        <w:rPr>
          <w:rFonts w:ascii="Times New Roman" w:hAnsi="Times New Roman"/>
          <w:sz w:val="20"/>
          <w:lang w:val="en-GB"/>
        </w:rPr>
        <w:t>specifier</w:t>
      </w:r>
      <w:proofErr w:type="spellEnd"/>
      <w:r w:rsidR="00154953" w:rsidRPr="009A0B0C">
        <w:rPr>
          <w:rFonts w:ascii="Times New Roman" w:hAnsi="Times New Roman"/>
          <w:sz w:val="20"/>
          <w:lang w:val="en-GB"/>
        </w:rPr>
        <w:t xml:space="preserve">. As far as </w:t>
      </w:r>
      <w:r w:rsidRPr="009A0B0C">
        <w:rPr>
          <w:rFonts w:ascii="Times New Roman" w:hAnsi="Times New Roman"/>
          <w:sz w:val="20"/>
          <w:lang w:val="en-GB"/>
        </w:rPr>
        <w:t xml:space="preserve">n-words </w:t>
      </w:r>
      <w:r w:rsidR="00154953" w:rsidRPr="009A0B0C">
        <w:rPr>
          <w:rFonts w:ascii="Times New Roman" w:hAnsi="Times New Roman"/>
          <w:sz w:val="20"/>
          <w:lang w:val="en-GB"/>
        </w:rPr>
        <w:t xml:space="preserve">are concerned, these </w:t>
      </w:r>
      <w:r w:rsidR="00B82FF7" w:rsidRPr="009A0B0C">
        <w:rPr>
          <w:rFonts w:ascii="Times New Roman" w:hAnsi="Times New Roman"/>
          <w:sz w:val="20"/>
          <w:lang w:val="en-GB"/>
        </w:rPr>
        <w:t xml:space="preserve">start off </w:t>
      </w:r>
      <w:r w:rsidR="00154953" w:rsidRPr="009A0B0C">
        <w:rPr>
          <w:rFonts w:ascii="Times New Roman" w:hAnsi="Times New Roman"/>
          <w:sz w:val="20"/>
          <w:lang w:val="en-GB"/>
        </w:rPr>
        <w:t xml:space="preserve">with an </w:t>
      </w:r>
      <w:proofErr w:type="spellStart"/>
      <w:r w:rsidR="00E067E3" w:rsidRPr="009A0B0C">
        <w:rPr>
          <w:rFonts w:ascii="Times New Roman" w:hAnsi="Times New Roman"/>
          <w:sz w:val="20"/>
          <w:lang w:val="en-GB"/>
        </w:rPr>
        <w:t>uninterpretable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, but </w:t>
      </w:r>
      <w:r w:rsidR="00E067E3" w:rsidRPr="009A0B0C">
        <w:rPr>
          <w:rFonts w:ascii="Times New Roman" w:hAnsi="Times New Roman"/>
          <w:sz w:val="20"/>
          <w:lang w:val="en-GB"/>
        </w:rPr>
        <w:t>valued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7C3242" w:rsidRPr="009A0B0C">
        <w:rPr>
          <w:rFonts w:ascii="Times New Roman" w:hAnsi="Times New Roman"/>
          <w:sz w:val="20"/>
          <w:lang w:val="en-GB"/>
        </w:rPr>
        <w:t>polarity</w:t>
      </w:r>
      <w:r w:rsidR="00154953" w:rsidRPr="009A0B0C">
        <w:rPr>
          <w:rFonts w:ascii="Times New Roman" w:hAnsi="Times New Roman"/>
          <w:sz w:val="20"/>
          <w:lang w:val="en-GB"/>
        </w:rPr>
        <w:t xml:space="preserve"> feature </w:t>
      </w:r>
      <w:r w:rsidRPr="009A0B0C">
        <w:rPr>
          <w:rFonts w:ascii="Times New Roman" w:hAnsi="Times New Roman"/>
          <w:sz w:val="20"/>
          <w:lang w:val="en-GB"/>
        </w:rPr>
        <w:t xml:space="preserve">for negation: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Pr="009A0B0C">
        <w:rPr>
          <w:rFonts w:ascii="Times New Roman" w:hAnsi="Times New Roman"/>
          <w:sz w:val="20"/>
          <w:lang w:val="en-GB"/>
        </w:rPr>
        <w:t>uPol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: </w:t>
      </w:r>
      <w:proofErr w:type="spellStart"/>
      <w:r w:rsidRPr="009A0B0C">
        <w:rPr>
          <w:rFonts w:ascii="Times New Roman" w:hAnsi="Times New Roman"/>
          <w:sz w:val="20"/>
          <w:lang w:val="en-GB"/>
        </w:rPr>
        <w:t>Neg</w:t>
      </w:r>
      <w:proofErr w:type="spellEnd"/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lang w:val="en-GB"/>
        </w:rPr>
        <w:t xml:space="preserve">. </w:t>
      </w:r>
    </w:p>
    <w:p w:rsidR="00EF2DD3" w:rsidRPr="009A0B0C" w:rsidRDefault="00154953" w:rsidP="00DA0EF3">
      <w:pPr>
        <w:ind w:firstLine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As far as the position of </w:t>
      </w:r>
      <w:r w:rsidR="00B82FF7" w:rsidRPr="009A0B0C">
        <w:rPr>
          <w:rFonts w:ascii="Times New Roman" w:hAnsi="Times New Roman"/>
          <w:sz w:val="20"/>
          <w:lang w:val="en-GB"/>
        </w:rPr>
        <w:t xml:space="preserve">circumstantial </w:t>
      </w:r>
      <w:r w:rsidRPr="009A0B0C">
        <w:rPr>
          <w:rFonts w:ascii="Times New Roman" w:hAnsi="Times New Roman"/>
          <w:sz w:val="20"/>
          <w:lang w:val="en-GB"/>
        </w:rPr>
        <w:t xml:space="preserve">PP-adjuncts is concerned, </w:t>
      </w:r>
      <w:r w:rsidR="004A12E9" w:rsidRPr="009A0B0C">
        <w:rPr>
          <w:rFonts w:ascii="Times New Roman" w:hAnsi="Times New Roman"/>
          <w:sz w:val="20"/>
          <w:lang w:val="en-GB"/>
        </w:rPr>
        <w:t>I will a</w:t>
      </w:r>
      <w:r w:rsidR="00234D20" w:rsidRPr="009A0B0C">
        <w:rPr>
          <w:rFonts w:ascii="Times New Roman" w:hAnsi="Times New Roman"/>
          <w:sz w:val="20"/>
          <w:lang w:val="en-GB"/>
        </w:rPr>
        <w:t xml:space="preserve">dopt the </w:t>
      </w:r>
      <w:r w:rsidR="004A12E9" w:rsidRPr="009A0B0C">
        <w:rPr>
          <w:rFonts w:ascii="Times New Roman" w:hAnsi="Times New Roman"/>
          <w:sz w:val="20"/>
          <w:lang w:val="en-GB"/>
        </w:rPr>
        <w:t>structure</w:t>
      </w:r>
      <w:r w:rsidR="00234D20" w:rsidRPr="009A0B0C">
        <w:rPr>
          <w:rFonts w:ascii="Times New Roman" w:hAnsi="Times New Roman"/>
          <w:sz w:val="20"/>
          <w:lang w:val="en-GB"/>
        </w:rPr>
        <w:t xml:space="preserve"> propose</w:t>
      </w:r>
      <w:r w:rsidR="00B82FF7" w:rsidRPr="009A0B0C">
        <w:rPr>
          <w:rFonts w:ascii="Times New Roman" w:hAnsi="Times New Roman"/>
          <w:sz w:val="20"/>
          <w:lang w:val="en-GB"/>
        </w:rPr>
        <w:t>d by Cinque (1999) and worked out</w:t>
      </w:r>
      <w:r w:rsidR="00234D20" w:rsidRPr="009A0B0C">
        <w:rPr>
          <w:rFonts w:ascii="Times New Roman" w:hAnsi="Times New Roman"/>
          <w:sz w:val="20"/>
          <w:lang w:val="en-GB"/>
        </w:rPr>
        <w:t xml:space="preserve"> by </w:t>
      </w:r>
      <w:proofErr w:type="spellStart"/>
      <w:r w:rsidR="00234D20" w:rsidRPr="009A0B0C">
        <w:rPr>
          <w:rFonts w:ascii="Times New Roman" w:hAnsi="Times New Roman"/>
          <w:sz w:val="20"/>
          <w:lang w:val="en-GB"/>
        </w:rPr>
        <w:t>Baltin</w:t>
      </w:r>
      <w:proofErr w:type="spellEnd"/>
      <w:r w:rsidR="00234D20" w:rsidRPr="009A0B0C">
        <w:rPr>
          <w:rFonts w:ascii="Times New Roman" w:hAnsi="Times New Roman"/>
          <w:sz w:val="20"/>
          <w:lang w:val="en-GB"/>
        </w:rPr>
        <w:t xml:space="preserve"> </w:t>
      </w:r>
      <w:r w:rsidR="00B93C48" w:rsidRPr="009A0B0C">
        <w:rPr>
          <w:rFonts w:ascii="Times New Roman" w:hAnsi="Times New Roman"/>
          <w:sz w:val="20"/>
          <w:lang w:val="en-GB"/>
        </w:rPr>
        <w:t>(2005</w:t>
      </w:r>
      <w:r w:rsidR="00234D20" w:rsidRPr="009A0B0C">
        <w:rPr>
          <w:rFonts w:ascii="Times New Roman" w:hAnsi="Times New Roman"/>
          <w:sz w:val="20"/>
          <w:lang w:val="en-GB"/>
        </w:rPr>
        <w:t>)</w:t>
      </w:r>
      <w:r w:rsidR="00CF37F2" w:rsidRPr="009A0B0C">
        <w:rPr>
          <w:rFonts w:ascii="Times New Roman" w:hAnsi="Times New Roman"/>
          <w:sz w:val="20"/>
          <w:lang w:val="en-GB"/>
        </w:rPr>
        <w:t xml:space="preserve">, who put </w:t>
      </w:r>
      <w:r w:rsidR="002C6E2B" w:rsidRPr="009A0B0C">
        <w:rPr>
          <w:rFonts w:ascii="Times New Roman" w:hAnsi="Times New Roman"/>
          <w:sz w:val="20"/>
          <w:lang w:val="en-GB"/>
        </w:rPr>
        <w:t>circumstantial</w:t>
      </w:r>
      <w:r w:rsidR="004A12E9" w:rsidRPr="009A0B0C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4A12E9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4A12E9" w:rsidRPr="009A0B0C">
        <w:rPr>
          <w:rFonts w:ascii="Times New Roman" w:hAnsi="Times New Roman"/>
          <w:sz w:val="20"/>
          <w:lang w:val="en-GB"/>
        </w:rPr>
        <w:t xml:space="preserve"> in the </w:t>
      </w:r>
      <w:proofErr w:type="spellStart"/>
      <w:r w:rsidR="004A12E9" w:rsidRPr="009A0B0C">
        <w:rPr>
          <w:rFonts w:ascii="Times New Roman" w:hAnsi="Times New Roman"/>
          <w:sz w:val="20"/>
          <w:lang w:val="en-GB"/>
        </w:rPr>
        <w:t>specifier</w:t>
      </w:r>
      <w:proofErr w:type="spellEnd"/>
      <w:r w:rsidR="004A12E9" w:rsidRPr="009A0B0C">
        <w:rPr>
          <w:rFonts w:ascii="Times New Roman" w:hAnsi="Times New Roman"/>
          <w:sz w:val="20"/>
          <w:lang w:val="en-GB"/>
        </w:rPr>
        <w:t xml:space="preserve"> of a VP-shell on top of VP. The </w:t>
      </w:r>
      <w:r w:rsidR="00B82FF7" w:rsidRPr="009A0B0C">
        <w:rPr>
          <w:rFonts w:ascii="Times New Roman" w:hAnsi="Times New Roman"/>
          <w:sz w:val="20"/>
          <w:lang w:val="en-GB"/>
        </w:rPr>
        <w:t xml:space="preserve">usual </w:t>
      </w:r>
      <w:r w:rsidR="004A12E9" w:rsidRPr="009A0B0C">
        <w:rPr>
          <w:rFonts w:ascii="Times New Roman" w:hAnsi="Times New Roman"/>
          <w:sz w:val="20"/>
          <w:lang w:val="en-GB"/>
        </w:rPr>
        <w:t xml:space="preserve">clause-final position </w:t>
      </w:r>
      <w:r w:rsidR="00B82FF7" w:rsidRPr="009A0B0C">
        <w:rPr>
          <w:rFonts w:ascii="Times New Roman" w:hAnsi="Times New Roman"/>
          <w:sz w:val="20"/>
          <w:lang w:val="en-GB"/>
        </w:rPr>
        <w:t xml:space="preserve">of circumstantial </w:t>
      </w:r>
      <w:r w:rsidR="004A12E9" w:rsidRPr="009A0B0C">
        <w:rPr>
          <w:rFonts w:ascii="Times New Roman" w:hAnsi="Times New Roman"/>
          <w:sz w:val="20"/>
          <w:lang w:val="en-GB"/>
        </w:rPr>
        <w:t>PP-adjuncts</w:t>
      </w:r>
      <w:r w:rsidR="00EF2DD3" w:rsidRPr="009A0B0C">
        <w:rPr>
          <w:rFonts w:ascii="Times New Roman" w:hAnsi="Times New Roman"/>
          <w:sz w:val="20"/>
          <w:lang w:val="en-GB"/>
        </w:rPr>
        <w:t xml:space="preserve"> </w:t>
      </w:r>
      <w:r w:rsidR="004A12E9" w:rsidRPr="009A0B0C">
        <w:rPr>
          <w:rFonts w:ascii="Times New Roman" w:hAnsi="Times New Roman"/>
          <w:sz w:val="20"/>
          <w:lang w:val="en-GB"/>
        </w:rPr>
        <w:t>is derived by moving VP</w:t>
      </w:r>
      <w:r w:rsidR="00B82FF7" w:rsidRPr="009A0B0C">
        <w:rPr>
          <w:rFonts w:ascii="Times New Roman" w:hAnsi="Times New Roman"/>
          <w:sz w:val="20"/>
          <w:lang w:val="en-GB"/>
        </w:rPr>
        <w:t xml:space="preserve"> upwards</w:t>
      </w:r>
      <w:r w:rsidR="004A12E9" w:rsidRPr="009A0B0C">
        <w:rPr>
          <w:rFonts w:ascii="Times New Roman" w:hAnsi="Times New Roman"/>
          <w:sz w:val="20"/>
          <w:lang w:val="en-GB"/>
        </w:rPr>
        <w:t xml:space="preserve"> to a </w:t>
      </w:r>
      <w:r w:rsidR="00262B35" w:rsidRPr="009A0B0C">
        <w:rPr>
          <w:rFonts w:ascii="Times New Roman" w:hAnsi="Times New Roman"/>
          <w:sz w:val="20"/>
          <w:lang w:val="en-GB"/>
        </w:rPr>
        <w:t>f</w:t>
      </w:r>
      <w:r w:rsidR="00EF2DD3" w:rsidRPr="009A0B0C">
        <w:rPr>
          <w:rFonts w:ascii="Times New Roman" w:hAnsi="Times New Roman"/>
          <w:sz w:val="20"/>
          <w:lang w:val="en-GB"/>
        </w:rPr>
        <w:t xml:space="preserve">unctional </w:t>
      </w:r>
      <w:r w:rsidR="00262B35" w:rsidRPr="009A0B0C">
        <w:rPr>
          <w:rFonts w:ascii="Times New Roman" w:hAnsi="Times New Roman"/>
          <w:sz w:val="20"/>
          <w:lang w:val="en-GB"/>
        </w:rPr>
        <w:t>p</w:t>
      </w:r>
      <w:r w:rsidR="00EF2DD3" w:rsidRPr="009A0B0C">
        <w:rPr>
          <w:rFonts w:ascii="Times New Roman" w:hAnsi="Times New Roman"/>
          <w:sz w:val="20"/>
          <w:lang w:val="en-GB"/>
        </w:rPr>
        <w:t>rojection</w:t>
      </w:r>
      <w:r w:rsidR="008E4DE8" w:rsidRPr="009A0B0C">
        <w:rPr>
          <w:rFonts w:ascii="Times New Roman" w:hAnsi="Times New Roman"/>
          <w:sz w:val="20"/>
          <w:lang w:val="en-GB"/>
        </w:rPr>
        <w:t>, Y</w:t>
      </w:r>
      <w:r w:rsidR="004A12E9" w:rsidRPr="009A0B0C">
        <w:rPr>
          <w:rFonts w:ascii="Times New Roman" w:hAnsi="Times New Roman"/>
          <w:sz w:val="20"/>
          <w:lang w:val="en-GB"/>
        </w:rPr>
        <w:t>P</w:t>
      </w:r>
      <w:r w:rsidR="00EF2DD3" w:rsidRPr="009A0B0C">
        <w:rPr>
          <w:rFonts w:ascii="Times New Roman" w:hAnsi="Times New Roman"/>
          <w:sz w:val="20"/>
          <w:lang w:val="en-GB"/>
        </w:rPr>
        <w:t>,</w:t>
      </w:r>
      <w:r w:rsidR="00B82FF7" w:rsidRPr="009A0B0C">
        <w:rPr>
          <w:rFonts w:ascii="Times New Roman" w:hAnsi="Times New Roman"/>
          <w:sz w:val="20"/>
          <w:lang w:val="en-GB"/>
        </w:rPr>
        <w:t xml:space="preserve"> above the</w:t>
      </w:r>
      <w:r w:rsidR="004A12E9" w:rsidRPr="009A0B0C">
        <w:rPr>
          <w:rFonts w:ascii="Times New Roman" w:hAnsi="Times New Roman"/>
          <w:sz w:val="20"/>
          <w:lang w:val="en-GB"/>
        </w:rPr>
        <w:t xml:space="preserve"> VP-shells</w:t>
      </w:r>
      <w:r w:rsidR="00B82FF7" w:rsidRPr="009A0B0C">
        <w:rPr>
          <w:rFonts w:ascii="Times New Roman" w:hAnsi="Times New Roman"/>
          <w:sz w:val="20"/>
          <w:lang w:val="en-GB"/>
        </w:rPr>
        <w:t xml:space="preserve">, as illustrated </w:t>
      </w:r>
      <w:r w:rsidR="001231F7" w:rsidRPr="009A0B0C">
        <w:rPr>
          <w:rFonts w:ascii="Times New Roman" w:hAnsi="Times New Roman"/>
          <w:sz w:val="20"/>
          <w:lang w:val="en-GB"/>
        </w:rPr>
        <w:t xml:space="preserve">for a PP-adjunct without a PP-internal negative element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1231F7" w:rsidRPr="009A0B0C">
        <w:rPr>
          <w:rFonts w:ascii="Times New Roman" w:hAnsi="Times New Roman"/>
          <w:sz w:val="20"/>
          <w:lang w:val="en-GB"/>
        </w:rPr>
        <w:instrText xml:space="preserve"> REF _Ref139527320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(39)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4A12E9" w:rsidRPr="009A0B0C">
        <w:rPr>
          <w:rFonts w:ascii="Times New Roman" w:hAnsi="Times New Roman"/>
          <w:sz w:val="20"/>
          <w:lang w:val="en-GB"/>
        </w:rPr>
        <w:t xml:space="preserve">. </w:t>
      </w:r>
    </w:p>
    <w:p w:rsidR="00EF2DD3" w:rsidRPr="009A0B0C" w:rsidRDefault="00EF2DD3" w:rsidP="004A12E9">
      <w:pPr>
        <w:jc w:val="both"/>
        <w:rPr>
          <w:rFonts w:ascii="Times New Roman" w:hAnsi="Times New Roman"/>
          <w:sz w:val="20"/>
          <w:lang w:val="en-GB"/>
        </w:rPr>
      </w:pPr>
    </w:p>
    <w:p w:rsidR="004A12E9" w:rsidRPr="009A0B0C" w:rsidRDefault="001B2142" w:rsidP="00B82FF7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vertAlign w:val="superscript"/>
          <w:lang w:val="en-GB"/>
        </w:rPr>
      </w:pPr>
      <w:bookmarkStart w:id="45" w:name="_Ref139527320"/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vertAlign w:val="subscript"/>
          <w:lang w:val="en-GB"/>
        </w:rPr>
        <w:t>CP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vertAlign w:val="subscript"/>
          <w:lang w:val="en-GB"/>
        </w:rPr>
        <w:t>IP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FB790C" w:rsidRPr="009A0B0C">
        <w:rPr>
          <w:rFonts w:ascii="Times New Roman" w:hAnsi="Times New Roman"/>
          <w:sz w:val="20"/>
          <w:lang w:val="en-GB"/>
        </w:rPr>
        <w:t xml:space="preserve">I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vertAlign w:val="subscript"/>
          <w:lang w:val="en-GB"/>
        </w:rPr>
        <w:t>I°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FB790C" w:rsidRPr="009A0B0C">
        <w:rPr>
          <w:rFonts w:ascii="Times New Roman" w:hAnsi="Times New Roman"/>
          <w:sz w:val="20"/>
          <w:lang w:val="en-GB"/>
        </w:rPr>
        <w:t>c</w:t>
      </w:r>
      <w:r w:rsidR="00EF2DD3" w:rsidRPr="009A0B0C">
        <w:rPr>
          <w:rFonts w:ascii="Times New Roman" w:hAnsi="Times New Roman"/>
          <w:sz w:val="20"/>
          <w:lang w:val="en-GB"/>
        </w:rPr>
        <w:t>ould</w:t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="00EF2DD3" w:rsidRPr="009A0B0C">
        <w:rPr>
          <w:rFonts w:ascii="Times New Roman" w:hAnsi="Times New Roman"/>
          <w:sz w:val="20"/>
          <w:lang w:val="en-GB"/>
        </w:rPr>
        <w:t xml:space="preserve"> </w:t>
      </w:r>
      <w:r w:rsidR="00262B35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262B35" w:rsidRPr="009A0B0C">
        <w:rPr>
          <w:rFonts w:ascii="Times New Roman" w:hAnsi="Times New Roman"/>
          <w:sz w:val="20"/>
          <w:vertAlign w:val="subscript"/>
          <w:lang w:val="en-GB"/>
        </w:rPr>
        <w:t>PolP</w:t>
      </w:r>
      <w:proofErr w:type="spellEnd"/>
      <w:r w:rsidR="00262B35" w:rsidRPr="009A0B0C">
        <w:rPr>
          <w:rFonts w:ascii="Times New Roman" w:hAnsi="Times New Roman"/>
          <w:sz w:val="20"/>
          <w:vertAlign w:val="subscript"/>
          <w:lang w:val="en-GB"/>
        </w:rPr>
        <w:t xml:space="preserve"> </w:t>
      </w:r>
      <w:r w:rsidR="00262B35" w:rsidRPr="009A0B0C">
        <w:rPr>
          <w:rFonts w:ascii="Times New Roman" w:hAnsi="Times New Roman"/>
          <w:sz w:val="20"/>
          <w:lang w:val="en-GB"/>
        </w:rPr>
        <w:sym w:font="Symbol" w:char="F05B"/>
      </w:r>
      <w:r w:rsidR="00E067E3" w:rsidRPr="009A0B0C">
        <w:rPr>
          <w:rFonts w:ascii="Times New Roman" w:hAnsi="Times New Roman"/>
          <w:sz w:val="20"/>
          <w:vertAlign w:val="subscript"/>
          <w:lang w:val="en-GB"/>
        </w:rPr>
        <w:t>P</w:t>
      </w:r>
      <w:r w:rsidR="00262B35" w:rsidRPr="009A0B0C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62B35" w:rsidRPr="009A0B0C">
        <w:rPr>
          <w:rFonts w:ascii="Times New Roman" w:hAnsi="Times New Roman"/>
          <w:sz w:val="20"/>
          <w:lang w:val="en-GB"/>
        </w:rPr>
        <w:t>iPol</w:t>
      </w:r>
      <w:proofErr w:type="gramStart"/>
      <w:r w:rsidR="00262B35" w:rsidRPr="009A0B0C">
        <w:rPr>
          <w:rFonts w:ascii="Times New Roman" w:hAnsi="Times New Roman"/>
          <w:sz w:val="20"/>
          <w:lang w:val="en-GB"/>
        </w:rPr>
        <w:t>:aff</w:t>
      </w:r>
      <w:proofErr w:type="spellEnd"/>
      <w:proofErr w:type="gramEnd"/>
      <w:r w:rsidR="00262B35" w:rsidRPr="009A0B0C">
        <w:rPr>
          <w:rFonts w:ascii="Times New Roman" w:hAnsi="Times New Roman"/>
          <w:sz w:val="20"/>
          <w:lang w:val="en-GB"/>
        </w:rPr>
        <w:sym w:font="Symbol" w:char="F05D"/>
      </w:r>
      <w:r w:rsidR="00262B35" w:rsidRPr="009A0B0C">
        <w:rPr>
          <w:rFonts w:ascii="Times New Roman" w:hAnsi="Times New Roman"/>
          <w:sz w:val="20"/>
          <w:lang w:val="en-GB"/>
        </w:rPr>
        <w:t xml:space="preserve"> </w:t>
      </w:r>
      <w:r w:rsidR="009A0B0C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9A0B0C" w:rsidRPr="009A0B0C">
        <w:rPr>
          <w:rFonts w:ascii="Times New Roman" w:hAnsi="Times New Roman"/>
          <w:sz w:val="20"/>
          <w:vertAlign w:val="subscript"/>
          <w:lang w:val="en-GB"/>
        </w:rPr>
        <w:t>vP</w:t>
      </w:r>
      <w:proofErr w:type="spellEnd"/>
      <w:r w:rsidR="00FB790C" w:rsidRPr="009A0B0C">
        <w:rPr>
          <w:rFonts w:ascii="Times New Roman" w:hAnsi="Times New Roman"/>
          <w:sz w:val="20"/>
          <w:lang w:val="en-GB"/>
        </w:rPr>
        <w:t>[</w:t>
      </w:r>
      <w:r w:rsidR="008E4DE8" w:rsidRPr="009A0B0C">
        <w:rPr>
          <w:rFonts w:ascii="Times New Roman" w:hAnsi="Times New Roman"/>
          <w:sz w:val="20"/>
          <w:vertAlign w:val="subscript"/>
          <w:lang w:val="en-GB"/>
        </w:rPr>
        <w:t>Y</w:t>
      </w:r>
      <w:r w:rsidR="00FB790C" w:rsidRPr="009A0B0C">
        <w:rPr>
          <w:rFonts w:ascii="Times New Roman" w:hAnsi="Times New Roman"/>
          <w:sz w:val="20"/>
          <w:vertAlign w:val="subscript"/>
          <w:lang w:val="en-GB"/>
        </w:rPr>
        <w:t>P</w:t>
      </w:r>
      <w:r w:rsidR="00FB790C" w:rsidRPr="009A0B0C">
        <w:rPr>
          <w:rFonts w:ascii="Times New Roman" w:hAnsi="Times New Roman"/>
          <w:sz w:val="20"/>
          <w:lang w:val="en-GB"/>
        </w:rPr>
        <w:t xml:space="preserve"> [</w:t>
      </w:r>
      <w:r w:rsidR="00E067E3" w:rsidRPr="009A0B0C">
        <w:rPr>
          <w:rFonts w:ascii="Times New Roman" w:hAnsi="Times New Roman"/>
          <w:sz w:val="20"/>
          <w:vertAlign w:val="subscript"/>
          <w:lang w:val="en-GB"/>
        </w:rPr>
        <w:t>VP</w:t>
      </w:r>
      <w:r w:rsidR="00FB790C" w:rsidRPr="009A0B0C">
        <w:rPr>
          <w:rFonts w:ascii="Times New Roman" w:hAnsi="Times New Roman"/>
          <w:sz w:val="20"/>
          <w:lang w:val="en-GB"/>
        </w:rPr>
        <w:t xml:space="preserve"> </w:t>
      </w:r>
      <w:r w:rsidR="00EF2DD3" w:rsidRPr="009A0B0C">
        <w:rPr>
          <w:rFonts w:ascii="Times New Roman" w:hAnsi="Times New Roman"/>
          <w:sz w:val="20"/>
          <w:lang w:val="en-GB"/>
        </w:rPr>
        <w:t xml:space="preserve">reveal the </w:t>
      </w:r>
      <w:r w:rsidR="00FB790C" w:rsidRPr="009A0B0C">
        <w:rPr>
          <w:rFonts w:ascii="Times New Roman" w:hAnsi="Times New Roman"/>
          <w:sz w:val="20"/>
          <w:lang w:val="en-GB"/>
        </w:rPr>
        <w:t>secret]</w:t>
      </w:r>
      <w:proofErr w:type="spellStart"/>
      <w:r w:rsidR="00E067E3" w:rsidRPr="009A0B0C">
        <w:rPr>
          <w:rFonts w:ascii="Times New Roman" w:hAnsi="Times New Roman"/>
          <w:sz w:val="20"/>
          <w:vertAlign w:val="subscript"/>
          <w:lang w:val="en-GB"/>
        </w:rPr>
        <w:t>i</w:t>
      </w:r>
      <w:proofErr w:type="spellEnd"/>
      <w:r w:rsidR="00FB790C" w:rsidRPr="009A0B0C">
        <w:rPr>
          <w:rFonts w:ascii="Times New Roman" w:hAnsi="Times New Roman"/>
          <w:sz w:val="20"/>
          <w:lang w:val="en-GB"/>
        </w:rPr>
        <w:t xml:space="preserve"> [</w:t>
      </w:r>
      <w:r w:rsidR="00FB790C" w:rsidRPr="009A0B0C">
        <w:rPr>
          <w:rFonts w:ascii="Times New Roman" w:hAnsi="Times New Roman"/>
          <w:sz w:val="20"/>
          <w:vertAlign w:val="subscript"/>
          <w:lang w:val="en-GB"/>
        </w:rPr>
        <w:t>VP</w:t>
      </w:r>
      <w:r w:rsidR="00FB790C" w:rsidRPr="009A0B0C">
        <w:rPr>
          <w:rFonts w:ascii="Times New Roman" w:hAnsi="Times New Roman"/>
          <w:sz w:val="20"/>
          <w:lang w:val="en-GB"/>
        </w:rPr>
        <w:t xml:space="preserve"> [</w:t>
      </w:r>
      <w:r w:rsidR="00FB790C" w:rsidRPr="009A0B0C">
        <w:rPr>
          <w:rFonts w:ascii="Times New Roman" w:hAnsi="Times New Roman"/>
          <w:sz w:val="20"/>
          <w:vertAlign w:val="subscript"/>
          <w:lang w:val="en-GB"/>
        </w:rPr>
        <w:t>PP</w:t>
      </w:r>
      <w:r w:rsidR="00FB790C" w:rsidRPr="009A0B0C">
        <w:rPr>
          <w:rFonts w:ascii="Times New Roman" w:hAnsi="Times New Roman"/>
          <w:sz w:val="20"/>
          <w:lang w:val="en-GB"/>
        </w:rPr>
        <w:t xml:space="preserve"> </w:t>
      </w:r>
      <w:r w:rsidR="00EF2DD3" w:rsidRPr="009A0B0C">
        <w:rPr>
          <w:rFonts w:ascii="Times New Roman" w:hAnsi="Times New Roman"/>
          <w:sz w:val="20"/>
          <w:lang w:val="en-GB"/>
        </w:rPr>
        <w:t xml:space="preserve">under </w:t>
      </w:r>
      <w:r w:rsidR="00FB790C" w:rsidRPr="009A0B0C">
        <w:rPr>
          <w:rFonts w:ascii="Times New Roman" w:hAnsi="Times New Roman"/>
          <w:sz w:val="20"/>
          <w:lang w:val="en-GB"/>
        </w:rPr>
        <w:t xml:space="preserve">these </w:t>
      </w:r>
      <w:r w:rsidR="00EF2DD3" w:rsidRPr="009A0B0C">
        <w:rPr>
          <w:rFonts w:ascii="Times New Roman" w:hAnsi="Times New Roman"/>
          <w:sz w:val="20"/>
          <w:lang w:val="en-GB"/>
        </w:rPr>
        <w:t>circumstances</w:t>
      </w:r>
      <w:r w:rsidR="00FB790C" w:rsidRPr="009A0B0C">
        <w:rPr>
          <w:rFonts w:ascii="Times New Roman" w:hAnsi="Times New Roman"/>
          <w:sz w:val="20"/>
          <w:lang w:val="en-GB"/>
        </w:rPr>
        <w:t xml:space="preserve">] </w:t>
      </w:r>
      <w:proofErr w:type="spellStart"/>
      <w:r w:rsidR="00FB790C" w:rsidRPr="009A0B0C">
        <w:rPr>
          <w:rFonts w:ascii="Times New Roman" w:hAnsi="Times New Roman"/>
          <w:sz w:val="20"/>
          <w:lang w:val="en-GB"/>
        </w:rPr>
        <w:t>t</w:t>
      </w:r>
      <w:r w:rsidR="00E067E3" w:rsidRPr="009A0B0C">
        <w:rPr>
          <w:rFonts w:ascii="Times New Roman" w:hAnsi="Times New Roman"/>
          <w:sz w:val="20"/>
          <w:vertAlign w:val="subscript"/>
          <w:lang w:val="en-GB"/>
        </w:rPr>
        <w:t>i</w:t>
      </w:r>
      <w:proofErr w:type="spellEnd"/>
      <w:r w:rsidR="00FB790C" w:rsidRPr="009A0B0C">
        <w:rPr>
          <w:rFonts w:ascii="Times New Roman" w:hAnsi="Times New Roman"/>
          <w:sz w:val="20"/>
          <w:lang w:val="en-GB"/>
        </w:rPr>
        <w:t xml:space="preserve"> </w:t>
      </w:r>
      <w:bookmarkEnd w:id="45"/>
      <w:r w:rsidR="003C4E06" w:rsidRPr="009A0B0C">
        <w:rPr>
          <w:rFonts w:ascii="Times New Roman" w:hAnsi="Times New Roman"/>
          <w:sz w:val="20"/>
          <w:lang w:val="en-GB"/>
        </w:rPr>
        <w:sym w:font="Symbol" w:char="F05D"/>
      </w:r>
      <w:r w:rsidR="003C4E06" w:rsidRPr="009A0B0C">
        <w:rPr>
          <w:rFonts w:ascii="Times New Roman" w:hAnsi="Times New Roman"/>
          <w:sz w:val="20"/>
          <w:lang w:val="en-GB"/>
        </w:rPr>
        <w:sym w:font="Symbol" w:char="F05D"/>
      </w:r>
      <w:r w:rsidR="003C4E06" w:rsidRPr="009A0B0C">
        <w:rPr>
          <w:rFonts w:ascii="Times New Roman" w:hAnsi="Times New Roman"/>
          <w:sz w:val="20"/>
          <w:lang w:val="en-GB"/>
        </w:rPr>
        <w:sym w:font="Symbol" w:char="F05D"/>
      </w:r>
      <w:r w:rsidR="003C4E06" w:rsidRPr="009A0B0C">
        <w:rPr>
          <w:rFonts w:ascii="Times New Roman" w:hAnsi="Times New Roman"/>
          <w:sz w:val="20"/>
          <w:lang w:val="en-GB"/>
        </w:rPr>
        <w:sym w:font="Symbol" w:char="F05D"/>
      </w:r>
      <w:r w:rsidR="003C4E06" w:rsidRPr="009A0B0C">
        <w:rPr>
          <w:rFonts w:ascii="Times New Roman" w:hAnsi="Times New Roman"/>
          <w:sz w:val="20"/>
          <w:lang w:val="en-GB"/>
        </w:rPr>
        <w:sym w:font="Symbol" w:char="F05D"/>
      </w:r>
      <w:r w:rsidR="009A0B0C" w:rsidRPr="009A0B0C">
        <w:rPr>
          <w:rFonts w:ascii="Times New Roman" w:hAnsi="Times New Roman"/>
          <w:sz w:val="20"/>
          <w:lang w:val="en-GB"/>
        </w:rPr>
        <w:sym w:font="Symbol" w:char="F05D"/>
      </w:r>
    </w:p>
    <w:p w:rsidR="00EF2DD3" w:rsidRPr="009A0B0C" w:rsidRDefault="004A12E9" w:rsidP="004A12E9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EF2DD3" w:rsidRPr="009A0B0C" w:rsidRDefault="00EF2DD3" w:rsidP="004A12E9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The structure for the ungrammatical </w:t>
      </w:r>
      <w:fldSimple w:instr=" REF _Ref139512212 \r \h  \* MERGEFORMAT ">
        <w:r w:rsidR="009D3A85" w:rsidRPr="009D3A85">
          <w:rPr>
            <w:rFonts w:ascii="Times New Roman" w:hAnsi="Times New Roman"/>
            <w:sz w:val="20"/>
            <w:lang w:val="en-GB"/>
          </w:rPr>
          <w:t>(38)</w:t>
        </w:r>
      </w:fldSimple>
      <w:r w:rsidR="009B3A12" w:rsidRPr="009B3A12">
        <w:rPr>
          <w:rFonts w:ascii="Times New Roman" w:hAnsi="Times New Roman"/>
          <w:sz w:val="20"/>
        </w:rPr>
        <w:t>a</w:t>
      </w:r>
      <w:r w:rsidR="00FB790C" w:rsidRPr="00386374">
        <w:rPr>
          <w:rFonts w:ascii="Times New Roman" w:hAnsi="Times New Roman"/>
          <w:sz w:val="20"/>
          <w:lang w:val="en-GB"/>
        </w:rPr>
        <w:t xml:space="preserve"> </w:t>
      </w:r>
      <w:r w:rsidR="00331050" w:rsidRPr="00386374">
        <w:rPr>
          <w:rFonts w:ascii="Times New Roman" w:hAnsi="Times New Roman"/>
          <w:sz w:val="20"/>
          <w:lang w:val="en-GB"/>
        </w:rPr>
        <w:t>is</w:t>
      </w:r>
      <w:r w:rsidR="00331050" w:rsidRPr="009A0B0C">
        <w:rPr>
          <w:rFonts w:ascii="Times New Roman" w:hAnsi="Times New Roman"/>
          <w:sz w:val="20"/>
          <w:lang w:val="en-GB"/>
        </w:rPr>
        <w:t xml:space="preserve"> illustrated in the derivation</w:t>
      </w:r>
      <w:r w:rsidR="00A12CBC" w:rsidRPr="009A0B0C">
        <w:rPr>
          <w:rFonts w:ascii="Times New Roman" w:hAnsi="Times New Roman"/>
          <w:sz w:val="20"/>
          <w:lang w:val="en-GB"/>
        </w:rPr>
        <w:t xml:space="preserve"> below: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EF2DD3" w:rsidRPr="009A0B0C" w:rsidRDefault="00EF2DD3" w:rsidP="004A12E9">
      <w:pPr>
        <w:jc w:val="both"/>
        <w:rPr>
          <w:rFonts w:ascii="Times New Roman" w:hAnsi="Times New Roman"/>
          <w:sz w:val="20"/>
          <w:lang w:val="en-GB"/>
        </w:rPr>
      </w:pPr>
    </w:p>
    <w:p w:rsidR="005D3233" w:rsidRPr="009A0B0C" w:rsidRDefault="00E067E3" w:rsidP="00B82FF7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vertAlign w:val="subscript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vertAlign w:val="subscript"/>
          <w:lang w:val="en-GB"/>
        </w:rPr>
        <w:t>CP</w:t>
      </w:r>
      <w:r w:rsidR="00385073" w:rsidRPr="009A0B0C">
        <w:rPr>
          <w:rFonts w:ascii="Times New Roman" w:hAnsi="Times New Roman"/>
          <w:sz w:val="20"/>
          <w:lang w:val="en-GB"/>
        </w:rPr>
        <w:t xml:space="preserve"> [</w:t>
      </w:r>
      <w:r w:rsidR="009A0B0C" w:rsidRPr="009A0B0C">
        <w:rPr>
          <w:rFonts w:ascii="Times New Roman" w:hAnsi="Times New Roman"/>
          <w:sz w:val="20"/>
          <w:vertAlign w:val="subscript"/>
          <w:lang w:val="en-GB"/>
        </w:rPr>
        <w:t>I</w:t>
      </w:r>
      <w:r w:rsidRPr="009A0B0C">
        <w:rPr>
          <w:rFonts w:ascii="Times New Roman" w:hAnsi="Times New Roman"/>
          <w:sz w:val="20"/>
          <w:vertAlign w:val="subscript"/>
          <w:lang w:val="en-GB"/>
        </w:rPr>
        <w:t>P</w:t>
      </w:r>
      <w:r w:rsidR="00385073" w:rsidRPr="009A0B0C">
        <w:rPr>
          <w:rFonts w:ascii="Times New Roman" w:hAnsi="Times New Roman"/>
          <w:sz w:val="20"/>
          <w:lang w:val="en-GB"/>
        </w:rPr>
        <w:t xml:space="preserve"> t</w:t>
      </w:r>
      <w:r w:rsidRPr="009A0B0C">
        <w:rPr>
          <w:rFonts w:ascii="Times New Roman" w:hAnsi="Times New Roman"/>
          <w:sz w:val="20"/>
          <w:lang w:val="en-GB"/>
        </w:rPr>
        <w:t xml:space="preserve">hey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="009A0B0C" w:rsidRPr="009A0B0C">
        <w:rPr>
          <w:rFonts w:ascii="Times New Roman" w:hAnsi="Times New Roman"/>
          <w:sz w:val="20"/>
          <w:vertAlign w:val="subscript"/>
          <w:lang w:val="en-GB"/>
        </w:rPr>
        <w:t>I</w:t>
      </w:r>
      <w:r w:rsidRPr="009A0B0C">
        <w:rPr>
          <w:rFonts w:ascii="Times New Roman" w:hAnsi="Times New Roman"/>
          <w:sz w:val="20"/>
          <w:vertAlign w:val="subscript"/>
          <w:lang w:val="en-GB"/>
        </w:rPr>
        <w:t>°</w:t>
      </w:r>
      <w:r w:rsidR="00385073" w:rsidRPr="009A0B0C">
        <w:rPr>
          <w:rFonts w:ascii="Times New Roman" w:hAnsi="Times New Roman"/>
          <w:sz w:val="20"/>
          <w:lang w:val="en-GB"/>
        </w:rPr>
        <w:t xml:space="preserve"> w</w:t>
      </w:r>
      <w:r w:rsidRPr="009A0B0C">
        <w:rPr>
          <w:rFonts w:ascii="Times New Roman" w:hAnsi="Times New Roman"/>
          <w:sz w:val="20"/>
          <w:lang w:val="en-GB"/>
        </w:rPr>
        <w:t>ould</w:t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Pr="009A0B0C">
        <w:rPr>
          <w:rFonts w:ascii="Times New Roman" w:hAnsi="Times New Roman"/>
          <w:sz w:val="20"/>
          <w:vertAlign w:val="subscript"/>
          <w:lang w:val="en-GB"/>
        </w:rPr>
        <w:t>PolP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262B35" w:rsidRPr="009A0B0C">
        <w:rPr>
          <w:rFonts w:ascii="Times New Roman" w:hAnsi="Times New Roman"/>
          <w:sz w:val="20"/>
          <w:lang w:val="en-GB"/>
        </w:rPr>
        <w:sym w:font="Symbol" w:char="F05B"/>
      </w:r>
      <w:r w:rsidR="00262B35" w:rsidRPr="009A0B0C">
        <w:rPr>
          <w:rFonts w:ascii="Times New Roman" w:hAnsi="Times New Roman"/>
          <w:sz w:val="20"/>
          <w:vertAlign w:val="subscript"/>
          <w:lang w:val="en-GB"/>
        </w:rPr>
        <w:t>P</w:t>
      </w:r>
      <w:r w:rsidR="00262B35" w:rsidRPr="009A0B0C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62B35" w:rsidRPr="009A0B0C">
        <w:rPr>
          <w:rFonts w:ascii="Times New Roman" w:hAnsi="Times New Roman"/>
          <w:sz w:val="20"/>
          <w:lang w:val="en-GB"/>
        </w:rPr>
        <w:t>iPol</w:t>
      </w:r>
      <w:proofErr w:type="spellEnd"/>
      <w:proofErr w:type="gramStart"/>
      <w:r w:rsidR="00262B35" w:rsidRPr="009A0B0C">
        <w:rPr>
          <w:rFonts w:ascii="Times New Roman" w:hAnsi="Times New Roman"/>
          <w:sz w:val="20"/>
          <w:lang w:val="en-GB"/>
        </w:rPr>
        <w:t>:_</w:t>
      </w:r>
      <w:proofErr w:type="gramEnd"/>
      <w:r w:rsidR="00262B35" w:rsidRPr="009A0B0C">
        <w:rPr>
          <w:rFonts w:ascii="Times New Roman" w:hAnsi="Times New Roman"/>
          <w:sz w:val="20"/>
          <w:lang w:val="en-GB"/>
        </w:rPr>
        <w:sym w:font="Symbol" w:char="F05D"/>
      </w:r>
      <w:r w:rsidR="00262B35"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Pr="009A0B0C">
        <w:rPr>
          <w:rFonts w:ascii="Times New Roman" w:hAnsi="Times New Roman"/>
          <w:sz w:val="20"/>
          <w:vertAlign w:val="subscript"/>
          <w:lang w:val="en-GB"/>
        </w:rPr>
        <w:t>vP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="008E4DE8" w:rsidRPr="009A0B0C">
        <w:rPr>
          <w:rFonts w:ascii="Times New Roman" w:hAnsi="Times New Roman"/>
          <w:sz w:val="20"/>
          <w:vertAlign w:val="subscript"/>
          <w:lang w:val="en-GB"/>
        </w:rPr>
        <w:t>Y</w:t>
      </w:r>
      <w:r w:rsidRPr="009A0B0C">
        <w:rPr>
          <w:rFonts w:ascii="Times New Roman" w:hAnsi="Times New Roman"/>
          <w:sz w:val="20"/>
          <w:vertAlign w:val="subscript"/>
          <w:lang w:val="en-GB"/>
        </w:rPr>
        <w:t>P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vertAlign w:val="subscript"/>
          <w:lang w:val="en-GB"/>
        </w:rPr>
        <w:t>VP</w:t>
      </w:r>
      <w:r w:rsidRPr="009A0B0C">
        <w:rPr>
          <w:rFonts w:ascii="Times New Roman" w:hAnsi="Times New Roman"/>
          <w:sz w:val="20"/>
          <w:lang w:val="en-GB"/>
        </w:rPr>
        <w:t xml:space="preserve"> reveal the</w:t>
      </w:r>
      <w:r w:rsidRPr="009A0B0C">
        <w:rPr>
          <w:rFonts w:ascii="Times New Roman" w:hAnsi="Times New Roman" w:cs="Times New Roman"/>
          <w:sz w:val="20"/>
          <w:lang w:val="en-GB"/>
        </w:rPr>
        <w:t xml:space="preserve"> problem</w:t>
      </w:r>
      <w:r w:rsidRPr="009A0B0C">
        <w:rPr>
          <w:rFonts w:ascii="Times New Roman" w:hAnsi="Times New Roman" w:cs="Times New Roman"/>
          <w:sz w:val="20"/>
          <w:lang w:val="en-GB"/>
        </w:rPr>
        <w:sym w:font="Symbol" w:char="F05D"/>
      </w:r>
      <w:proofErr w:type="spellStart"/>
      <w:r w:rsidRPr="009A0B0C">
        <w:rPr>
          <w:rFonts w:ascii="Times New Roman" w:hAnsi="Times New Roman" w:cs="Times New Roman"/>
          <w:sz w:val="20"/>
          <w:vertAlign w:val="subscript"/>
          <w:lang w:val="en-GB"/>
        </w:rPr>
        <w:t>i</w:t>
      </w:r>
      <w:proofErr w:type="spellEnd"/>
      <w:r w:rsidRPr="009A0B0C">
        <w:rPr>
          <w:rFonts w:ascii="Times New Roman" w:hAnsi="Times New Roman" w:cs="Times New Roman"/>
          <w:sz w:val="20"/>
          <w:lang w:val="en-GB"/>
        </w:rPr>
        <w:t xml:space="preserve"> </w:t>
      </w:r>
      <w:r w:rsidRPr="009A0B0C">
        <w:rPr>
          <w:rFonts w:ascii="Times New Roman" w:hAnsi="Times New Roman" w:cs="Times New Roman"/>
          <w:sz w:val="20"/>
          <w:lang w:val="en-GB"/>
        </w:rPr>
        <w:sym w:font="Symbol" w:char="F05B"/>
      </w:r>
      <w:r w:rsidRPr="009A0B0C">
        <w:rPr>
          <w:rFonts w:ascii="Times New Roman" w:hAnsi="Times New Roman" w:cs="Times New Roman"/>
          <w:sz w:val="20"/>
          <w:vertAlign w:val="subscript"/>
          <w:lang w:val="en-GB"/>
        </w:rPr>
        <w:t>VP</w:t>
      </w:r>
      <w:r w:rsidRPr="009A0B0C">
        <w:rPr>
          <w:rFonts w:ascii="Times New Roman" w:hAnsi="Times New Roman" w:cs="Times New Roman"/>
          <w:sz w:val="20"/>
          <w:lang w:val="en-GB"/>
        </w:rPr>
        <w:t xml:space="preserve"> [</w:t>
      </w:r>
      <w:r w:rsidRPr="009A0B0C">
        <w:rPr>
          <w:rFonts w:ascii="Times New Roman" w:hAnsi="Times New Roman" w:cs="Times New Roman"/>
          <w:sz w:val="20"/>
          <w:vertAlign w:val="subscript"/>
          <w:lang w:val="en-GB"/>
        </w:rPr>
        <w:t>PP</w:t>
      </w:r>
      <w:r w:rsidR="006F1F91" w:rsidRPr="009A0B0C">
        <w:rPr>
          <w:rFonts w:ascii="Times New Roman" w:hAnsi="Times New Roman" w:cs="Times New Roman"/>
          <w:sz w:val="20"/>
          <w:lang w:val="en-GB"/>
        </w:rPr>
        <w:t xml:space="preserve"> u</w:t>
      </w:r>
      <w:r w:rsidRPr="009A0B0C">
        <w:rPr>
          <w:rFonts w:ascii="Times New Roman" w:hAnsi="Times New Roman" w:cs="Times New Roman"/>
          <w:sz w:val="20"/>
          <w:lang w:val="en-GB"/>
        </w:rPr>
        <w:t>nder no circumstances</w:t>
      </w:r>
      <w:r w:rsidRPr="009A0B0C">
        <w:rPr>
          <w:rFonts w:ascii="Times New Roman" w:hAnsi="Times New Roman" w:cs="Times New Roman"/>
          <w:sz w:val="20"/>
          <w:lang w:val="en-GB"/>
        </w:rPr>
        <w:sym w:font="Symbol" w:char="F05D"/>
      </w:r>
      <w:r w:rsidRPr="009A0B0C">
        <w:rPr>
          <w:rFonts w:ascii="Times New Roman" w:hAnsi="Times New Roman" w:cs="Times New Roman"/>
          <w:sz w:val="20"/>
          <w:lang w:val="en-GB"/>
        </w:rPr>
        <w:t xml:space="preserve"> </w:t>
      </w:r>
      <w:proofErr w:type="spellStart"/>
      <w:r w:rsidRPr="009A0B0C">
        <w:rPr>
          <w:rFonts w:ascii="Times New Roman" w:hAnsi="Times New Roman" w:cs="Times New Roman"/>
          <w:sz w:val="20"/>
          <w:lang w:val="en-GB"/>
        </w:rPr>
        <w:t>t</w:t>
      </w:r>
      <w:r w:rsidR="006F1F91" w:rsidRPr="009A0B0C">
        <w:rPr>
          <w:rFonts w:ascii="Times New Roman" w:hAnsi="Times New Roman" w:cs="Times New Roman"/>
          <w:sz w:val="20"/>
          <w:vertAlign w:val="subscript"/>
          <w:lang w:val="en-GB"/>
        </w:rPr>
        <w:t>i</w:t>
      </w:r>
      <w:proofErr w:type="spellEnd"/>
      <w:r w:rsidR="009A0B0C">
        <w:rPr>
          <w:rFonts w:ascii="Times New Roman" w:hAnsi="Times New Roman" w:cs="Times New Roman"/>
          <w:sz w:val="20"/>
          <w:lang w:val="en-GB"/>
        </w:rPr>
        <w:sym w:font="Symbol" w:char="F05D"/>
      </w:r>
      <w:r w:rsidR="009A0B0C">
        <w:rPr>
          <w:rFonts w:ascii="Times New Roman" w:hAnsi="Times New Roman" w:cs="Times New Roman"/>
          <w:sz w:val="20"/>
          <w:lang w:val="en-GB"/>
        </w:rPr>
        <w:sym w:font="Symbol" w:char="F05D"/>
      </w:r>
      <w:r w:rsidR="009A0B0C">
        <w:rPr>
          <w:rFonts w:ascii="Times New Roman" w:hAnsi="Times New Roman" w:cs="Times New Roman"/>
          <w:sz w:val="20"/>
          <w:lang w:val="en-GB"/>
        </w:rPr>
        <w:sym w:font="Symbol" w:char="F05D"/>
      </w:r>
      <w:r w:rsidR="009A0B0C">
        <w:rPr>
          <w:rFonts w:ascii="Times New Roman" w:hAnsi="Times New Roman" w:cs="Times New Roman"/>
          <w:sz w:val="20"/>
          <w:lang w:val="en-GB"/>
        </w:rPr>
        <w:sym w:font="Symbol" w:char="F05D"/>
      </w:r>
      <w:r w:rsidR="009A0B0C">
        <w:rPr>
          <w:rFonts w:ascii="Times New Roman" w:hAnsi="Times New Roman" w:cs="Times New Roman"/>
          <w:sz w:val="20"/>
          <w:lang w:val="en-GB"/>
        </w:rPr>
        <w:sym w:font="Symbol" w:char="F05D"/>
      </w:r>
      <w:r w:rsidR="009A0B0C">
        <w:rPr>
          <w:rFonts w:ascii="Times New Roman" w:hAnsi="Times New Roman" w:cs="Times New Roman"/>
          <w:sz w:val="20"/>
          <w:lang w:val="en-GB"/>
        </w:rPr>
        <w:sym w:font="Symbol" w:char="F05D"/>
      </w:r>
    </w:p>
    <w:p w:rsidR="00EF2DD3" w:rsidRPr="009A0B0C" w:rsidRDefault="00EF2DD3" w:rsidP="004A12E9">
      <w:pPr>
        <w:jc w:val="both"/>
        <w:rPr>
          <w:rFonts w:ascii="Times New Roman" w:hAnsi="Times New Roman"/>
          <w:sz w:val="20"/>
          <w:lang w:val="en-GB"/>
        </w:rPr>
      </w:pPr>
    </w:p>
    <w:p w:rsidR="001B2F22" w:rsidRPr="009A0B0C" w:rsidRDefault="00753BF4" w:rsidP="001B2F22">
      <w:pPr>
        <w:jc w:val="both"/>
        <w:rPr>
          <w:rFonts w:ascii="Times New Roman" w:hAnsi="Times New Roman"/>
          <w:sz w:val="20"/>
          <w:lang w:val="en-GB"/>
        </w:rPr>
      </w:pPr>
      <w:bookmarkStart w:id="46" w:name="_Ref139528497"/>
      <w:r w:rsidRPr="009A0B0C">
        <w:rPr>
          <w:rFonts w:ascii="Times New Roman" w:hAnsi="Times New Roman"/>
          <w:sz w:val="20"/>
          <w:lang w:val="en-GB"/>
        </w:rPr>
        <w:t>To derive the grammatical mid</w:t>
      </w:r>
      <w:r w:rsidR="00305531" w:rsidRPr="009A0B0C">
        <w:rPr>
          <w:rFonts w:ascii="Times New Roman" w:hAnsi="Times New Roman"/>
          <w:sz w:val="20"/>
          <w:lang w:val="en-GB"/>
        </w:rPr>
        <w:t>-</w:t>
      </w:r>
      <w:r w:rsidRPr="009A0B0C">
        <w:rPr>
          <w:rFonts w:ascii="Times New Roman" w:hAnsi="Times New Roman"/>
          <w:sz w:val="20"/>
          <w:lang w:val="en-GB"/>
        </w:rPr>
        <w:t xml:space="preserve">position </w:t>
      </w:r>
      <w:r w:rsidR="001B2F22" w:rsidRPr="009A0B0C">
        <w:rPr>
          <w:rFonts w:ascii="Times New Roman" w:hAnsi="Times New Roman"/>
          <w:sz w:val="20"/>
          <w:lang w:val="en-GB"/>
        </w:rPr>
        <w:t>for SN PP-adjuncts, as in</w:t>
      </w:r>
      <w:bookmarkEnd w:id="46"/>
      <w:r w:rsidR="00B82FF7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B82FF7" w:rsidRPr="009A0B0C">
        <w:rPr>
          <w:rFonts w:ascii="Times New Roman" w:hAnsi="Times New Roman"/>
          <w:sz w:val="20"/>
          <w:lang w:val="en-GB"/>
        </w:rPr>
        <w:instrText xml:space="preserve"> REF _Ref141864955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(41)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1B2F22" w:rsidRPr="009A0B0C">
        <w:rPr>
          <w:rFonts w:ascii="Times New Roman" w:hAnsi="Times New Roman"/>
          <w:sz w:val="20"/>
          <w:lang w:val="en-GB"/>
        </w:rPr>
        <w:t xml:space="preserve">, the polarity head </w:t>
      </w:r>
      <w:proofErr w:type="spellStart"/>
      <w:r w:rsidR="001B2F22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1B2F22" w:rsidRPr="009A0B0C">
        <w:rPr>
          <w:rFonts w:ascii="Times New Roman" w:hAnsi="Times New Roman"/>
          <w:sz w:val="20"/>
          <w:lang w:val="en-GB"/>
        </w:rPr>
        <w:t xml:space="preserve">°, which carries </w:t>
      </w:r>
      <w:r w:rsidR="001B2F22" w:rsidRPr="00386374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305531" w:rsidRPr="00386374">
        <w:rPr>
          <w:rFonts w:ascii="Times New Roman" w:hAnsi="Times New Roman"/>
          <w:sz w:val="20"/>
          <w:lang w:val="en-GB"/>
        </w:rPr>
        <w:t>iPol</w:t>
      </w:r>
      <w:proofErr w:type="spellEnd"/>
      <w:proofErr w:type="gramStart"/>
      <w:r w:rsidR="00305531" w:rsidRPr="00386374">
        <w:rPr>
          <w:rFonts w:ascii="Times New Roman" w:hAnsi="Times New Roman"/>
          <w:sz w:val="20"/>
          <w:lang w:val="en-GB"/>
        </w:rPr>
        <w:t>:</w:t>
      </w:r>
      <w:r w:rsidR="00262B35" w:rsidRPr="00386374">
        <w:rPr>
          <w:rFonts w:ascii="Times New Roman" w:hAnsi="Times New Roman"/>
          <w:sz w:val="20"/>
          <w:lang w:val="en-GB"/>
        </w:rPr>
        <w:t>_</w:t>
      </w:r>
      <w:proofErr w:type="gramEnd"/>
      <w:r w:rsidR="001B2F22" w:rsidRPr="00386374">
        <w:rPr>
          <w:rFonts w:ascii="Times New Roman" w:hAnsi="Times New Roman"/>
          <w:sz w:val="20"/>
          <w:lang w:val="en-GB"/>
        </w:rPr>
        <w:sym w:font="Symbol" w:char="F05D"/>
      </w:r>
      <w:r w:rsidR="00364338" w:rsidRPr="00386374">
        <w:rPr>
          <w:rFonts w:ascii="Times New Roman" w:hAnsi="Times New Roman"/>
          <w:sz w:val="20"/>
          <w:lang w:val="en-GB"/>
        </w:rPr>
        <w:t>,</w:t>
      </w:r>
      <w:r w:rsidR="001B2F22" w:rsidRPr="00386374">
        <w:rPr>
          <w:rFonts w:ascii="Times New Roman" w:hAnsi="Times New Roman"/>
          <w:sz w:val="20"/>
          <w:lang w:val="en-GB"/>
        </w:rPr>
        <w:t xml:space="preserve"> </w:t>
      </w:r>
      <w:r w:rsidR="00364338" w:rsidRPr="00386374">
        <w:rPr>
          <w:rFonts w:ascii="Times New Roman" w:hAnsi="Times New Roman"/>
          <w:sz w:val="20"/>
          <w:lang w:val="en-GB"/>
        </w:rPr>
        <w:t>a</w:t>
      </w:r>
      <w:r w:rsidR="001B2F22" w:rsidRPr="00386374">
        <w:rPr>
          <w:rFonts w:ascii="Times New Roman" w:hAnsi="Times New Roman"/>
          <w:sz w:val="20"/>
          <w:lang w:val="en-GB"/>
        </w:rPr>
        <w:t>grees with</w:t>
      </w:r>
      <w:r w:rsidR="001B2F22" w:rsidRPr="009A0B0C">
        <w:rPr>
          <w:rFonts w:ascii="Times New Roman" w:hAnsi="Times New Roman"/>
          <w:sz w:val="20"/>
          <w:lang w:val="en-GB"/>
        </w:rPr>
        <w:t xml:space="preserve"> the negative indefinite within the PP. Negative indefinite </w:t>
      </w:r>
      <w:r w:rsidR="001B2F22" w:rsidRPr="009A0B0C">
        <w:rPr>
          <w:rFonts w:ascii="Times New Roman" w:hAnsi="Times New Roman"/>
          <w:i/>
          <w:sz w:val="20"/>
          <w:lang w:val="en-GB"/>
        </w:rPr>
        <w:t>no</w:t>
      </w:r>
      <w:r w:rsidR="001B2F22" w:rsidRPr="009A0B0C">
        <w:rPr>
          <w:rFonts w:ascii="Times New Roman" w:hAnsi="Times New Roman"/>
          <w:sz w:val="20"/>
          <w:lang w:val="en-GB"/>
        </w:rPr>
        <w:t xml:space="preserve"> carries </w:t>
      </w:r>
      <w:r w:rsidR="001B2F22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1B2F22" w:rsidRPr="009A0B0C">
        <w:rPr>
          <w:rFonts w:ascii="Times New Roman" w:hAnsi="Times New Roman"/>
          <w:sz w:val="20"/>
          <w:lang w:val="en-GB"/>
        </w:rPr>
        <w:t>uPol:Neg</w:t>
      </w:r>
      <w:proofErr w:type="spellEnd"/>
      <w:r w:rsidR="001B2F22" w:rsidRPr="009A0B0C">
        <w:rPr>
          <w:rFonts w:ascii="Times New Roman" w:hAnsi="Times New Roman"/>
          <w:sz w:val="20"/>
          <w:lang w:val="en-GB"/>
        </w:rPr>
        <w:sym w:font="Symbol" w:char="F05D"/>
      </w:r>
      <w:r w:rsidR="009B3A12">
        <w:rPr>
          <w:rFonts w:ascii="Times New Roman" w:hAnsi="Times New Roman"/>
          <w:sz w:val="20"/>
          <w:lang w:val="en-GB"/>
        </w:rPr>
        <w:t>,</w:t>
      </w:r>
      <w:r w:rsidR="00D54815" w:rsidRPr="009A0B0C">
        <w:rPr>
          <w:rFonts w:ascii="Times New Roman" w:hAnsi="Times New Roman"/>
          <w:sz w:val="20"/>
          <w:lang w:val="en-GB"/>
        </w:rPr>
        <w:t xml:space="preserve"> </w:t>
      </w:r>
      <w:r w:rsidR="00613CD2" w:rsidRPr="009A0B0C">
        <w:rPr>
          <w:rFonts w:ascii="Times New Roman" w:hAnsi="Times New Roman"/>
          <w:sz w:val="20"/>
          <w:lang w:val="en-GB"/>
        </w:rPr>
        <w:t xml:space="preserve">value </w:t>
      </w:r>
      <w:proofErr w:type="spellStart"/>
      <w:r w:rsidR="00613CD2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613CD2" w:rsidRPr="009A0B0C">
        <w:rPr>
          <w:rFonts w:ascii="Times New Roman" w:hAnsi="Times New Roman"/>
          <w:sz w:val="20"/>
          <w:lang w:val="en-GB"/>
        </w:rPr>
        <w:t>°</w:t>
      </w:r>
      <w:r w:rsidR="009B3A12">
        <w:rPr>
          <w:rFonts w:ascii="Times New Roman" w:hAnsi="Times New Roman"/>
          <w:sz w:val="20"/>
          <w:lang w:val="en-GB"/>
        </w:rPr>
        <w:t>,</w:t>
      </w:r>
      <w:r w:rsidR="001B2F22" w:rsidRPr="009B3A12">
        <w:rPr>
          <w:rFonts w:ascii="Times New Roman" w:hAnsi="Times New Roman"/>
          <w:sz w:val="20"/>
          <w:lang w:val="en-GB"/>
        </w:rPr>
        <w:t xml:space="preserve"> turn it into a negative head and</w:t>
      </w:r>
      <w:r w:rsidR="001B2F22" w:rsidRPr="009A0B0C">
        <w:rPr>
          <w:rFonts w:ascii="Times New Roman" w:hAnsi="Times New Roman"/>
          <w:sz w:val="20"/>
          <w:lang w:val="en-GB"/>
        </w:rPr>
        <w:t xml:space="preserve"> delete its own </w:t>
      </w:r>
      <w:proofErr w:type="spellStart"/>
      <w:r w:rsidR="001B2F22" w:rsidRPr="009A0B0C">
        <w:rPr>
          <w:rFonts w:ascii="Times New Roman" w:hAnsi="Times New Roman"/>
          <w:sz w:val="20"/>
          <w:lang w:val="en-GB"/>
        </w:rPr>
        <w:t>uninterpretable</w:t>
      </w:r>
      <w:proofErr w:type="spellEnd"/>
      <w:r w:rsidR="001B2F22" w:rsidRPr="009A0B0C">
        <w:rPr>
          <w:rFonts w:ascii="Times New Roman" w:hAnsi="Times New Roman"/>
          <w:sz w:val="20"/>
          <w:lang w:val="en-GB"/>
        </w:rPr>
        <w:t xml:space="preserve"> feature. </w:t>
      </w:r>
      <w:r w:rsidR="00262B35" w:rsidRPr="009A0B0C">
        <w:rPr>
          <w:rFonts w:ascii="Times New Roman" w:hAnsi="Times New Roman"/>
          <w:sz w:val="20"/>
          <w:lang w:val="en-GB"/>
        </w:rPr>
        <w:t xml:space="preserve">This gives rise to sentential negation. </w:t>
      </w:r>
      <w:r w:rsidR="001B2F22" w:rsidRPr="009A0B0C">
        <w:rPr>
          <w:rFonts w:ascii="Times New Roman" w:hAnsi="Times New Roman"/>
          <w:sz w:val="20"/>
          <w:lang w:val="en-GB"/>
        </w:rPr>
        <w:t xml:space="preserve">Attracted by the EPP on </w:t>
      </w:r>
      <w:proofErr w:type="spellStart"/>
      <w:r w:rsidR="001B2F22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1B2F22" w:rsidRPr="009A0B0C">
        <w:rPr>
          <w:rFonts w:ascii="Times New Roman" w:hAnsi="Times New Roman"/>
          <w:sz w:val="20"/>
          <w:lang w:val="en-GB"/>
        </w:rPr>
        <w:t>°</w:t>
      </w:r>
      <w:r w:rsidR="009133AE" w:rsidRPr="009A0B0C">
        <w:rPr>
          <w:rFonts w:ascii="Times New Roman" w:hAnsi="Times New Roman"/>
          <w:sz w:val="20"/>
          <w:lang w:val="en-GB"/>
        </w:rPr>
        <w:t>,</w:t>
      </w:r>
      <w:r w:rsidR="001B2F22" w:rsidRPr="009A0B0C">
        <w:rPr>
          <w:rFonts w:ascii="Times New Roman" w:hAnsi="Times New Roman"/>
          <w:sz w:val="20"/>
          <w:lang w:val="en-GB"/>
        </w:rPr>
        <w:t xml:space="preserve"> the PP moves to </w:t>
      </w:r>
      <w:proofErr w:type="spellStart"/>
      <w:r w:rsidR="001B2F22" w:rsidRPr="009A0B0C">
        <w:rPr>
          <w:rFonts w:ascii="Times New Roman" w:hAnsi="Times New Roman"/>
          <w:sz w:val="20"/>
          <w:lang w:val="en-GB"/>
        </w:rPr>
        <w:t>SpecPolP</w:t>
      </w:r>
      <w:proofErr w:type="spellEnd"/>
      <w:r w:rsidR="001B2F22" w:rsidRPr="009A0B0C">
        <w:rPr>
          <w:rFonts w:ascii="Times New Roman" w:hAnsi="Times New Roman"/>
          <w:sz w:val="20"/>
          <w:lang w:val="en-GB"/>
        </w:rPr>
        <w:t xml:space="preserve">, i.e. </w:t>
      </w:r>
      <w:r w:rsidR="001231F7" w:rsidRPr="009A0B0C">
        <w:rPr>
          <w:rFonts w:ascii="Times New Roman" w:hAnsi="Times New Roman"/>
          <w:sz w:val="20"/>
          <w:lang w:val="en-GB"/>
        </w:rPr>
        <w:t xml:space="preserve">it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9133AE" w:rsidRPr="009A0B0C">
        <w:rPr>
          <w:rFonts w:ascii="Times New Roman" w:hAnsi="Times New Roman"/>
          <w:sz w:val="20"/>
          <w:lang w:val="en-GB"/>
        </w:rPr>
        <w:t xml:space="preserve">s. </w:t>
      </w:r>
    </w:p>
    <w:p w:rsidR="001B2F22" w:rsidRPr="009A0B0C" w:rsidRDefault="001B2F22" w:rsidP="004A12E9">
      <w:pPr>
        <w:jc w:val="both"/>
        <w:rPr>
          <w:rFonts w:ascii="Times New Roman" w:hAnsi="Times New Roman"/>
          <w:sz w:val="20"/>
          <w:lang w:val="en-GB"/>
        </w:rPr>
      </w:pPr>
    </w:p>
    <w:p w:rsidR="005D3233" w:rsidRPr="009A0B0C" w:rsidRDefault="00A719C1" w:rsidP="00A719C1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szCs w:val="20"/>
          <w:lang w:val="en-GB"/>
        </w:rPr>
      </w:pPr>
      <w:bookmarkStart w:id="47" w:name="_Ref141864955"/>
      <w:bookmarkStart w:id="48" w:name="_Ref139528535"/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CP</w:t>
      </w:r>
      <w:r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IP</w:t>
      </w:r>
      <w:r w:rsidR="009A0B0C">
        <w:rPr>
          <w:rFonts w:ascii="Times New Roman" w:hAnsi="Times New Roman"/>
          <w:sz w:val="20"/>
          <w:szCs w:val="20"/>
          <w:vertAlign w:val="subscript"/>
          <w:lang w:val="en-GB"/>
        </w:rPr>
        <w:t xml:space="preserve"> </w:t>
      </w:r>
      <w:r w:rsidR="00CF0C9C" w:rsidRPr="009A0B0C">
        <w:rPr>
          <w:rFonts w:ascii="Times New Roman" w:hAnsi="Times New Roman"/>
          <w:sz w:val="20"/>
          <w:szCs w:val="20"/>
          <w:lang w:val="en-GB"/>
        </w:rPr>
        <w:t>I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I°</w:t>
      </w:r>
      <w:r w:rsidR="009A0B0C">
        <w:rPr>
          <w:rFonts w:ascii="Times New Roman" w:hAnsi="Times New Roman"/>
          <w:sz w:val="20"/>
          <w:szCs w:val="20"/>
          <w:vertAlign w:val="subscript"/>
          <w:lang w:val="en-GB"/>
        </w:rPr>
        <w:t xml:space="preserve"> </w:t>
      </w:r>
      <w:r w:rsidR="00CF0C9C" w:rsidRPr="009A0B0C">
        <w:rPr>
          <w:rFonts w:ascii="Times New Roman" w:hAnsi="Times New Roman"/>
          <w:sz w:val="20"/>
          <w:szCs w:val="20"/>
          <w:lang w:val="en-GB"/>
        </w:rPr>
        <w:t>w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>ould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03DA3" w:rsidRPr="009A0B0C">
        <w:rPr>
          <w:rFonts w:ascii="Times New Roman" w:hAnsi="Times New Roman"/>
          <w:sz w:val="20"/>
          <w:lang w:val="en-GB"/>
        </w:rPr>
        <w:t>[</w:t>
      </w:r>
      <w:proofErr w:type="spellStart"/>
      <w:r w:rsidR="00D03DA3" w:rsidRPr="009A0B0C">
        <w:rPr>
          <w:rFonts w:ascii="Times New Roman" w:hAnsi="Times New Roman"/>
          <w:sz w:val="20"/>
          <w:vertAlign w:val="subscript"/>
          <w:lang w:val="en-GB"/>
        </w:rPr>
        <w:t>PolP</w:t>
      </w:r>
      <w:proofErr w:type="spellEnd"/>
      <w:r w:rsidR="00D03DA3" w:rsidRPr="009A0B0C">
        <w:rPr>
          <w:rFonts w:ascii="Times New Roman" w:hAnsi="Times New Roman"/>
          <w:sz w:val="20"/>
          <w:lang w:val="en-GB"/>
        </w:rPr>
        <w:t xml:space="preserve"> </w:t>
      </w:r>
      <w:r w:rsidR="008E4DE8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8E4DE8" w:rsidRPr="009A0B0C">
        <w:rPr>
          <w:rFonts w:ascii="Times New Roman" w:hAnsi="Times New Roman"/>
          <w:sz w:val="20"/>
          <w:vertAlign w:val="subscript"/>
          <w:lang w:val="en-GB"/>
        </w:rPr>
        <w:t>vP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D03DA3" w:rsidRPr="009A0B0C">
        <w:rPr>
          <w:rFonts w:ascii="Times New Roman" w:hAnsi="Times New Roman"/>
          <w:sz w:val="20"/>
          <w:lang w:val="en-GB"/>
        </w:rPr>
        <w:t>[</w:t>
      </w:r>
      <w:r w:rsidR="008E4DE8" w:rsidRPr="009A0B0C">
        <w:rPr>
          <w:rFonts w:ascii="Times New Roman" w:hAnsi="Times New Roman"/>
          <w:sz w:val="20"/>
          <w:vertAlign w:val="subscript"/>
          <w:lang w:val="en-GB"/>
        </w:rPr>
        <w:t>Y</w:t>
      </w:r>
      <w:r w:rsidR="00D03DA3" w:rsidRPr="009A0B0C">
        <w:rPr>
          <w:rFonts w:ascii="Times New Roman" w:hAnsi="Times New Roman"/>
          <w:sz w:val="20"/>
          <w:vertAlign w:val="subscript"/>
          <w:lang w:val="en-GB"/>
        </w:rPr>
        <w:t>P</w:t>
      </w:r>
      <w:r w:rsidR="00D03DA3" w:rsidRPr="009A0B0C">
        <w:rPr>
          <w:rFonts w:ascii="Times New Roman" w:hAnsi="Times New Roman"/>
          <w:sz w:val="20"/>
          <w:lang w:val="en-GB"/>
        </w:rPr>
        <w:t xml:space="preserve"> 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="00E067E3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VP</w:t>
      </w:r>
      <w:r w:rsidR="00262B35" w:rsidRPr="009A0B0C">
        <w:rPr>
          <w:rFonts w:ascii="Times New Roman" w:hAnsi="Times New Roman"/>
          <w:sz w:val="20"/>
          <w:szCs w:val="20"/>
          <w:lang w:val="en-GB"/>
        </w:rPr>
        <w:t xml:space="preserve"> [</w:t>
      </w:r>
      <w:r w:rsidR="00E067E3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PP</w:t>
      </w:r>
      <w:r w:rsidR="00262B35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>under no circumstances</w:t>
      </w:r>
      <w:r w:rsidR="00262B35" w:rsidRPr="009A0B0C">
        <w:rPr>
          <w:rFonts w:ascii="Times New Roman" w:hAnsi="Times New Roman"/>
          <w:sz w:val="20"/>
          <w:szCs w:val="20"/>
          <w:lang w:val="en-GB"/>
        </w:rPr>
        <w:t>]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="00D03DA3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 xml:space="preserve"> VP</w:t>
      </w:r>
      <w:r w:rsidR="00D03DA3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>move to Paris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="006F1F91"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bookmarkEnd w:id="47"/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E067E3" w:rsidRPr="009A0B0C">
        <w:rPr>
          <w:rFonts w:ascii="Times New Roman" w:hAnsi="Times New Roman"/>
          <w:lang w:val="en-GB"/>
        </w:rPr>
        <w:sym w:font="Symbol" w:char="F0AE"/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(</w:t>
      </w:r>
      <w:r w:rsidR="00D03DA3" w:rsidRPr="009A0B0C">
        <w:rPr>
          <w:rFonts w:ascii="Times New Roman" w:hAnsi="Times New Roman"/>
          <w:sz w:val="20"/>
          <w:szCs w:val="20"/>
          <w:lang w:val="en-GB"/>
        </w:rPr>
        <w:t>V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>P</w:t>
      </w:r>
      <w:r w:rsidR="00D03DA3" w:rsidRPr="009A0B0C">
        <w:rPr>
          <w:rFonts w:ascii="Times New Roman" w:hAnsi="Times New Roman"/>
          <w:sz w:val="20"/>
          <w:szCs w:val="20"/>
          <w:lang w:val="en-GB"/>
        </w:rPr>
        <w:t>-</w:t>
      </w:r>
      <w:proofErr w:type="spellStart"/>
      <w:r w:rsidR="006F1F91" w:rsidRPr="009A0B0C">
        <w:rPr>
          <w:rFonts w:ascii="Times New Roman" w:hAnsi="Times New Roman"/>
          <w:sz w:val="20"/>
          <w:szCs w:val="20"/>
          <w:lang w:val="en-GB"/>
        </w:rPr>
        <w:t>preposing</w:t>
      </w:r>
      <w:proofErr w:type="spellEnd"/>
      <w:r w:rsidR="008E4DE8" w:rsidRPr="009A0B0C">
        <w:rPr>
          <w:rFonts w:ascii="Times New Roman" w:hAnsi="Times New Roman"/>
          <w:sz w:val="20"/>
          <w:szCs w:val="20"/>
          <w:lang w:val="en-GB"/>
        </w:rPr>
        <w:t>, Cinque 1999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>)</w:t>
      </w:r>
    </w:p>
    <w:p w:rsidR="00D03DA3" w:rsidRPr="009A0B0C" w:rsidRDefault="00A719C1" w:rsidP="00A719C1">
      <w:pPr>
        <w:pStyle w:val="Lijstalinea"/>
        <w:tabs>
          <w:tab w:val="left" w:pos="709"/>
          <w:tab w:val="left" w:pos="1418"/>
          <w:tab w:val="left" w:pos="2127"/>
          <w:tab w:val="left" w:pos="2835"/>
          <w:tab w:val="left" w:pos="3686"/>
          <w:tab w:val="left" w:pos="4111"/>
          <w:tab w:val="left" w:pos="4962"/>
          <w:tab w:val="left" w:pos="5812"/>
          <w:tab w:val="left" w:pos="6804"/>
        </w:tabs>
        <w:ind w:left="360"/>
        <w:jc w:val="both"/>
        <w:rPr>
          <w:rFonts w:ascii="Times New Roman" w:hAnsi="Times New Roman"/>
          <w:sz w:val="20"/>
          <w:szCs w:val="20"/>
          <w:lang w:val="en-GB"/>
        </w:rPr>
      </w:pP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CP</w:t>
      </w:r>
      <w:r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IP</w:t>
      </w:r>
      <w:r w:rsidR="009A0B0C">
        <w:rPr>
          <w:rFonts w:ascii="Times New Roman" w:hAnsi="Times New Roman"/>
          <w:sz w:val="20"/>
          <w:szCs w:val="20"/>
          <w:vertAlign w:val="subscript"/>
          <w:lang w:val="en-GB"/>
        </w:rPr>
        <w:t xml:space="preserve"> </w:t>
      </w:r>
      <w:r w:rsidRPr="009A0B0C">
        <w:rPr>
          <w:rFonts w:ascii="Times New Roman" w:hAnsi="Times New Roman"/>
          <w:sz w:val="20"/>
          <w:szCs w:val="20"/>
          <w:lang w:val="en-GB"/>
        </w:rPr>
        <w:t xml:space="preserve">I 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I°</w:t>
      </w:r>
      <w:r w:rsidR="009A0B0C">
        <w:rPr>
          <w:rFonts w:ascii="Times New Roman" w:hAnsi="Times New Roman"/>
          <w:sz w:val="20"/>
          <w:szCs w:val="20"/>
          <w:vertAlign w:val="subscript"/>
          <w:lang w:val="en-GB"/>
        </w:rPr>
        <w:t xml:space="preserve"> </w:t>
      </w:r>
      <w:r w:rsidRPr="009A0B0C">
        <w:rPr>
          <w:rFonts w:ascii="Times New Roman" w:hAnsi="Times New Roman"/>
          <w:sz w:val="20"/>
          <w:szCs w:val="20"/>
          <w:lang w:val="en-GB"/>
        </w:rPr>
        <w:t>would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03DA3" w:rsidRPr="009A0B0C">
        <w:rPr>
          <w:rFonts w:ascii="Times New Roman" w:hAnsi="Times New Roman"/>
          <w:sz w:val="20"/>
          <w:lang w:val="en-GB"/>
        </w:rPr>
        <w:t>[</w:t>
      </w:r>
      <w:proofErr w:type="spellStart"/>
      <w:r w:rsidR="00D03DA3" w:rsidRPr="009A0B0C">
        <w:rPr>
          <w:rFonts w:ascii="Times New Roman" w:hAnsi="Times New Roman"/>
          <w:sz w:val="20"/>
          <w:vertAlign w:val="subscript"/>
          <w:lang w:val="en-GB"/>
        </w:rPr>
        <w:t>PolP</w:t>
      </w:r>
      <w:proofErr w:type="spellEnd"/>
      <w:r w:rsidR="00D03DA3" w:rsidRPr="009A0B0C">
        <w:rPr>
          <w:rFonts w:ascii="Times New Roman" w:hAnsi="Times New Roman"/>
          <w:sz w:val="20"/>
          <w:lang w:val="en-GB"/>
        </w:rPr>
        <w:t xml:space="preserve"> </w:t>
      </w:r>
      <w:r w:rsidR="008E4DE8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8E4DE8" w:rsidRPr="009A0B0C">
        <w:rPr>
          <w:rFonts w:ascii="Times New Roman" w:hAnsi="Times New Roman"/>
          <w:sz w:val="20"/>
          <w:vertAlign w:val="subscript"/>
          <w:lang w:val="en-GB"/>
        </w:rPr>
        <w:t>vP</w:t>
      </w:r>
      <w:proofErr w:type="spellEnd"/>
      <w:r w:rsidR="008E4DE8" w:rsidRPr="009A0B0C">
        <w:rPr>
          <w:rFonts w:ascii="Times New Roman" w:hAnsi="Times New Roman"/>
          <w:sz w:val="20"/>
          <w:lang w:val="en-GB"/>
        </w:rPr>
        <w:t xml:space="preserve"> </w:t>
      </w:r>
      <w:r w:rsidR="00D03DA3" w:rsidRPr="009A0B0C">
        <w:rPr>
          <w:rFonts w:ascii="Times New Roman" w:hAnsi="Times New Roman"/>
          <w:sz w:val="20"/>
          <w:lang w:val="en-GB"/>
        </w:rPr>
        <w:t>[</w:t>
      </w:r>
      <w:r w:rsidR="008E4DE8" w:rsidRPr="009A0B0C">
        <w:rPr>
          <w:rFonts w:ascii="Times New Roman" w:hAnsi="Times New Roman"/>
          <w:sz w:val="20"/>
          <w:vertAlign w:val="subscript"/>
          <w:lang w:val="en-GB"/>
        </w:rPr>
        <w:t>Y</w:t>
      </w:r>
      <w:r w:rsidR="00D03DA3" w:rsidRPr="009A0B0C">
        <w:rPr>
          <w:rFonts w:ascii="Times New Roman" w:hAnsi="Times New Roman"/>
          <w:sz w:val="20"/>
          <w:vertAlign w:val="subscript"/>
          <w:lang w:val="en-GB"/>
        </w:rPr>
        <w:t>P</w:t>
      </w:r>
      <w:r w:rsidR="00D03DA3" w:rsidRPr="009A0B0C">
        <w:rPr>
          <w:rFonts w:ascii="Times New Roman" w:hAnsi="Times New Roman"/>
          <w:sz w:val="20"/>
          <w:lang w:val="en-GB"/>
        </w:rPr>
        <w:t xml:space="preserve"> [</w:t>
      </w:r>
      <w:r w:rsidR="00D03DA3" w:rsidRPr="009A0B0C">
        <w:rPr>
          <w:rFonts w:ascii="Times New Roman" w:hAnsi="Times New Roman"/>
          <w:sz w:val="20"/>
          <w:vertAlign w:val="subscript"/>
          <w:lang w:val="en-GB"/>
        </w:rPr>
        <w:t>VP</w:t>
      </w:r>
      <w:r w:rsidR="00D03DA3" w:rsidRPr="009A0B0C">
        <w:rPr>
          <w:rFonts w:ascii="Times New Roman" w:hAnsi="Times New Roman"/>
          <w:sz w:val="20"/>
          <w:lang w:val="en-GB"/>
        </w:rPr>
        <w:t xml:space="preserve"> 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move to </w:t>
      </w:r>
      <w:proofErr w:type="gramStart"/>
      <w:r w:rsidR="006F1F91" w:rsidRPr="009A0B0C">
        <w:rPr>
          <w:rFonts w:ascii="Times New Roman" w:hAnsi="Times New Roman"/>
          <w:sz w:val="20"/>
          <w:szCs w:val="20"/>
          <w:lang w:val="en-GB"/>
        </w:rPr>
        <w:t>Paris</w:t>
      </w:r>
      <w:r w:rsidR="00CF0C9C" w:rsidRPr="009A0B0C">
        <w:rPr>
          <w:rFonts w:ascii="Times New Roman" w:hAnsi="Times New Roman"/>
          <w:sz w:val="20"/>
          <w:szCs w:val="20"/>
          <w:lang w:val="en-GB"/>
        </w:rPr>
        <w:t>]</w:t>
      </w:r>
      <w:r w:rsidR="00E067E3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j</w:t>
      </w:r>
      <w:proofErr w:type="gramEnd"/>
      <w:r w:rsidR="00D03DA3" w:rsidRPr="009A0B0C">
        <w:rPr>
          <w:rFonts w:ascii="Times New Roman" w:hAnsi="Times New Roman"/>
          <w:sz w:val="20"/>
          <w:szCs w:val="20"/>
          <w:lang w:val="en-GB"/>
        </w:rPr>
        <w:t xml:space="preserve"> [</w:t>
      </w:r>
      <w:r w:rsidR="00D03DA3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VP</w:t>
      </w:r>
      <w:r w:rsidR="00D03DA3" w:rsidRPr="009A0B0C">
        <w:rPr>
          <w:rFonts w:ascii="Times New Roman" w:hAnsi="Times New Roman"/>
          <w:sz w:val="20"/>
          <w:szCs w:val="20"/>
          <w:lang w:val="en-GB"/>
        </w:rPr>
        <w:t xml:space="preserve"> [</w:t>
      </w:r>
      <w:r w:rsidR="00D03DA3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PP</w:t>
      </w:r>
      <w:r w:rsidR="00D03DA3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>under no circumstances</w:t>
      </w:r>
      <w:r w:rsidR="00CF0C9C" w:rsidRPr="009A0B0C">
        <w:rPr>
          <w:rFonts w:ascii="Times New Roman" w:hAnsi="Times New Roman"/>
          <w:sz w:val="20"/>
          <w:szCs w:val="20"/>
          <w:lang w:val="en-GB"/>
        </w:rPr>
        <w:t>]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6F1F91" w:rsidRPr="009A0B0C">
        <w:rPr>
          <w:rFonts w:ascii="Times New Roman" w:hAnsi="Times New Roman"/>
          <w:sz w:val="20"/>
          <w:szCs w:val="20"/>
          <w:lang w:val="en-GB"/>
        </w:rPr>
        <w:t>t</w:t>
      </w:r>
      <w:r w:rsidR="00E067E3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j</w:t>
      </w:r>
      <w:proofErr w:type="spellEnd"/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E067E3" w:rsidRPr="009A0B0C">
        <w:rPr>
          <w:rFonts w:ascii="Times New Roman" w:hAnsi="Times New Roman"/>
          <w:lang w:val="en-GB"/>
        </w:rPr>
        <w:sym w:font="Symbol" w:char="F0AE"/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(</w:t>
      </w:r>
      <w:r w:rsidR="004834BE" w:rsidRPr="009A0B0C">
        <w:rPr>
          <w:rFonts w:ascii="Times New Roman" w:hAnsi="Times New Roman"/>
          <w:sz w:val="20"/>
          <w:szCs w:val="20"/>
          <w:lang w:val="en-GB"/>
        </w:rPr>
        <w:t>NEG-shift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to </w:t>
      </w:r>
      <w:proofErr w:type="spellStart"/>
      <w:r w:rsidR="006F1F91" w:rsidRPr="009A0B0C">
        <w:rPr>
          <w:rFonts w:ascii="Times New Roman" w:hAnsi="Times New Roman"/>
          <w:sz w:val="20"/>
          <w:szCs w:val="20"/>
          <w:lang w:val="en-GB"/>
        </w:rPr>
        <w:t>SpecPolP</w:t>
      </w:r>
      <w:proofErr w:type="spellEnd"/>
      <w:r w:rsidR="006F1F91" w:rsidRPr="009A0B0C">
        <w:rPr>
          <w:rFonts w:ascii="Times New Roman" w:hAnsi="Times New Roman"/>
          <w:sz w:val="20"/>
          <w:szCs w:val="20"/>
          <w:lang w:val="en-GB"/>
        </w:rPr>
        <w:t>)</w:t>
      </w:r>
    </w:p>
    <w:p w:rsidR="00EF2DD3" w:rsidRPr="009A0B0C" w:rsidRDefault="00A719C1" w:rsidP="002C2816">
      <w:pPr>
        <w:pStyle w:val="Lijstalinea"/>
        <w:tabs>
          <w:tab w:val="left" w:pos="709"/>
          <w:tab w:val="left" w:pos="1418"/>
          <w:tab w:val="left" w:pos="2127"/>
          <w:tab w:val="left" w:pos="2835"/>
          <w:tab w:val="left" w:pos="3686"/>
          <w:tab w:val="left" w:pos="4111"/>
          <w:tab w:val="left" w:pos="4962"/>
          <w:tab w:val="left" w:pos="5812"/>
          <w:tab w:val="left" w:pos="6804"/>
        </w:tabs>
        <w:ind w:left="360"/>
        <w:jc w:val="both"/>
        <w:rPr>
          <w:rFonts w:ascii="Times New Roman" w:hAnsi="Times New Roman"/>
          <w:sz w:val="20"/>
          <w:szCs w:val="20"/>
          <w:lang w:val="en-GB"/>
        </w:rPr>
      </w:pP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CP</w:t>
      </w:r>
      <w:r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IP</w:t>
      </w:r>
      <w:r w:rsidR="009A0B0C">
        <w:rPr>
          <w:rFonts w:ascii="Times New Roman" w:hAnsi="Times New Roman"/>
          <w:sz w:val="20"/>
          <w:szCs w:val="20"/>
          <w:vertAlign w:val="subscript"/>
          <w:lang w:val="en-GB"/>
        </w:rPr>
        <w:t xml:space="preserve"> </w:t>
      </w:r>
      <w:r w:rsidRPr="009A0B0C">
        <w:rPr>
          <w:rFonts w:ascii="Times New Roman" w:hAnsi="Times New Roman"/>
          <w:sz w:val="20"/>
          <w:szCs w:val="20"/>
          <w:lang w:val="en-GB"/>
        </w:rPr>
        <w:t xml:space="preserve">I 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I°</w:t>
      </w:r>
      <w:r w:rsidR="009A0B0C">
        <w:rPr>
          <w:rFonts w:ascii="Times New Roman" w:hAnsi="Times New Roman"/>
          <w:sz w:val="20"/>
          <w:szCs w:val="20"/>
          <w:vertAlign w:val="subscript"/>
          <w:lang w:val="en-GB"/>
        </w:rPr>
        <w:t xml:space="preserve"> </w:t>
      </w:r>
      <w:r w:rsidRPr="009A0B0C">
        <w:rPr>
          <w:rFonts w:ascii="Times New Roman" w:hAnsi="Times New Roman"/>
          <w:sz w:val="20"/>
          <w:szCs w:val="20"/>
          <w:lang w:val="en-GB"/>
        </w:rPr>
        <w:t>would</w:t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proofErr w:type="gramStart"/>
      <w:r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gramEnd"/>
      <w:r w:rsidR="00E067E3"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proofErr w:type="spellStart"/>
      <w:r w:rsidR="00E067E3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PolP</w:t>
      </w:r>
      <w:proofErr w:type="spellEnd"/>
      <w:r w:rsidR="00D03DA3" w:rsidRPr="009A0B0C">
        <w:rPr>
          <w:rFonts w:ascii="Times New Roman" w:hAnsi="Times New Roman"/>
          <w:sz w:val="20"/>
          <w:szCs w:val="20"/>
          <w:lang w:val="en-GB"/>
        </w:rPr>
        <w:t xml:space="preserve"> [</w:t>
      </w:r>
      <w:r w:rsidR="00D03DA3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PP</w:t>
      </w:r>
      <w:r w:rsidR="00D03DA3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>under no circumstances</w:t>
      </w:r>
      <w:r w:rsidR="00D03DA3" w:rsidRPr="009A0B0C">
        <w:rPr>
          <w:rFonts w:ascii="Times New Roman" w:hAnsi="Times New Roman"/>
          <w:sz w:val="20"/>
          <w:szCs w:val="20"/>
          <w:lang w:val="en-GB"/>
        </w:rPr>
        <w:t>]</w:t>
      </w:r>
      <w:r w:rsidR="006F1F91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k</w:t>
      </w:r>
      <w:r w:rsidR="00D03DA3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8E4DE8" w:rsidRPr="009A0B0C">
        <w:rPr>
          <w:rFonts w:ascii="Times New Roman" w:hAnsi="Times New Roman"/>
          <w:sz w:val="20"/>
          <w:szCs w:val="20"/>
          <w:lang w:val="en-GB"/>
        </w:rPr>
        <w:sym w:font="Symbol" w:char="F05B"/>
      </w:r>
      <w:proofErr w:type="spellStart"/>
      <w:r w:rsidR="008E4DE8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vP</w:t>
      </w:r>
      <w:proofErr w:type="spellEnd"/>
      <w:r w:rsidR="008E4DE8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03DA3" w:rsidRPr="009A0B0C">
        <w:rPr>
          <w:rFonts w:ascii="Times New Roman" w:hAnsi="Times New Roman"/>
          <w:sz w:val="20"/>
          <w:lang w:val="en-GB"/>
        </w:rPr>
        <w:t>[</w:t>
      </w:r>
      <w:r w:rsidR="008E4DE8" w:rsidRPr="009A0B0C">
        <w:rPr>
          <w:rFonts w:ascii="Times New Roman" w:hAnsi="Times New Roman"/>
          <w:sz w:val="20"/>
          <w:vertAlign w:val="subscript"/>
          <w:lang w:val="en-GB"/>
        </w:rPr>
        <w:t>Y</w:t>
      </w:r>
      <w:r w:rsidR="00D03DA3" w:rsidRPr="009A0B0C">
        <w:rPr>
          <w:rFonts w:ascii="Times New Roman" w:hAnsi="Times New Roman"/>
          <w:sz w:val="20"/>
          <w:vertAlign w:val="subscript"/>
          <w:lang w:val="en-GB"/>
        </w:rPr>
        <w:t>P</w:t>
      </w:r>
      <w:r w:rsidR="00D03DA3" w:rsidRPr="009A0B0C">
        <w:rPr>
          <w:rFonts w:ascii="Times New Roman" w:hAnsi="Times New Roman"/>
          <w:sz w:val="20"/>
          <w:lang w:val="en-GB"/>
        </w:rPr>
        <w:t xml:space="preserve"> [</w:t>
      </w:r>
      <w:r w:rsidR="00D03DA3" w:rsidRPr="009A0B0C">
        <w:rPr>
          <w:rFonts w:ascii="Times New Roman" w:hAnsi="Times New Roman"/>
          <w:sz w:val="20"/>
          <w:vertAlign w:val="subscript"/>
          <w:lang w:val="en-GB"/>
        </w:rPr>
        <w:t>VP</w:t>
      </w:r>
      <w:r w:rsidR="00D03DA3" w:rsidRPr="009A0B0C">
        <w:rPr>
          <w:rFonts w:ascii="Times New Roman" w:hAnsi="Times New Roman"/>
          <w:sz w:val="20"/>
          <w:lang w:val="en-GB"/>
        </w:rPr>
        <w:t xml:space="preserve"> 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>move to Paris</w:t>
      </w:r>
      <w:r w:rsidR="00CF0C9C" w:rsidRPr="009A0B0C">
        <w:rPr>
          <w:rFonts w:ascii="Times New Roman" w:hAnsi="Times New Roman"/>
          <w:sz w:val="20"/>
          <w:szCs w:val="20"/>
          <w:lang w:val="en-GB"/>
        </w:rPr>
        <w:t>]</w:t>
      </w:r>
      <w:r w:rsidR="006F1F91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j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6F1F91" w:rsidRPr="009A0B0C">
        <w:rPr>
          <w:rFonts w:ascii="Times New Roman" w:hAnsi="Times New Roman"/>
          <w:sz w:val="20"/>
          <w:szCs w:val="20"/>
          <w:lang w:val="en-GB"/>
        </w:rPr>
        <w:t>t</w:t>
      </w:r>
      <w:r w:rsidR="006F1F91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k</w:t>
      </w:r>
      <w:proofErr w:type="spellEnd"/>
      <w:r w:rsidR="006F1F91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 xml:space="preserve"> </w:t>
      </w:r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6F1F91" w:rsidRPr="009A0B0C">
        <w:rPr>
          <w:rFonts w:ascii="Times New Roman" w:hAnsi="Times New Roman"/>
          <w:sz w:val="20"/>
          <w:szCs w:val="20"/>
          <w:lang w:val="en-GB"/>
        </w:rPr>
        <w:t>t</w:t>
      </w:r>
      <w:r w:rsidR="006F1F91" w:rsidRPr="009A0B0C">
        <w:rPr>
          <w:rFonts w:ascii="Times New Roman" w:hAnsi="Times New Roman"/>
          <w:sz w:val="20"/>
          <w:szCs w:val="20"/>
          <w:vertAlign w:val="subscript"/>
          <w:lang w:val="en-GB"/>
        </w:rPr>
        <w:t>j</w:t>
      </w:r>
      <w:proofErr w:type="spellEnd"/>
      <w:r w:rsidR="006F1F91" w:rsidRPr="009A0B0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E067E3"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="00E067E3"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="00E067E3"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szCs w:val="20"/>
          <w:lang w:val="en-GB"/>
        </w:rPr>
        <w:sym w:font="Symbol" w:char="F05D"/>
      </w:r>
    </w:p>
    <w:bookmarkEnd w:id="48"/>
    <w:p w:rsidR="009133AE" w:rsidRPr="009A0B0C" w:rsidRDefault="009133AE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8A02B9" w:rsidRPr="009A0B0C" w:rsidRDefault="009133AE" w:rsidP="008E4DE8">
      <w:pPr>
        <w:ind w:firstLine="360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The </w:t>
      </w:r>
      <w:r w:rsidR="009B3A12" w:rsidRPr="009B3A12">
        <w:rPr>
          <w:rFonts w:ascii="Times New Roman" w:hAnsi="Times New Roman"/>
          <w:sz w:val="20"/>
          <w:lang w:val="en-GB"/>
        </w:rPr>
        <w:t>structure above</w:t>
      </w:r>
      <w:r w:rsidRPr="009B3A12">
        <w:rPr>
          <w:rFonts w:ascii="Times New Roman" w:hAnsi="Times New Roman"/>
          <w:sz w:val="20"/>
          <w:lang w:val="en-GB"/>
        </w:rPr>
        <w:t xml:space="preserve"> parallels </w:t>
      </w:r>
      <w:proofErr w:type="spellStart"/>
      <w:r w:rsidRPr="009B3A12">
        <w:rPr>
          <w:rFonts w:ascii="Times New Roman" w:hAnsi="Times New Roman"/>
          <w:sz w:val="20"/>
          <w:lang w:val="en-GB"/>
        </w:rPr>
        <w:t>Kayn</w:t>
      </w:r>
      <w:r w:rsidR="00305531" w:rsidRPr="009B3A12">
        <w:rPr>
          <w:rFonts w:ascii="Times New Roman" w:hAnsi="Times New Roman"/>
          <w:sz w:val="20"/>
          <w:lang w:val="en-GB"/>
        </w:rPr>
        <w:t>e’s</w:t>
      </w:r>
      <w:proofErr w:type="spellEnd"/>
      <w:r w:rsidR="00305531" w:rsidRPr="009B3A12">
        <w:rPr>
          <w:rFonts w:ascii="Times New Roman" w:hAnsi="Times New Roman"/>
          <w:sz w:val="20"/>
          <w:lang w:val="en-GB"/>
        </w:rPr>
        <w:t xml:space="preserve"> </w:t>
      </w:r>
      <w:r w:rsidR="00CF0C9C" w:rsidRPr="009B3A12">
        <w:rPr>
          <w:rFonts w:ascii="Times New Roman" w:hAnsi="Times New Roman"/>
          <w:sz w:val="20"/>
          <w:lang w:val="en-GB"/>
        </w:rPr>
        <w:t>(</w:t>
      </w:r>
      <w:r w:rsidR="00305531" w:rsidRPr="009B3A12">
        <w:rPr>
          <w:rFonts w:ascii="Times New Roman" w:hAnsi="Times New Roman"/>
          <w:sz w:val="20"/>
          <w:lang w:val="en-GB"/>
        </w:rPr>
        <w:t>1998</w:t>
      </w:r>
      <w:r w:rsidR="00CF0C9C" w:rsidRPr="009B3A12">
        <w:rPr>
          <w:rFonts w:ascii="Times New Roman" w:hAnsi="Times New Roman"/>
          <w:sz w:val="20"/>
          <w:lang w:val="en-GB"/>
        </w:rPr>
        <w:t>)</w:t>
      </w:r>
      <w:r w:rsidR="00305531" w:rsidRPr="009B3A12">
        <w:rPr>
          <w:rFonts w:ascii="Times New Roman" w:hAnsi="Times New Roman"/>
          <w:sz w:val="20"/>
          <w:lang w:val="en-GB"/>
        </w:rPr>
        <w:t xml:space="preserve"> derivation, but unlike </w:t>
      </w:r>
      <w:proofErr w:type="spellStart"/>
      <w:r w:rsidRPr="009B3A12">
        <w:rPr>
          <w:rFonts w:ascii="Times New Roman" w:hAnsi="Times New Roman"/>
          <w:sz w:val="20"/>
          <w:lang w:val="en-GB"/>
        </w:rPr>
        <w:t>Kayne</w:t>
      </w:r>
      <w:r w:rsidR="00D54815" w:rsidRPr="009B3A12">
        <w:rPr>
          <w:rFonts w:ascii="Times New Roman" w:hAnsi="Times New Roman"/>
          <w:sz w:val="20"/>
          <w:lang w:val="en-GB"/>
        </w:rPr>
        <w:t>’s</w:t>
      </w:r>
      <w:proofErr w:type="spellEnd"/>
      <w:r w:rsidR="00D54815" w:rsidRPr="009B3A12">
        <w:rPr>
          <w:rFonts w:ascii="Times New Roman" w:hAnsi="Times New Roman"/>
          <w:sz w:val="20"/>
          <w:lang w:val="en-GB"/>
        </w:rPr>
        <w:t xml:space="preserve"> derivation</w:t>
      </w:r>
      <w:r w:rsidR="00BF33BD" w:rsidRPr="00030FF4">
        <w:rPr>
          <w:rFonts w:ascii="Times New Roman" w:hAnsi="Times New Roman"/>
          <w:color w:val="00B050"/>
          <w:sz w:val="20"/>
          <w:lang w:val="en-GB"/>
        </w:rPr>
        <w:t xml:space="preserve"> </w:t>
      </w:r>
      <w:r w:rsidR="00BF33BD" w:rsidRPr="009A0B0C">
        <w:rPr>
          <w:rFonts w:ascii="Times New Roman" w:hAnsi="Times New Roman"/>
          <w:sz w:val="20"/>
          <w:lang w:val="en-GB"/>
        </w:rPr>
        <w:t xml:space="preserve">there seems to be no remnant </w:t>
      </w:r>
      <w:proofErr w:type="spellStart"/>
      <w:r w:rsidR="00BF33BD" w:rsidRPr="009A0B0C">
        <w:rPr>
          <w:rFonts w:ascii="Times New Roman" w:hAnsi="Times New Roman"/>
          <w:sz w:val="20"/>
          <w:lang w:val="en-GB"/>
        </w:rPr>
        <w:t>v</w:t>
      </w:r>
      <w:r w:rsidRPr="009A0B0C">
        <w:rPr>
          <w:rFonts w:ascii="Times New Roman" w:hAnsi="Times New Roman"/>
          <w:sz w:val="20"/>
          <w:lang w:val="en-GB"/>
        </w:rPr>
        <w:t>P</w:t>
      </w:r>
      <w:proofErr w:type="spellEnd"/>
      <w:r w:rsidRPr="009A0B0C">
        <w:rPr>
          <w:rFonts w:ascii="Times New Roman" w:hAnsi="Times New Roman"/>
          <w:sz w:val="20"/>
          <w:lang w:val="en-GB"/>
        </w:rPr>
        <w:t>-movement</w:t>
      </w:r>
      <w:r w:rsidR="001C0A75" w:rsidRPr="009A0B0C">
        <w:rPr>
          <w:rFonts w:ascii="Times New Roman" w:hAnsi="Times New Roman"/>
          <w:sz w:val="20"/>
          <w:lang w:val="en-GB"/>
        </w:rPr>
        <w:t xml:space="preserve"> </w:t>
      </w:r>
      <w:r w:rsidR="007B3765" w:rsidRPr="009A0B0C">
        <w:rPr>
          <w:rFonts w:ascii="Times New Roman" w:hAnsi="Times New Roman"/>
          <w:sz w:val="20"/>
          <w:lang w:val="en-GB"/>
        </w:rPr>
        <w:t xml:space="preserve">(which </w:t>
      </w:r>
      <w:proofErr w:type="spellStart"/>
      <w:r w:rsidR="007B3765" w:rsidRPr="009A0B0C">
        <w:rPr>
          <w:rFonts w:ascii="Times New Roman" w:hAnsi="Times New Roman"/>
          <w:sz w:val="20"/>
          <w:lang w:val="en-GB"/>
        </w:rPr>
        <w:t>Kayne</w:t>
      </w:r>
      <w:proofErr w:type="spellEnd"/>
      <w:r w:rsidR="007B3765" w:rsidRPr="009A0B0C">
        <w:rPr>
          <w:rFonts w:ascii="Times New Roman" w:hAnsi="Times New Roman"/>
          <w:sz w:val="20"/>
          <w:lang w:val="en-GB"/>
        </w:rPr>
        <w:t xml:space="preserve"> called remnant VP-movement) </w:t>
      </w:r>
      <w:r w:rsidR="00613CD2" w:rsidRPr="009A0B0C">
        <w:rPr>
          <w:rFonts w:ascii="Times New Roman" w:hAnsi="Times New Roman"/>
          <w:sz w:val="20"/>
          <w:lang w:val="en-GB"/>
        </w:rPr>
        <w:t>after NEG-shift to a</w:t>
      </w:r>
      <w:r w:rsidR="00386374" w:rsidRPr="00386374">
        <w:rPr>
          <w:rFonts w:ascii="Times New Roman" w:hAnsi="Times New Roman"/>
          <w:sz w:val="20"/>
          <w:lang w:val="en-GB"/>
        </w:rPr>
        <w:t xml:space="preserve"> </w:t>
      </w:r>
      <w:r w:rsidR="00BF33BD" w:rsidRPr="00386374">
        <w:rPr>
          <w:rFonts w:ascii="Times New Roman" w:hAnsi="Times New Roman"/>
          <w:sz w:val="20"/>
          <w:lang w:val="en-GB"/>
        </w:rPr>
        <w:t>FP</w:t>
      </w:r>
      <w:r w:rsidR="001C0A75" w:rsidRPr="009A0B0C">
        <w:rPr>
          <w:rFonts w:ascii="Times New Roman" w:hAnsi="Times New Roman"/>
          <w:sz w:val="20"/>
          <w:lang w:val="en-GB"/>
        </w:rPr>
        <w:t xml:space="preserve"> on top of </w:t>
      </w:r>
      <w:proofErr w:type="spellStart"/>
      <w:r w:rsidR="001C0A75" w:rsidRPr="009A0B0C">
        <w:rPr>
          <w:rFonts w:ascii="Times New Roman" w:hAnsi="Times New Roman"/>
          <w:sz w:val="20"/>
          <w:lang w:val="en-GB"/>
        </w:rPr>
        <w:t>PolP</w:t>
      </w:r>
      <w:proofErr w:type="spellEnd"/>
      <w:r w:rsidRPr="009A0B0C">
        <w:rPr>
          <w:rFonts w:ascii="Times New Roman" w:hAnsi="Times New Roman"/>
          <w:sz w:val="20"/>
          <w:lang w:val="en-GB"/>
        </w:rPr>
        <w:t>.</w:t>
      </w:r>
      <w:r w:rsidR="00BF33BD" w:rsidRPr="009A0B0C">
        <w:rPr>
          <w:rFonts w:ascii="Times New Roman" w:hAnsi="Times New Roman"/>
          <w:sz w:val="20"/>
          <w:lang w:val="en-GB"/>
        </w:rPr>
        <w:t xml:space="preserve"> Remnant </w:t>
      </w:r>
      <w:proofErr w:type="spellStart"/>
      <w:r w:rsidR="00BF33BD" w:rsidRPr="009A0B0C">
        <w:rPr>
          <w:rFonts w:ascii="Times New Roman" w:hAnsi="Times New Roman"/>
          <w:sz w:val="20"/>
          <w:lang w:val="en-GB"/>
        </w:rPr>
        <w:t>v</w:t>
      </w:r>
      <w:r w:rsidR="007A1B34" w:rsidRPr="009A0B0C">
        <w:rPr>
          <w:rFonts w:ascii="Times New Roman" w:hAnsi="Times New Roman"/>
          <w:sz w:val="20"/>
          <w:lang w:val="en-GB"/>
        </w:rPr>
        <w:t>P</w:t>
      </w:r>
      <w:proofErr w:type="spellEnd"/>
      <w:r w:rsidR="007A1B34" w:rsidRPr="009A0B0C">
        <w:rPr>
          <w:rFonts w:ascii="Times New Roman" w:hAnsi="Times New Roman"/>
          <w:sz w:val="20"/>
          <w:lang w:val="en-GB"/>
        </w:rPr>
        <w:t>-movement w</w:t>
      </w:r>
      <w:r w:rsidR="00BF33BD" w:rsidRPr="009A0B0C">
        <w:rPr>
          <w:rFonts w:ascii="Times New Roman" w:hAnsi="Times New Roman"/>
          <w:sz w:val="20"/>
          <w:lang w:val="en-GB"/>
        </w:rPr>
        <w:t>ould lead to the ungrammatical</w:t>
      </w:r>
      <w:r w:rsidR="001231F7" w:rsidRPr="009A0B0C">
        <w:rPr>
          <w:rFonts w:ascii="Times New Roman" w:hAnsi="Times New Roman"/>
          <w:sz w:val="20"/>
          <w:lang w:val="en-GB"/>
        </w:rPr>
        <w:t xml:space="preserve"> clause final SN</w:t>
      </w:r>
      <w:r w:rsidR="007A1B34" w:rsidRPr="009A0B0C">
        <w:rPr>
          <w:rFonts w:ascii="Times New Roman" w:hAnsi="Times New Roman"/>
          <w:sz w:val="20"/>
          <w:lang w:val="en-GB"/>
        </w:rPr>
        <w:t xml:space="preserve"> PP. </w:t>
      </w:r>
      <w:r w:rsidR="001C0A75" w:rsidRPr="009A0B0C">
        <w:rPr>
          <w:rFonts w:ascii="Times New Roman" w:hAnsi="Times New Roman"/>
          <w:sz w:val="20"/>
          <w:lang w:val="en-GB"/>
        </w:rPr>
        <w:t xml:space="preserve">A closer look at the data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1C0A75" w:rsidRPr="009A0B0C">
        <w:rPr>
          <w:rFonts w:ascii="Times New Roman" w:hAnsi="Times New Roman"/>
          <w:sz w:val="20"/>
          <w:lang w:val="en-GB"/>
        </w:rPr>
        <w:instrText xml:space="preserve"> REF _Ref139512802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(42)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1C0A75" w:rsidRPr="009A0B0C">
        <w:rPr>
          <w:rFonts w:ascii="Times New Roman" w:hAnsi="Times New Roman"/>
          <w:sz w:val="20"/>
          <w:lang w:val="en-GB"/>
        </w:rPr>
        <w:t xml:space="preserve"> and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1C0A75" w:rsidRPr="009A0B0C">
        <w:rPr>
          <w:rFonts w:ascii="Times New Roman" w:hAnsi="Times New Roman"/>
          <w:sz w:val="20"/>
          <w:lang w:val="en-GB"/>
        </w:rPr>
        <w:instrText xml:space="preserve"> REF _Ref139512807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1C0A75" w:rsidRPr="009A0B0C">
        <w:rPr>
          <w:rFonts w:ascii="Times New Roman" w:hAnsi="Times New Roman"/>
          <w:sz w:val="20"/>
          <w:lang w:val="en-GB"/>
        </w:rPr>
        <w:t xml:space="preserve"> </w:t>
      </w:r>
      <w:r w:rsidR="008A02B9" w:rsidRPr="009A0B0C">
        <w:rPr>
          <w:rFonts w:ascii="Times New Roman" w:hAnsi="Times New Roman"/>
          <w:sz w:val="20"/>
          <w:lang w:val="en-GB"/>
        </w:rPr>
        <w:t>sheds light</w:t>
      </w:r>
      <w:r w:rsidR="00943627" w:rsidRPr="009A0B0C">
        <w:rPr>
          <w:rFonts w:ascii="Times New Roman" w:hAnsi="Times New Roman"/>
          <w:sz w:val="20"/>
          <w:lang w:val="en-GB"/>
        </w:rPr>
        <w:t xml:space="preserve"> why there is no remnant movement with SN PP-adjuncts</w:t>
      </w:r>
      <w:r w:rsidR="008A02B9" w:rsidRPr="009A0B0C">
        <w:rPr>
          <w:rFonts w:ascii="Times New Roman" w:hAnsi="Times New Roman"/>
          <w:sz w:val="20"/>
          <w:lang w:val="en-GB"/>
        </w:rPr>
        <w:t>.</w:t>
      </w:r>
      <w:r w:rsidR="007A1B34" w:rsidRPr="009A0B0C">
        <w:rPr>
          <w:rFonts w:ascii="Times New Roman" w:hAnsi="Times New Roman"/>
          <w:sz w:val="20"/>
          <w:lang w:val="en-GB"/>
        </w:rPr>
        <w:t xml:space="preserve"> </w:t>
      </w:r>
      <w:r w:rsidR="008A02B9" w:rsidRPr="009A0B0C">
        <w:rPr>
          <w:rFonts w:ascii="Times New Roman" w:hAnsi="Times New Roman"/>
          <w:sz w:val="20"/>
          <w:lang w:val="en-GB"/>
        </w:rPr>
        <w:t>W</w:t>
      </w:r>
      <w:r w:rsidR="00575D1F" w:rsidRPr="009A0B0C">
        <w:rPr>
          <w:rFonts w:ascii="Times New Roman" w:hAnsi="Times New Roman"/>
          <w:sz w:val="20"/>
          <w:lang w:val="en-GB"/>
        </w:rPr>
        <w:t>ith passive verbs</w:t>
      </w:r>
      <w:r w:rsidR="007A1B34" w:rsidRPr="009A0B0C">
        <w:rPr>
          <w:rFonts w:ascii="Times New Roman" w:hAnsi="Times New Roman"/>
          <w:sz w:val="20"/>
          <w:lang w:val="en-GB"/>
        </w:rPr>
        <w:t>, in</w:t>
      </w:r>
      <w:r w:rsidR="008A02B9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8A02B9" w:rsidRPr="009A0B0C">
        <w:rPr>
          <w:rFonts w:ascii="Times New Roman" w:hAnsi="Times New Roman"/>
          <w:sz w:val="20"/>
          <w:lang w:val="en-GB"/>
        </w:rPr>
        <w:instrText xml:space="preserve"> REF _Ref139512802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(42)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7A1B34" w:rsidRPr="009A0B0C">
        <w:rPr>
          <w:rFonts w:ascii="Times New Roman" w:hAnsi="Times New Roman"/>
          <w:sz w:val="20"/>
          <w:lang w:val="en-GB"/>
        </w:rPr>
        <w:t>,</w:t>
      </w:r>
      <w:r w:rsidR="00575D1F" w:rsidRPr="009A0B0C">
        <w:rPr>
          <w:rFonts w:ascii="Times New Roman" w:hAnsi="Times New Roman"/>
          <w:sz w:val="20"/>
          <w:lang w:val="en-GB"/>
        </w:rPr>
        <w:t xml:space="preserve"> or </w:t>
      </w:r>
      <w:proofErr w:type="spellStart"/>
      <w:r w:rsidR="00575D1F" w:rsidRPr="009A0B0C">
        <w:rPr>
          <w:rFonts w:ascii="Times New Roman" w:hAnsi="Times New Roman"/>
          <w:sz w:val="20"/>
          <w:lang w:val="en-GB"/>
        </w:rPr>
        <w:t>unaccusatives</w:t>
      </w:r>
      <w:proofErr w:type="spellEnd"/>
      <w:r w:rsidR="007A1B34" w:rsidRPr="009A0B0C">
        <w:rPr>
          <w:rFonts w:ascii="Times New Roman" w:hAnsi="Times New Roman"/>
          <w:sz w:val="20"/>
          <w:lang w:val="en-GB"/>
        </w:rPr>
        <w:t>, in</w:t>
      </w:r>
      <w:r w:rsidR="008A02B9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8A02B9" w:rsidRPr="009A0B0C">
        <w:rPr>
          <w:rFonts w:ascii="Times New Roman" w:hAnsi="Times New Roman"/>
          <w:sz w:val="20"/>
          <w:lang w:val="en-GB"/>
        </w:rPr>
        <w:instrText xml:space="preserve"> REF _Ref139512807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7A1B34" w:rsidRPr="009A0B0C">
        <w:rPr>
          <w:rFonts w:ascii="Times New Roman" w:hAnsi="Times New Roman"/>
          <w:sz w:val="20"/>
          <w:lang w:val="en-GB"/>
        </w:rPr>
        <w:t>,</w:t>
      </w:r>
      <w:r w:rsidR="00BF33BD" w:rsidRPr="009A0B0C">
        <w:rPr>
          <w:rFonts w:ascii="Times New Roman" w:hAnsi="Times New Roman"/>
          <w:sz w:val="20"/>
          <w:lang w:val="en-GB"/>
        </w:rPr>
        <w:t xml:space="preserve"> the </w:t>
      </w:r>
      <w:r w:rsidR="00575D1F" w:rsidRPr="009A0B0C">
        <w:rPr>
          <w:rFonts w:ascii="Times New Roman" w:hAnsi="Times New Roman"/>
          <w:sz w:val="20"/>
          <w:lang w:val="en-GB"/>
        </w:rPr>
        <w:t xml:space="preserve">ungrammaticality of the same </w:t>
      </w:r>
      <w:r w:rsidR="00BF33BD" w:rsidRPr="009A0B0C">
        <w:rPr>
          <w:rFonts w:ascii="Times New Roman" w:hAnsi="Times New Roman"/>
          <w:sz w:val="20"/>
          <w:lang w:val="en-GB"/>
        </w:rPr>
        <w:t xml:space="preserve">SN </w:t>
      </w:r>
      <w:proofErr w:type="spellStart"/>
      <w:r w:rsidR="00575D1F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575D1F" w:rsidRPr="009A0B0C">
        <w:rPr>
          <w:rFonts w:ascii="Times New Roman" w:hAnsi="Times New Roman"/>
          <w:sz w:val="20"/>
          <w:lang w:val="en-GB"/>
        </w:rPr>
        <w:t xml:space="preserve"> in clause final position disappear</w:t>
      </w:r>
      <w:r w:rsidR="008A02B9" w:rsidRPr="009A0B0C">
        <w:rPr>
          <w:rFonts w:ascii="Times New Roman" w:hAnsi="Times New Roman"/>
          <w:sz w:val="20"/>
          <w:lang w:val="en-GB"/>
        </w:rPr>
        <w:t xml:space="preserve">s. </w:t>
      </w:r>
      <w:r w:rsidR="00BF33BD" w:rsidRPr="009A0B0C">
        <w:rPr>
          <w:rFonts w:ascii="Times New Roman" w:hAnsi="Times New Roman"/>
          <w:sz w:val="20"/>
          <w:lang w:val="en-GB"/>
        </w:rPr>
        <w:t>Nevertheless, mid</w:t>
      </w:r>
      <w:r w:rsidR="00943627" w:rsidRPr="009A0B0C">
        <w:rPr>
          <w:rFonts w:ascii="Times New Roman" w:hAnsi="Times New Roman"/>
          <w:sz w:val="20"/>
          <w:lang w:val="en-GB"/>
        </w:rPr>
        <w:t>-</w:t>
      </w:r>
      <w:r w:rsidR="00BF33BD" w:rsidRPr="009A0B0C">
        <w:rPr>
          <w:rFonts w:ascii="Times New Roman" w:hAnsi="Times New Roman"/>
          <w:sz w:val="20"/>
          <w:lang w:val="en-GB"/>
        </w:rPr>
        <w:t>positi</w:t>
      </w:r>
      <w:r w:rsidR="009B3A12">
        <w:rPr>
          <w:rFonts w:ascii="Times New Roman" w:hAnsi="Times New Roman"/>
          <w:sz w:val="20"/>
          <w:lang w:val="en-GB"/>
        </w:rPr>
        <w:t xml:space="preserve">on and clause-initial </w:t>
      </w:r>
      <w:proofErr w:type="gramStart"/>
      <w:r w:rsidR="009B3A12">
        <w:rPr>
          <w:rFonts w:ascii="Times New Roman" w:hAnsi="Times New Roman"/>
          <w:sz w:val="20"/>
          <w:lang w:val="en-GB"/>
        </w:rPr>
        <w:t>position are</w:t>
      </w:r>
      <w:proofErr w:type="gramEnd"/>
      <w:r w:rsidR="00BF33BD" w:rsidRPr="009A0B0C">
        <w:rPr>
          <w:rFonts w:ascii="Times New Roman" w:hAnsi="Times New Roman"/>
          <w:sz w:val="20"/>
          <w:lang w:val="en-GB"/>
        </w:rPr>
        <w:t xml:space="preserve"> still to be preferred. </w:t>
      </w:r>
    </w:p>
    <w:p w:rsidR="00575D1F" w:rsidRPr="009A0B0C" w:rsidRDefault="00575D1F" w:rsidP="00A8550D">
      <w:pPr>
        <w:jc w:val="both"/>
        <w:rPr>
          <w:rFonts w:ascii="Times New Roman" w:hAnsi="Times New Roman"/>
          <w:sz w:val="20"/>
          <w:lang w:val="en-GB"/>
        </w:rPr>
      </w:pPr>
    </w:p>
    <w:p w:rsidR="00B93BD9" w:rsidRPr="009A0B0C" w:rsidRDefault="00B93BD9" w:rsidP="00DE77CD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49" w:name="_Ref139512802"/>
      <w:proofErr w:type="gramStart"/>
      <w:r w:rsidRPr="009A0B0C">
        <w:rPr>
          <w:rFonts w:ascii="Times New Roman" w:hAnsi="Times New Roman"/>
          <w:sz w:val="20"/>
          <w:lang w:val="en-GB"/>
        </w:rPr>
        <w:t>a</w:t>
      </w:r>
      <w:r w:rsidR="00BF33BD" w:rsidRPr="009A0B0C">
        <w:rPr>
          <w:rFonts w:ascii="Times New Roman" w:hAnsi="Times New Roman"/>
          <w:sz w:val="20"/>
          <w:lang w:val="en-GB"/>
        </w:rPr>
        <w:t>.</w:t>
      </w:r>
      <w:r w:rsidR="00BF33BD" w:rsidRPr="009A0B0C">
        <w:rPr>
          <w:rFonts w:ascii="Times New Roman" w:hAnsi="Times New Roman"/>
          <w:sz w:val="20"/>
          <w:lang w:val="en-GB"/>
        </w:rPr>
        <w:tab/>
        <w:t>?</w:t>
      </w:r>
      <w:proofErr w:type="gramEnd"/>
      <w:r w:rsidR="009B3A12">
        <w:rPr>
          <w:rFonts w:ascii="Times New Roman" w:hAnsi="Times New Roman"/>
          <w:sz w:val="20"/>
          <w:lang w:val="en-GB"/>
        </w:rPr>
        <w:t xml:space="preserve"> </w:t>
      </w:r>
      <w:r w:rsidR="000F4448" w:rsidRPr="009A0B0C">
        <w:rPr>
          <w:rFonts w:ascii="Times New Roman" w:hAnsi="Times New Roman"/>
          <w:sz w:val="20"/>
          <w:lang w:val="en-GB"/>
        </w:rPr>
        <w:t>The secret should be revealed under no circumstances.</w:t>
      </w:r>
      <w:bookmarkEnd w:id="49"/>
    </w:p>
    <w:p w:rsidR="00B93BD9" w:rsidRPr="009A0B0C" w:rsidRDefault="00B93BD9" w:rsidP="00B93BD9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 xml:space="preserve">The secret should under no circumstances be revealed. </w:t>
      </w:r>
    </w:p>
    <w:p w:rsidR="000F4448" w:rsidRPr="009A0B0C" w:rsidRDefault="00B93BD9" w:rsidP="00B93BD9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c.</w:t>
      </w:r>
      <w:r w:rsidRPr="009A0B0C">
        <w:rPr>
          <w:rFonts w:ascii="Times New Roman" w:hAnsi="Times New Roman"/>
          <w:sz w:val="20"/>
          <w:lang w:val="en-GB"/>
        </w:rPr>
        <w:tab/>
        <w:t xml:space="preserve">Under no circumstances should the secret be revealed. </w:t>
      </w:r>
    </w:p>
    <w:p w:rsidR="00B93BD9" w:rsidRPr="009A0B0C" w:rsidRDefault="00B93BD9" w:rsidP="00DE77CD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50" w:name="_Ref139512807"/>
      <w:proofErr w:type="gramStart"/>
      <w:r w:rsidRPr="009A0B0C">
        <w:rPr>
          <w:rFonts w:ascii="Times New Roman" w:hAnsi="Times New Roman"/>
          <w:sz w:val="20"/>
          <w:lang w:val="en-GB"/>
        </w:rPr>
        <w:t>a.</w:t>
      </w:r>
      <w:r w:rsidRPr="009A0B0C">
        <w:rPr>
          <w:rFonts w:ascii="Times New Roman" w:hAnsi="Times New Roman"/>
          <w:sz w:val="20"/>
          <w:lang w:val="en-GB"/>
        </w:rPr>
        <w:tab/>
      </w:r>
      <w:r w:rsidR="00BF33BD" w:rsidRPr="009A0B0C">
        <w:rPr>
          <w:rFonts w:ascii="Times New Roman" w:hAnsi="Times New Roman"/>
          <w:sz w:val="20"/>
          <w:lang w:val="en-GB"/>
        </w:rPr>
        <w:t>?</w:t>
      </w:r>
      <w:proofErr w:type="gramEnd"/>
      <w:r w:rsidR="009B3A12">
        <w:rPr>
          <w:rFonts w:ascii="Times New Roman" w:hAnsi="Times New Roman"/>
          <w:sz w:val="20"/>
          <w:lang w:val="en-GB"/>
        </w:rPr>
        <w:t xml:space="preserve"> </w:t>
      </w:r>
      <w:r w:rsidR="000F4448" w:rsidRPr="009A0B0C">
        <w:rPr>
          <w:rFonts w:ascii="Times New Roman" w:hAnsi="Times New Roman"/>
          <w:sz w:val="20"/>
          <w:lang w:val="en-GB"/>
        </w:rPr>
        <w:t>The bomb should explode in no case.</w:t>
      </w:r>
      <w:bookmarkEnd w:id="50"/>
      <w:r w:rsidR="000F4448" w:rsidRPr="009A0B0C">
        <w:rPr>
          <w:rFonts w:ascii="Times New Roman" w:hAnsi="Times New Roman"/>
          <w:sz w:val="20"/>
          <w:lang w:val="en-GB"/>
        </w:rPr>
        <w:t xml:space="preserve"> </w:t>
      </w:r>
    </w:p>
    <w:p w:rsidR="00B93BD9" w:rsidRPr="009A0B0C" w:rsidRDefault="00B93BD9" w:rsidP="00B93BD9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>b.</w:t>
      </w:r>
      <w:r w:rsidRPr="009A0B0C">
        <w:rPr>
          <w:rFonts w:ascii="Times New Roman" w:hAnsi="Times New Roman"/>
          <w:sz w:val="20"/>
          <w:lang w:val="en-GB"/>
        </w:rPr>
        <w:tab/>
        <w:t>The bomb should in no case explode.</w:t>
      </w:r>
    </w:p>
    <w:p w:rsidR="008A02B9" w:rsidRPr="009A0B0C" w:rsidRDefault="00B93BD9" w:rsidP="00B93BD9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c. </w:t>
      </w:r>
      <w:r w:rsidRPr="009A0B0C">
        <w:rPr>
          <w:rFonts w:ascii="Times New Roman" w:hAnsi="Times New Roman"/>
          <w:sz w:val="20"/>
          <w:lang w:val="en-GB"/>
        </w:rPr>
        <w:tab/>
        <w:t xml:space="preserve">In no case should the bomb explode. </w:t>
      </w:r>
    </w:p>
    <w:p w:rsidR="00832C28" w:rsidRPr="009A0B0C" w:rsidRDefault="00832C28" w:rsidP="008A02B9">
      <w:pPr>
        <w:pStyle w:val="Lijstalinea"/>
        <w:ind w:left="426"/>
        <w:jc w:val="both"/>
        <w:rPr>
          <w:rFonts w:ascii="Times New Roman" w:hAnsi="Times New Roman"/>
          <w:sz w:val="20"/>
          <w:highlight w:val="cyan"/>
          <w:lang w:val="en-GB"/>
        </w:rPr>
      </w:pPr>
    </w:p>
    <w:p w:rsidR="00F5268E" w:rsidRPr="009A0B0C" w:rsidRDefault="00CF0C9C" w:rsidP="00F5268E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What I would like to suggest is that the </w:t>
      </w:r>
      <w:r w:rsidR="00B93BD9" w:rsidRPr="009A0B0C">
        <w:rPr>
          <w:rFonts w:ascii="Times New Roman" w:hAnsi="Times New Roman"/>
          <w:sz w:val="20"/>
          <w:lang w:val="en-GB"/>
        </w:rPr>
        <w:t xml:space="preserve">movement of a DP-object out of </w:t>
      </w:r>
      <w:proofErr w:type="spellStart"/>
      <w:proofErr w:type="gramStart"/>
      <w:r w:rsidR="00B93BD9" w:rsidRPr="009A0B0C">
        <w:rPr>
          <w:rFonts w:ascii="Times New Roman" w:hAnsi="Times New Roman"/>
          <w:sz w:val="20"/>
          <w:lang w:val="en-GB"/>
        </w:rPr>
        <w:t>v</w:t>
      </w:r>
      <w:r w:rsidRPr="009A0B0C">
        <w:rPr>
          <w:rFonts w:ascii="Times New Roman" w:hAnsi="Times New Roman"/>
          <w:sz w:val="20"/>
          <w:lang w:val="en-GB"/>
        </w:rPr>
        <w:t>P</w:t>
      </w:r>
      <w:proofErr w:type="spellEnd"/>
      <w:proofErr w:type="gramEnd"/>
      <w:r w:rsidRPr="009A0B0C">
        <w:rPr>
          <w:rFonts w:ascii="Times New Roman" w:hAnsi="Times New Roman"/>
          <w:sz w:val="20"/>
          <w:lang w:val="en-GB"/>
        </w:rPr>
        <w:t xml:space="preserve">, 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_Ref139512802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(42)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>-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_Ref139512807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4B7E19" w:rsidRPr="009A0B0C">
        <w:rPr>
          <w:rFonts w:ascii="Times New Roman" w:hAnsi="Times New Roman"/>
          <w:sz w:val="20"/>
          <w:lang w:val="en-GB"/>
        </w:rPr>
        <w:t xml:space="preserve">, or as in the examples involving a negative object DP </w:t>
      </w:r>
      <w:r w:rsidR="00E25D7E" w:rsidRPr="009A0B0C">
        <w:rPr>
          <w:rFonts w:ascii="Times New Roman" w:hAnsi="Times New Roman"/>
          <w:sz w:val="20"/>
          <w:lang w:val="en-GB"/>
        </w:rPr>
        <w:t>(</w:t>
      </w:r>
      <w:r w:rsidR="004B7E19" w:rsidRPr="009A0B0C">
        <w:rPr>
          <w:rFonts w:ascii="Times New Roman" w:hAnsi="Times New Roman"/>
          <w:sz w:val="20"/>
          <w:lang w:val="en-GB"/>
        </w:rPr>
        <w:t>exemplified here by</w:t>
      </w:r>
      <w:r w:rsidR="00943627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943627" w:rsidRPr="009A0B0C">
        <w:rPr>
          <w:rFonts w:ascii="Times New Roman" w:hAnsi="Times New Roman"/>
          <w:sz w:val="20"/>
          <w:lang w:val="en-GB"/>
        </w:rPr>
        <w:instrText xml:space="preserve"> REF _Ref141882093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(44)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E25D7E" w:rsidRPr="009A0B0C">
        <w:rPr>
          <w:rFonts w:ascii="Times New Roman" w:hAnsi="Times New Roman"/>
          <w:sz w:val="20"/>
          <w:lang w:val="en-GB"/>
        </w:rPr>
        <w:t xml:space="preserve">), correlates with remnant </w:t>
      </w:r>
      <w:proofErr w:type="spellStart"/>
      <w:r w:rsidR="00BF33BD" w:rsidRPr="009A0B0C">
        <w:rPr>
          <w:rFonts w:ascii="Times New Roman" w:hAnsi="Times New Roman"/>
          <w:sz w:val="20"/>
          <w:lang w:val="en-GB"/>
        </w:rPr>
        <w:t>v</w:t>
      </w:r>
      <w:r w:rsidR="0015305D" w:rsidRPr="009A0B0C">
        <w:rPr>
          <w:rFonts w:ascii="Times New Roman" w:hAnsi="Times New Roman"/>
          <w:sz w:val="20"/>
          <w:lang w:val="en-GB"/>
        </w:rPr>
        <w:t>P</w:t>
      </w:r>
      <w:proofErr w:type="spellEnd"/>
      <w:r w:rsidR="0015305D" w:rsidRPr="009A0B0C">
        <w:rPr>
          <w:rFonts w:ascii="Times New Roman" w:hAnsi="Times New Roman"/>
          <w:sz w:val="20"/>
          <w:lang w:val="en-GB"/>
        </w:rPr>
        <w:t>-</w:t>
      </w:r>
      <w:r w:rsidR="00E25D7E" w:rsidRPr="009A0B0C">
        <w:rPr>
          <w:rFonts w:ascii="Times New Roman" w:hAnsi="Times New Roman"/>
          <w:sz w:val="20"/>
          <w:lang w:val="en-GB"/>
        </w:rPr>
        <w:t>movement</w:t>
      </w:r>
      <w:r w:rsidR="00BF33BD" w:rsidRPr="009A0B0C">
        <w:rPr>
          <w:rFonts w:ascii="Times New Roman" w:hAnsi="Times New Roman"/>
          <w:sz w:val="20"/>
          <w:lang w:val="en-GB"/>
        </w:rPr>
        <w:t xml:space="preserve"> to FP on top of </w:t>
      </w:r>
      <w:proofErr w:type="spellStart"/>
      <w:r w:rsidR="00BF33BD" w:rsidRPr="009A0B0C">
        <w:rPr>
          <w:rFonts w:ascii="Times New Roman" w:hAnsi="Times New Roman"/>
          <w:sz w:val="20"/>
          <w:lang w:val="en-GB"/>
        </w:rPr>
        <w:t>PolP</w:t>
      </w:r>
      <w:proofErr w:type="spellEnd"/>
      <w:r w:rsidR="00B93BD9" w:rsidRPr="009A0B0C">
        <w:rPr>
          <w:rFonts w:ascii="Times New Roman" w:hAnsi="Times New Roman"/>
          <w:sz w:val="20"/>
          <w:lang w:val="en-GB"/>
        </w:rPr>
        <w:t xml:space="preserve">. </w:t>
      </w:r>
      <w:bookmarkStart w:id="51" w:name="_Ref141881945"/>
    </w:p>
    <w:p w:rsidR="00F5268E" w:rsidRPr="009A0B0C" w:rsidRDefault="00F5268E" w:rsidP="00F5268E">
      <w:pPr>
        <w:jc w:val="both"/>
        <w:rPr>
          <w:rFonts w:ascii="Times New Roman" w:hAnsi="Times New Roman"/>
          <w:sz w:val="20"/>
          <w:lang w:val="en-GB"/>
        </w:rPr>
      </w:pPr>
    </w:p>
    <w:p w:rsidR="004B7E19" w:rsidRPr="009A0B0C" w:rsidRDefault="004B7E19" w:rsidP="00F5268E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52" w:name="_Ref141882093"/>
      <w:r w:rsidRPr="009A0B0C">
        <w:rPr>
          <w:rFonts w:ascii="Times New Roman" w:hAnsi="Times New Roman"/>
          <w:sz w:val="20"/>
          <w:lang w:val="en-GB"/>
        </w:rPr>
        <w:t>John reads no book.</w:t>
      </w:r>
      <w:bookmarkEnd w:id="52"/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F5268E" w:rsidRPr="009A0B0C" w:rsidRDefault="00F5268E" w:rsidP="004B7E19">
      <w:pPr>
        <w:pStyle w:val="Lijstalinea"/>
        <w:ind w:left="426"/>
        <w:jc w:val="both"/>
        <w:rPr>
          <w:rFonts w:ascii="Times New Roman" w:hAnsi="Times New Roman"/>
          <w:sz w:val="20"/>
          <w:lang w:val="en-GB"/>
        </w:rPr>
      </w:pPr>
    </w:p>
    <w:p w:rsidR="0015305D" w:rsidRPr="009A0B0C" w:rsidRDefault="00F5268E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When the direct object leaves </w:t>
      </w:r>
      <w:proofErr w:type="spellStart"/>
      <w:proofErr w:type="gramStart"/>
      <w:r w:rsidRPr="009A0B0C">
        <w:rPr>
          <w:rFonts w:ascii="Times New Roman" w:hAnsi="Times New Roman"/>
          <w:sz w:val="20"/>
          <w:lang w:val="en-GB"/>
        </w:rPr>
        <w:t>vP</w:t>
      </w:r>
      <w:proofErr w:type="spellEnd"/>
      <w:proofErr w:type="gramEnd"/>
      <w:r w:rsidRPr="009A0B0C">
        <w:rPr>
          <w:rFonts w:ascii="Times New Roman" w:hAnsi="Times New Roman"/>
          <w:sz w:val="20"/>
          <w:lang w:val="en-GB"/>
        </w:rPr>
        <w:t xml:space="preserve"> to end up in </w:t>
      </w:r>
      <w:proofErr w:type="spellStart"/>
      <w:r w:rsidRPr="009A0B0C">
        <w:rPr>
          <w:rFonts w:ascii="Times New Roman" w:hAnsi="Times New Roman"/>
          <w:sz w:val="20"/>
          <w:lang w:val="en-GB"/>
        </w:rPr>
        <w:t>SpecPolP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, remnant </w:t>
      </w:r>
      <w:proofErr w:type="spellStart"/>
      <w:r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-movement is obligatory, as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_Ref141882093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(44)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 xml:space="preserve">. </w:t>
      </w:r>
      <w:bookmarkEnd w:id="51"/>
      <w:r w:rsidR="00B93BD9" w:rsidRPr="009A0B0C">
        <w:rPr>
          <w:rFonts w:ascii="Times New Roman" w:hAnsi="Times New Roman"/>
          <w:sz w:val="20"/>
          <w:lang w:val="en-GB"/>
        </w:rPr>
        <w:t xml:space="preserve">However, when the internal argument moves to </w:t>
      </w:r>
      <w:proofErr w:type="spellStart"/>
      <w:r w:rsidR="00B93BD9" w:rsidRPr="009A0B0C">
        <w:rPr>
          <w:rFonts w:ascii="Times New Roman" w:hAnsi="Times New Roman"/>
          <w:sz w:val="20"/>
          <w:lang w:val="en-GB"/>
        </w:rPr>
        <w:t>SpecIP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, as in the passive example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_Ref139512802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(42)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 xml:space="preserve"> and the </w:t>
      </w:r>
      <w:proofErr w:type="spellStart"/>
      <w:r w:rsidRPr="009A0B0C">
        <w:rPr>
          <w:rFonts w:ascii="Times New Roman" w:hAnsi="Times New Roman"/>
          <w:sz w:val="20"/>
          <w:lang w:val="en-GB"/>
        </w:rPr>
        <w:t>unaccusative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example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_Ref139512807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>,</w:t>
      </w:r>
      <w:r w:rsidR="00B93BD9" w:rsidRPr="009A0B0C">
        <w:rPr>
          <w:rFonts w:ascii="Times New Roman" w:hAnsi="Times New Roman"/>
          <w:sz w:val="20"/>
          <w:lang w:val="en-GB"/>
        </w:rPr>
        <w:t xml:space="preserve"> rem</w:t>
      </w:r>
      <w:r w:rsidR="007B3765" w:rsidRPr="009A0B0C">
        <w:rPr>
          <w:rFonts w:ascii="Times New Roman" w:hAnsi="Times New Roman"/>
          <w:sz w:val="20"/>
          <w:lang w:val="en-GB"/>
        </w:rPr>
        <w:t xml:space="preserve">nant </w:t>
      </w:r>
      <w:proofErr w:type="spellStart"/>
      <w:r w:rsidR="007B3765"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="007B3765" w:rsidRPr="009A0B0C">
        <w:rPr>
          <w:rFonts w:ascii="Times New Roman" w:hAnsi="Times New Roman"/>
          <w:sz w:val="20"/>
          <w:lang w:val="en-GB"/>
        </w:rPr>
        <w:t>-movement is optional</w:t>
      </w:r>
      <w:r w:rsidR="00072EBC" w:rsidRPr="009A0B0C">
        <w:rPr>
          <w:rFonts w:ascii="Times New Roman" w:hAnsi="Times New Roman"/>
          <w:sz w:val="20"/>
          <w:lang w:val="en-GB"/>
        </w:rPr>
        <w:t>, thus</w:t>
      </w:r>
      <w:r w:rsidRPr="009A0B0C">
        <w:rPr>
          <w:rFonts w:ascii="Times New Roman" w:hAnsi="Times New Roman"/>
          <w:sz w:val="20"/>
          <w:lang w:val="en-GB"/>
        </w:rPr>
        <w:t xml:space="preserve"> deriving sentences with SN PP adjuncts in clause final position</w:t>
      </w:r>
      <w:r w:rsidR="00943627" w:rsidRPr="009A0B0C">
        <w:rPr>
          <w:rFonts w:ascii="Times New Roman" w:hAnsi="Times New Roman"/>
          <w:sz w:val="20"/>
          <w:lang w:val="en-GB"/>
        </w:rPr>
        <w:t xml:space="preserve">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943627" w:rsidRPr="009A0B0C">
        <w:rPr>
          <w:rFonts w:ascii="Times New Roman" w:hAnsi="Times New Roman"/>
          <w:sz w:val="20"/>
          <w:lang w:val="en-GB"/>
        </w:rPr>
        <w:instrText xml:space="preserve"> REF _Ref139512802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(42)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943627" w:rsidRPr="009A0B0C">
        <w:rPr>
          <w:rFonts w:ascii="Times New Roman" w:hAnsi="Times New Roman"/>
          <w:sz w:val="20"/>
          <w:lang w:val="en-GB"/>
        </w:rPr>
        <w:t>a/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943627" w:rsidRPr="009A0B0C">
        <w:rPr>
          <w:rFonts w:ascii="Times New Roman" w:hAnsi="Times New Roman"/>
          <w:sz w:val="20"/>
          <w:lang w:val="en-GB"/>
        </w:rPr>
        <w:instrText xml:space="preserve"> REF _Ref139512807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(43)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943627" w:rsidRPr="009A0B0C">
        <w:rPr>
          <w:rFonts w:ascii="Times New Roman" w:hAnsi="Times New Roman"/>
          <w:sz w:val="20"/>
          <w:lang w:val="en-GB"/>
        </w:rPr>
        <w:t>a</w:t>
      </w:r>
      <w:r w:rsidRPr="009A0B0C">
        <w:rPr>
          <w:rFonts w:ascii="Times New Roman" w:hAnsi="Times New Roman"/>
          <w:sz w:val="20"/>
          <w:lang w:val="en-GB"/>
        </w:rPr>
        <w:t xml:space="preserve">. </w:t>
      </w:r>
      <w:r w:rsidR="00072EBC" w:rsidRPr="009A0B0C">
        <w:rPr>
          <w:rFonts w:ascii="Times New Roman" w:hAnsi="Times New Roman"/>
          <w:sz w:val="20"/>
          <w:lang w:val="en-GB"/>
        </w:rPr>
        <w:t>Since mid</w:t>
      </w:r>
      <w:r w:rsidR="00943627" w:rsidRPr="009A0B0C">
        <w:rPr>
          <w:rFonts w:ascii="Times New Roman" w:hAnsi="Times New Roman"/>
          <w:sz w:val="20"/>
          <w:lang w:val="en-GB"/>
        </w:rPr>
        <w:t>-</w:t>
      </w:r>
      <w:r w:rsidR="00072EBC" w:rsidRPr="009A0B0C">
        <w:rPr>
          <w:rFonts w:ascii="Times New Roman" w:hAnsi="Times New Roman"/>
          <w:sz w:val="20"/>
          <w:lang w:val="en-GB"/>
        </w:rPr>
        <w:t xml:space="preserve">position is also allowed it must be concluded that remnant </w:t>
      </w:r>
      <w:proofErr w:type="spellStart"/>
      <w:r w:rsidR="00072EBC"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="00072EBC" w:rsidRPr="009A0B0C">
        <w:rPr>
          <w:rFonts w:ascii="Times New Roman" w:hAnsi="Times New Roman"/>
          <w:sz w:val="20"/>
          <w:lang w:val="en-GB"/>
        </w:rPr>
        <w:t xml:space="preserve">-movement is not obligatory when the internal argument moves to </w:t>
      </w:r>
      <w:proofErr w:type="spellStart"/>
      <w:r w:rsidR="00072EBC" w:rsidRPr="009A0B0C">
        <w:rPr>
          <w:rFonts w:ascii="Times New Roman" w:hAnsi="Times New Roman"/>
          <w:sz w:val="20"/>
          <w:lang w:val="en-GB"/>
        </w:rPr>
        <w:t>SpecIP</w:t>
      </w:r>
      <w:proofErr w:type="spellEnd"/>
      <w:r w:rsidR="00072EBC" w:rsidRPr="009A0B0C">
        <w:rPr>
          <w:rFonts w:ascii="Times New Roman" w:hAnsi="Times New Roman"/>
          <w:sz w:val="20"/>
          <w:lang w:val="en-GB"/>
        </w:rPr>
        <w:t xml:space="preserve">. </w:t>
      </w:r>
      <w:r w:rsidR="00E25D7E" w:rsidRPr="009A0B0C">
        <w:rPr>
          <w:rFonts w:ascii="Times New Roman" w:hAnsi="Times New Roman"/>
          <w:sz w:val="20"/>
          <w:lang w:val="en-GB"/>
        </w:rPr>
        <w:t xml:space="preserve">In the case of </w:t>
      </w:r>
      <w:r w:rsidR="00943627" w:rsidRPr="009A0B0C">
        <w:rPr>
          <w:rFonts w:ascii="Times New Roman" w:hAnsi="Times New Roman"/>
          <w:sz w:val="20"/>
          <w:lang w:val="en-GB"/>
        </w:rPr>
        <w:t>SN PP-adjuncts</w:t>
      </w:r>
      <w:r w:rsidR="00072EBC" w:rsidRPr="009A0B0C">
        <w:rPr>
          <w:rFonts w:ascii="Times New Roman" w:hAnsi="Times New Roman"/>
          <w:sz w:val="20"/>
          <w:lang w:val="en-GB"/>
        </w:rPr>
        <w:t xml:space="preserve"> with transitive verbs</w:t>
      </w:r>
      <w:r w:rsidR="00E25D7E" w:rsidRPr="009A0B0C">
        <w:rPr>
          <w:rFonts w:ascii="Times New Roman" w:hAnsi="Times New Roman"/>
          <w:sz w:val="20"/>
          <w:lang w:val="en-GB"/>
        </w:rPr>
        <w:t xml:space="preserve">, there </w:t>
      </w:r>
      <w:r w:rsidR="00072EBC" w:rsidRPr="009A0B0C">
        <w:rPr>
          <w:rFonts w:ascii="Times New Roman" w:hAnsi="Times New Roman"/>
          <w:sz w:val="20"/>
          <w:lang w:val="en-GB"/>
        </w:rPr>
        <w:t xml:space="preserve">is no </w:t>
      </w:r>
      <w:proofErr w:type="spellStart"/>
      <w:r w:rsidR="00072EBC" w:rsidRPr="009A0B0C">
        <w:rPr>
          <w:rFonts w:ascii="Times New Roman" w:hAnsi="Times New Roman"/>
          <w:sz w:val="20"/>
          <w:lang w:val="en-GB"/>
        </w:rPr>
        <w:t>preposing</w:t>
      </w:r>
      <w:proofErr w:type="spellEnd"/>
      <w:r w:rsidR="00072EBC" w:rsidRPr="009A0B0C">
        <w:rPr>
          <w:rFonts w:ascii="Times New Roman" w:hAnsi="Times New Roman"/>
          <w:sz w:val="20"/>
          <w:lang w:val="en-GB"/>
        </w:rPr>
        <w:t xml:space="preserve"> of the remnant </w:t>
      </w:r>
      <w:proofErr w:type="spellStart"/>
      <w:proofErr w:type="gramStart"/>
      <w:r w:rsidR="00072EBC" w:rsidRPr="009A0B0C">
        <w:rPr>
          <w:rFonts w:ascii="Times New Roman" w:hAnsi="Times New Roman"/>
          <w:sz w:val="20"/>
          <w:lang w:val="en-GB"/>
        </w:rPr>
        <w:t>vP</w:t>
      </w:r>
      <w:proofErr w:type="spellEnd"/>
      <w:proofErr w:type="gramEnd"/>
      <w:r w:rsidR="00072EBC" w:rsidRPr="009A0B0C">
        <w:rPr>
          <w:rFonts w:ascii="Times New Roman" w:hAnsi="Times New Roman"/>
          <w:sz w:val="20"/>
          <w:lang w:val="en-GB"/>
        </w:rPr>
        <w:t xml:space="preserve"> because the object does not leave </w:t>
      </w:r>
      <w:proofErr w:type="spellStart"/>
      <w:r w:rsidR="00072EBC" w:rsidRPr="009A0B0C">
        <w:rPr>
          <w:rFonts w:ascii="Times New Roman" w:hAnsi="Times New Roman"/>
          <w:sz w:val="20"/>
          <w:lang w:val="en-GB"/>
        </w:rPr>
        <w:t>v</w:t>
      </w:r>
      <w:r w:rsidR="00E25D7E" w:rsidRPr="009A0B0C">
        <w:rPr>
          <w:rFonts w:ascii="Times New Roman" w:hAnsi="Times New Roman"/>
          <w:sz w:val="20"/>
          <w:lang w:val="en-GB"/>
        </w:rPr>
        <w:t>P</w:t>
      </w:r>
      <w:proofErr w:type="spellEnd"/>
      <w:r w:rsidR="00E25D7E" w:rsidRPr="009A0B0C">
        <w:rPr>
          <w:rFonts w:ascii="Times New Roman" w:hAnsi="Times New Roman"/>
          <w:sz w:val="20"/>
          <w:lang w:val="en-GB"/>
        </w:rPr>
        <w:t xml:space="preserve">. </w:t>
      </w:r>
      <w:r w:rsidR="004834BE" w:rsidRPr="009A0B0C">
        <w:rPr>
          <w:rFonts w:ascii="Times New Roman" w:hAnsi="Times New Roman"/>
          <w:sz w:val="20"/>
          <w:lang w:val="en-GB"/>
        </w:rPr>
        <w:t>NEG-shift</w:t>
      </w:r>
      <w:r w:rsidR="00237BC7" w:rsidRPr="009A0B0C">
        <w:rPr>
          <w:rFonts w:ascii="Times New Roman" w:hAnsi="Times New Roman"/>
          <w:sz w:val="20"/>
          <w:lang w:val="en-GB"/>
        </w:rPr>
        <w:t xml:space="preserve"> </w:t>
      </w:r>
      <w:r w:rsidR="00E25D7E" w:rsidRPr="009A0B0C">
        <w:rPr>
          <w:rFonts w:ascii="Times New Roman" w:hAnsi="Times New Roman"/>
          <w:sz w:val="20"/>
          <w:lang w:val="en-GB"/>
        </w:rPr>
        <w:t xml:space="preserve">of adjunct </w:t>
      </w:r>
      <w:proofErr w:type="spellStart"/>
      <w:r w:rsidR="00E25D7E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E25D7E" w:rsidRPr="009A0B0C">
        <w:rPr>
          <w:rFonts w:ascii="Times New Roman" w:hAnsi="Times New Roman"/>
          <w:sz w:val="20"/>
          <w:lang w:val="en-GB"/>
        </w:rPr>
        <w:t xml:space="preserve"> </w:t>
      </w:r>
      <w:r w:rsidR="00237BC7" w:rsidRPr="009A0B0C">
        <w:rPr>
          <w:rFonts w:ascii="Times New Roman" w:hAnsi="Times New Roman"/>
          <w:sz w:val="20"/>
          <w:lang w:val="en-GB"/>
        </w:rPr>
        <w:t>thus becomes non-string vacu</w:t>
      </w:r>
      <w:r w:rsidR="00072EBC" w:rsidRPr="009A0B0C">
        <w:rPr>
          <w:rFonts w:ascii="Times New Roman" w:hAnsi="Times New Roman"/>
          <w:sz w:val="20"/>
          <w:lang w:val="en-GB"/>
        </w:rPr>
        <w:t xml:space="preserve">ous due to the lack of remnant </w:t>
      </w:r>
      <w:proofErr w:type="spellStart"/>
      <w:r w:rsidR="00072EBC" w:rsidRPr="009A0B0C">
        <w:rPr>
          <w:rFonts w:ascii="Times New Roman" w:hAnsi="Times New Roman"/>
          <w:sz w:val="20"/>
          <w:lang w:val="en-GB"/>
        </w:rPr>
        <w:t>v</w:t>
      </w:r>
      <w:r w:rsidR="00237BC7" w:rsidRPr="009A0B0C">
        <w:rPr>
          <w:rFonts w:ascii="Times New Roman" w:hAnsi="Times New Roman"/>
          <w:sz w:val="20"/>
          <w:lang w:val="en-GB"/>
        </w:rPr>
        <w:t>P</w:t>
      </w:r>
      <w:proofErr w:type="spellEnd"/>
      <w:r w:rsidR="00237BC7" w:rsidRPr="009A0B0C">
        <w:rPr>
          <w:rFonts w:ascii="Times New Roman" w:hAnsi="Times New Roman"/>
          <w:sz w:val="20"/>
          <w:lang w:val="en-GB"/>
        </w:rPr>
        <w:t xml:space="preserve">-movement. </w:t>
      </w:r>
      <w:r w:rsidR="00072EBC" w:rsidRPr="009A0B0C">
        <w:rPr>
          <w:rFonts w:ascii="Times New Roman" w:hAnsi="Times New Roman"/>
          <w:sz w:val="20"/>
          <w:lang w:val="en-GB"/>
        </w:rPr>
        <w:t>The</w:t>
      </w:r>
      <w:r w:rsidR="00E25D7E" w:rsidRPr="009A0B0C">
        <w:rPr>
          <w:rFonts w:ascii="Times New Roman" w:hAnsi="Times New Roman"/>
          <w:sz w:val="20"/>
          <w:lang w:val="en-GB"/>
        </w:rPr>
        <w:t xml:space="preserve"> correlation </w:t>
      </w:r>
      <w:r w:rsidR="00072EBC" w:rsidRPr="009A0B0C">
        <w:rPr>
          <w:rFonts w:ascii="Times New Roman" w:hAnsi="Times New Roman"/>
          <w:sz w:val="20"/>
          <w:lang w:val="en-GB"/>
        </w:rPr>
        <w:t xml:space="preserve">between object-movement and remnant </w:t>
      </w:r>
      <w:proofErr w:type="spellStart"/>
      <w:r w:rsidR="00072EBC"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="00072EBC" w:rsidRPr="009A0B0C">
        <w:rPr>
          <w:rFonts w:ascii="Times New Roman" w:hAnsi="Times New Roman"/>
          <w:sz w:val="20"/>
          <w:lang w:val="en-GB"/>
        </w:rPr>
        <w:t xml:space="preserve">-movement </w:t>
      </w:r>
      <w:r w:rsidR="00E25D7E" w:rsidRPr="009A0B0C">
        <w:rPr>
          <w:rFonts w:ascii="Times New Roman" w:hAnsi="Times New Roman"/>
          <w:sz w:val="20"/>
          <w:lang w:val="en-GB"/>
        </w:rPr>
        <w:t xml:space="preserve">suggests a link with </w:t>
      </w:r>
      <w:r w:rsidR="003F1CB4" w:rsidRPr="009A0B0C">
        <w:rPr>
          <w:rFonts w:ascii="Times New Roman" w:hAnsi="Times New Roman"/>
          <w:sz w:val="20"/>
          <w:lang w:val="en-GB"/>
        </w:rPr>
        <w:t>Holmberg’s Generalisation</w:t>
      </w:r>
      <w:r w:rsidR="00E25D7E" w:rsidRPr="009A0B0C">
        <w:rPr>
          <w:rFonts w:ascii="Times New Roman" w:hAnsi="Times New Roman"/>
          <w:sz w:val="20"/>
          <w:lang w:val="en-GB"/>
        </w:rPr>
        <w:t xml:space="preserve"> (Holmberg</w:t>
      </w:r>
      <w:r w:rsidR="00D934A6" w:rsidRPr="009A0B0C">
        <w:rPr>
          <w:rFonts w:ascii="Times New Roman" w:hAnsi="Times New Roman"/>
          <w:sz w:val="20"/>
          <w:lang w:val="en-GB"/>
        </w:rPr>
        <w:t xml:space="preserve"> </w:t>
      </w:r>
      <w:r w:rsidR="00BE156F" w:rsidRPr="009A0B0C">
        <w:rPr>
          <w:rFonts w:ascii="Times New Roman" w:hAnsi="Times New Roman"/>
          <w:sz w:val="20"/>
          <w:lang w:val="en-GB"/>
        </w:rPr>
        <w:t>1999</w:t>
      </w:r>
      <w:r w:rsidR="00E25D7E" w:rsidRPr="009A0B0C">
        <w:rPr>
          <w:rFonts w:ascii="Times New Roman" w:hAnsi="Times New Roman"/>
          <w:sz w:val="20"/>
          <w:lang w:val="en-GB"/>
        </w:rPr>
        <w:t>)</w:t>
      </w:r>
      <w:r w:rsidR="003F1CB4" w:rsidRPr="009A0B0C">
        <w:rPr>
          <w:rFonts w:ascii="Times New Roman" w:hAnsi="Times New Roman"/>
          <w:sz w:val="20"/>
          <w:lang w:val="en-GB"/>
        </w:rPr>
        <w:t xml:space="preserve">, </w:t>
      </w:r>
      <w:r w:rsidR="00E25D7E" w:rsidRPr="009A0B0C">
        <w:rPr>
          <w:rFonts w:ascii="Times New Roman" w:hAnsi="Times New Roman"/>
          <w:sz w:val="20"/>
          <w:lang w:val="en-GB"/>
        </w:rPr>
        <w:t>but for reasons of space I shall not discuss this parallel any further here</w:t>
      </w:r>
      <w:r w:rsidR="003F1CB4" w:rsidRPr="009A0B0C">
        <w:rPr>
          <w:rFonts w:ascii="Times New Roman" w:hAnsi="Times New Roman"/>
          <w:sz w:val="20"/>
          <w:lang w:val="en-GB"/>
        </w:rPr>
        <w:t xml:space="preserve">. </w:t>
      </w:r>
    </w:p>
    <w:p w:rsidR="005D3233" w:rsidRPr="009A0B0C" w:rsidRDefault="00807189">
      <w:pPr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15305D" w:rsidRPr="009A0B0C" w:rsidRDefault="0015305D" w:rsidP="0015305D">
      <w:pPr>
        <w:pStyle w:val="Lijstalinea"/>
        <w:numPr>
          <w:ilvl w:val="1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>Corroborating evidence for NEG-shift in English</w:t>
      </w:r>
    </w:p>
    <w:p w:rsidR="00011636" w:rsidRPr="009A0B0C" w:rsidRDefault="00011636" w:rsidP="000472F8">
      <w:pPr>
        <w:ind w:firstLine="426"/>
        <w:jc w:val="both"/>
        <w:rPr>
          <w:rFonts w:ascii="Times New Roman" w:hAnsi="Times New Roman"/>
          <w:sz w:val="20"/>
          <w:lang w:val="en-GB"/>
        </w:rPr>
      </w:pPr>
    </w:p>
    <w:p w:rsidR="000472F8" w:rsidRPr="009A0B0C" w:rsidRDefault="000472F8" w:rsidP="00C80465">
      <w:pPr>
        <w:ind w:firstLine="426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More </w:t>
      </w:r>
      <w:r w:rsidR="0015305D" w:rsidRPr="009A0B0C">
        <w:rPr>
          <w:rFonts w:ascii="Times New Roman" w:hAnsi="Times New Roman"/>
          <w:sz w:val="20"/>
          <w:lang w:val="en-GB"/>
        </w:rPr>
        <w:t xml:space="preserve">independent </w:t>
      </w:r>
      <w:r w:rsidRPr="009A0B0C">
        <w:rPr>
          <w:rFonts w:ascii="Times New Roman" w:hAnsi="Times New Roman"/>
          <w:sz w:val="20"/>
          <w:lang w:val="en-GB"/>
        </w:rPr>
        <w:t xml:space="preserve">evidence for </w:t>
      </w:r>
      <w:r w:rsidR="0015305D" w:rsidRPr="009A0B0C">
        <w:rPr>
          <w:rFonts w:ascii="Times New Roman" w:hAnsi="Times New Roman"/>
          <w:sz w:val="20"/>
          <w:lang w:val="en-GB"/>
        </w:rPr>
        <w:t>NEG-shift in English</w:t>
      </w:r>
      <w:r w:rsidR="00007542" w:rsidRPr="009A0B0C">
        <w:rPr>
          <w:rFonts w:ascii="Times New Roman" w:hAnsi="Times New Roman"/>
          <w:sz w:val="20"/>
          <w:lang w:val="en-GB"/>
        </w:rPr>
        <w:t xml:space="preserve">, supporting </w:t>
      </w:r>
      <w:proofErr w:type="spellStart"/>
      <w:r w:rsidR="00007542" w:rsidRPr="009A0B0C">
        <w:rPr>
          <w:rFonts w:ascii="Times New Roman" w:hAnsi="Times New Roman"/>
          <w:sz w:val="20"/>
          <w:lang w:val="en-GB"/>
        </w:rPr>
        <w:t>Kayne’s</w:t>
      </w:r>
      <w:proofErr w:type="spellEnd"/>
      <w:r w:rsidR="00007542" w:rsidRPr="009A0B0C">
        <w:rPr>
          <w:rFonts w:ascii="Times New Roman" w:hAnsi="Times New Roman"/>
          <w:sz w:val="20"/>
          <w:lang w:val="en-GB"/>
        </w:rPr>
        <w:t xml:space="preserve"> 1998 claim,</w:t>
      </w:r>
      <w:r w:rsidR="0015305D"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>comes from Late Middle English (15</w:t>
      </w:r>
      <w:r w:rsidRPr="009A0B0C">
        <w:rPr>
          <w:rFonts w:ascii="Times New Roman" w:hAnsi="Times New Roman"/>
          <w:sz w:val="20"/>
          <w:vertAlign w:val="superscript"/>
          <w:lang w:val="en-GB"/>
        </w:rPr>
        <w:t>th</w:t>
      </w:r>
      <w:r w:rsidRPr="009A0B0C">
        <w:rPr>
          <w:rFonts w:ascii="Times New Roman" w:hAnsi="Times New Roman"/>
          <w:sz w:val="20"/>
          <w:lang w:val="en-GB"/>
        </w:rPr>
        <w:t xml:space="preserve"> C; </w:t>
      </w:r>
      <w:proofErr w:type="spellStart"/>
      <w:proofErr w:type="gramStart"/>
      <w:r w:rsidRPr="009A0B0C">
        <w:rPr>
          <w:rFonts w:ascii="Times New Roman" w:hAnsi="Times New Roman"/>
          <w:sz w:val="20"/>
          <w:lang w:val="en-GB"/>
        </w:rPr>
        <w:t>Paston</w:t>
      </w:r>
      <w:proofErr w:type="spellEnd"/>
      <w:r w:rsidR="00030FF4" w:rsidRPr="00030FF4">
        <w:rPr>
          <w:rFonts w:ascii="Times New Roman" w:hAnsi="Times New Roman"/>
          <w:color w:val="00B050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 xml:space="preserve"> data</w:t>
      </w:r>
      <w:proofErr w:type="gramEnd"/>
      <w:r w:rsidRPr="009A0B0C">
        <w:rPr>
          <w:rFonts w:ascii="Times New Roman" w:hAnsi="Times New Roman"/>
          <w:sz w:val="20"/>
          <w:lang w:val="en-GB"/>
        </w:rPr>
        <w:t xml:space="preserve">). In Late Middle English OV-word order co-occurred with VO-word order, but OV-word order was more productive when the object was an n-indefinite. </w:t>
      </w:r>
      <w:proofErr w:type="spellStart"/>
      <w:r w:rsidRPr="009A0B0C">
        <w:rPr>
          <w:rFonts w:ascii="Times New Roman" w:hAnsi="Times New Roman"/>
          <w:sz w:val="20"/>
          <w:lang w:val="en-GB"/>
        </w:rPr>
        <w:t>Ingham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(2000) analyses the data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011636" w:rsidRPr="009A0B0C">
        <w:rPr>
          <w:rFonts w:ascii="Times New Roman" w:hAnsi="Times New Roman"/>
          <w:sz w:val="20"/>
          <w:lang w:val="en-GB"/>
        </w:rPr>
        <w:instrText xml:space="preserve"> REF _Ref140828128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(45)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011636"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>as movement of the n-indefini</w:t>
      </w:r>
      <w:r w:rsidR="00367DFD" w:rsidRPr="009A0B0C">
        <w:rPr>
          <w:rFonts w:ascii="Times New Roman" w:hAnsi="Times New Roman"/>
          <w:sz w:val="20"/>
          <w:lang w:val="en-GB"/>
        </w:rPr>
        <w:t xml:space="preserve">te to </w:t>
      </w:r>
      <w:proofErr w:type="spellStart"/>
      <w:r w:rsidR="00367DFD" w:rsidRPr="009A0B0C">
        <w:rPr>
          <w:rFonts w:ascii="Times New Roman" w:hAnsi="Times New Roman"/>
          <w:sz w:val="20"/>
          <w:lang w:val="en-GB"/>
        </w:rPr>
        <w:t>SpecNegP</w:t>
      </w:r>
      <w:proofErr w:type="spellEnd"/>
      <w:r w:rsidRPr="009A0B0C">
        <w:rPr>
          <w:rFonts w:ascii="Times New Roman" w:hAnsi="Times New Roman"/>
          <w:sz w:val="20"/>
          <w:lang w:val="en-GB"/>
        </w:rPr>
        <w:t>.</w:t>
      </w:r>
    </w:p>
    <w:p w:rsidR="000472F8" w:rsidRPr="009A0B0C" w:rsidRDefault="000472F8" w:rsidP="000472F8">
      <w:pPr>
        <w:jc w:val="both"/>
        <w:rPr>
          <w:rFonts w:ascii="Times New Roman" w:hAnsi="Times New Roman"/>
          <w:sz w:val="20"/>
          <w:lang w:val="en-GB"/>
        </w:rPr>
      </w:pPr>
    </w:p>
    <w:p w:rsidR="000472F8" w:rsidRPr="00030FF4" w:rsidRDefault="000472F8" w:rsidP="00007542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00B050"/>
          <w:sz w:val="16"/>
          <w:szCs w:val="16"/>
          <w:lang w:val="en-GB"/>
        </w:rPr>
      </w:pPr>
      <w:bookmarkStart w:id="53" w:name="_Ref140828128"/>
      <w:proofErr w:type="gramStart"/>
      <w:r w:rsidRPr="009A0B0C">
        <w:rPr>
          <w:rFonts w:ascii="Times New Roman" w:hAnsi="Times New Roman"/>
          <w:sz w:val="20"/>
          <w:lang w:val="en-GB"/>
        </w:rPr>
        <w:t>fo</w:t>
      </w:r>
      <w:r w:rsidR="00030FF4">
        <w:rPr>
          <w:rFonts w:ascii="Times New Roman" w:hAnsi="Times New Roman"/>
          <w:sz w:val="20"/>
          <w:lang w:val="en-GB"/>
        </w:rPr>
        <w:t>r</w:t>
      </w:r>
      <w:proofErr w:type="gramEnd"/>
      <w:r w:rsidR="00030FF4">
        <w:rPr>
          <w:rFonts w:ascii="Times New Roman" w:hAnsi="Times New Roman"/>
          <w:sz w:val="20"/>
          <w:lang w:val="en-GB"/>
        </w:rPr>
        <w:t xml:space="preserve"> I may no </w:t>
      </w:r>
      <w:proofErr w:type="spellStart"/>
      <w:r w:rsidR="00030FF4">
        <w:rPr>
          <w:rFonts w:ascii="Times New Roman" w:hAnsi="Times New Roman"/>
          <w:sz w:val="20"/>
          <w:lang w:val="en-GB"/>
        </w:rPr>
        <w:t>leysour</w:t>
      </w:r>
      <w:proofErr w:type="spellEnd"/>
      <w:r w:rsidR="00030FF4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030FF4">
        <w:rPr>
          <w:rFonts w:ascii="Times New Roman" w:hAnsi="Times New Roman"/>
          <w:sz w:val="20"/>
          <w:lang w:val="en-GB"/>
        </w:rPr>
        <w:t>haue</w:t>
      </w:r>
      <w:proofErr w:type="spellEnd"/>
      <w:r w:rsidR="00030FF4">
        <w:rPr>
          <w:rFonts w:ascii="Times New Roman" w:hAnsi="Times New Roman"/>
          <w:sz w:val="20"/>
          <w:lang w:val="en-GB"/>
        </w:rPr>
        <w:t xml:space="preserve">    </w:t>
      </w:r>
      <w:r w:rsidRPr="009A0B0C">
        <w:rPr>
          <w:rFonts w:ascii="Times New Roman" w:hAnsi="Times New Roman"/>
          <w:sz w:val="20"/>
          <w:lang w:val="en-GB"/>
        </w:rPr>
        <w:t>PL 182, 48 (1465)</w:t>
      </w:r>
      <w:bookmarkEnd w:id="53"/>
      <w:r w:rsidR="00030FF4">
        <w:rPr>
          <w:rFonts w:ascii="Times New Roman" w:hAnsi="Times New Roman"/>
          <w:sz w:val="20"/>
          <w:lang w:val="en-GB"/>
        </w:rPr>
        <w:t xml:space="preserve"> </w:t>
      </w:r>
    </w:p>
    <w:p w:rsidR="000472F8" w:rsidRPr="009A0B0C" w:rsidRDefault="000472F8" w:rsidP="00EB72E8">
      <w:pPr>
        <w:ind w:firstLine="426"/>
        <w:jc w:val="both"/>
        <w:rPr>
          <w:rFonts w:ascii="Times New Roman" w:hAnsi="Times New Roman"/>
          <w:i/>
          <w:sz w:val="20"/>
          <w:lang w:val="en-GB"/>
        </w:rPr>
      </w:pPr>
      <w:proofErr w:type="gramStart"/>
      <w:r w:rsidRPr="009A0B0C">
        <w:rPr>
          <w:rFonts w:ascii="Times New Roman" w:hAnsi="Times New Roman"/>
          <w:i/>
          <w:sz w:val="20"/>
          <w:lang w:val="en-GB"/>
        </w:rPr>
        <w:t>for</w:t>
      </w:r>
      <w:proofErr w:type="gramEnd"/>
      <w:r w:rsidRPr="009A0B0C">
        <w:rPr>
          <w:rFonts w:ascii="Times New Roman" w:hAnsi="Times New Roman"/>
          <w:i/>
          <w:sz w:val="20"/>
          <w:lang w:val="en-GB"/>
        </w:rPr>
        <w:t xml:space="preserve"> I may no leisure have</w:t>
      </w:r>
    </w:p>
    <w:p w:rsidR="000472F8" w:rsidRPr="009A0B0C" w:rsidRDefault="00EB72E8" w:rsidP="00EB72E8">
      <w:pPr>
        <w:ind w:firstLine="426"/>
        <w:jc w:val="both"/>
        <w:rPr>
          <w:rFonts w:ascii="Times New Roman" w:hAnsi="Times New Roman"/>
          <w:sz w:val="20"/>
          <w:lang w:val="en-US"/>
        </w:rPr>
      </w:pPr>
      <w:r w:rsidRPr="009A0B0C">
        <w:rPr>
          <w:rFonts w:ascii="Times New Roman" w:hAnsi="Times New Roman"/>
          <w:sz w:val="20"/>
          <w:lang w:val="en-US"/>
        </w:rPr>
        <w:t xml:space="preserve"> </w:t>
      </w:r>
      <w:r w:rsidR="000472F8" w:rsidRPr="009A0B0C">
        <w:rPr>
          <w:rFonts w:ascii="Times New Roman" w:hAnsi="Times New Roman"/>
          <w:sz w:val="20"/>
          <w:lang w:val="en-US"/>
        </w:rPr>
        <w:t>(Ingham 2000:21)</w:t>
      </w:r>
    </w:p>
    <w:p w:rsidR="000472F8" w:rsidRPr="009A0B0C" w:rsidRDefault="000472F8" w:rsidP="000472F8">
      <w:pPr>
        <w:tabs>
          <w:tab w:val="left" w:pos="2835"/>
          <w:tab w:val="left" w:pos="3544"/>
          <w:tab w:val="left" w:pos="4678"/>
          <w:tab w:val="left" w:pos="5245"/>
          <w:tab w:val="left" w:pos="6096"/>
          <w:tab w:val="left" w:pos="6804"/>
        </w:tabs>
        <w:jc w:val="both"/>
        <w:rPr>
          <w:rFonts w:ascii="Times New Roman" w:hAnsi="Times New Roman"/>
          <w:sz w:val="20"/>
          <w:lang w:val="en-GB"/>
        </w:rPr>
      </w:pPr>
    </w:p>
    <w:p w:rsidR="000472F8" w:rsidRPr="009A0B0C" w:rsidRDefault="00E313CB" w:rsidP="000472F8">
      <w:pPr>
        <w:tabs>
          <w:tab w:val="left" w:pos="2835"/>
          <w:tab w:val="left" w:pos="3544"/>
          <w:tab w:val="left" w:pos="4678"/>
          <w:tab w:val="left" w:pos="5245"/>
          <w:tab w:val="left" w:pos="6096"/>
          <w:tab w:val="left" w:pos="6804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The </w:t>
      </w:r>
      <w:r w:rsidR="00011636" w:rsidRPr="009A0B0C">
        <w:rPr>
          <w:rFonts w:ascii="Times New Roman" w:hAnsi="Times New Roman"/>
          <w:sz w:val="20"/>
          <w:lang w:val="en-GB"/>
        </w:rPr>
        <w:t>pattern</w:t>
      </w:r>
      <w:r w:rsidRPr="009A0B0C">
        <w:rPr>
          <w:rFonts w:ascii="Times New Roman" w:hAnsi="Times New Roman"/>
          <w:sz w:val="20"/>
          <w:lang w:val="en-GB"/>
        </w:rPr>
        <w:t xml:space="preserve"> discussed for English SN PP-adjuncts</w:t>
      </w:r>
      <w:r w:rsidR="00011636"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 xml:space="preserve">is also </w:t>
      </w:r>
      <w:r w:rsidR="000472F8" w:rsidRPr="009A0B0C">
        <w:rPr>
          <w:rFonts w:ascii="Times New Roman" w:hAnsi="Times New Roman"/>
          <w:sz w:val="20"/>
          <w:lang w:val="en-GB"/>
        </w:rPr>
        <w:t>found in Norwegian (</w:t>
      </w:r>
      <w:proofErr w:type="spellStart"/>
      <w:r w:rsidR="000472F8" w:rsidRPr="009A0B0C">
        <w:rPr>
          <w:rFonts w:ascii="Times New Roman" w:hAnsi="Times New Roman"/>
          <w:sz w:val="20"/>
          <w:lang w:val="en-GB"/>
        </w:rPr>
        <w:t>Svenonius</w:t>
      </w:r>
      <w:proofErr w:type="spellEnd"/>
      <w:r w:rsidR="000472F8" w:rsidRPr="009A0B0C">
        <w:rPr>
          <w:rFonts w:ascii="Times New Roman" w:hAnsi="Times New Roman"/>
          <w:sz w:val="20"/>
          <w:lang w:val="en-GB"/>
        </w:rPr>
        <w:t xml:space="preserve"> 2002), for which it has been convincingly argued</w:t>
      </w:r>
      <w:r w:rsidR="00E205D1" w:rsidRPr="009A0B0C">
        <w:rPr>
          <w:rFonts w:ascii="Times New Roman" w:hAnsi="Times New Roman"/>
          <w:sz w:val="20"/>
          <w:lang w:val="en-GB"/>
        </w:rPr>
        <w:t xml:space="preserve"> in the literature</w:t>
      </w:r>
      <w:r w:rsidR="000472F8" w:rsidRPr="009A0B0C">
        <w:rPr>
          <w:rFonts w:ascii="Times New Roman" w:hAnsi="Times New Roman"/>
          <w:sz w:val="20"/>
          <w:lang w:val="en-GB"/>
        </w:rPr>
        <w:t xml:space="preserve"> that there is overt NEG-shift with negative indefinite objects</w:t>
      </w:r>
      <w:r w:rsidRPr="009A0B0C">
        <w:rPr>
          <w:rFonts w:ascii="Times New Roman" w:hAnsi="Times New Roman"/>
          <w:sz w:val="20"/>
          <w:lang w:val="en-GB"/>
        </w:rPr>
        <w:t xml:space="preserve"> (cf. section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_Ref141884925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4.1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Pr="009A0B0C">
        <w:rPr>
          <w:rFonts w:ascii="Times New Roman" w:hAnsi="Times New Roman"/>
          <w:sz w:val="20"/>
          <w:lang w:val="en-GB"/>
        </w:rPr>
        <w:t xml:space="preserve">).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C80465" w:rsidRPr="009A0B0C">
        <w:rPr>
          <w:rFonts w:ascii="Times New Roman" w:hAnsi="Times New Roman"/>
          <w:sz w:val="20"/>
          <w:lang w:val="en-GB"/>
        </w:rPr>
        <w:instrText xml:space="preserve"> REF _Ref141884366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(46)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proofErr w:type="gramStart"/>
      <w:r w:rsidR="00C80465" w:rsidRPr="009A0B0C">
        <w:rPr>
          <w:rFonts w:ascii="Times New Roman" w:hAnsi="Times New Roman"/>
          <w:sz w:val="20"/>
          <w:lang w:val="en-GB"/>
        </w:rPr>
        <w:t>a</w:t>
      </w:r>
      <w:proofErr w:type="gramEnd"/>
      <w:r w:rsidR="00C80465" w:rsidRPr="009A0B0C">
        <w:rPr>
          <w:rFonts w:ascii="Times New Roman" w:hAnsi="Times New Roman"/>
          <w:sz w:val="20"/>
          <w:lang w:val="en-GB"/>
        </w:rPr>
        <w:t xml:space="preserve"> shows an SN PP-adjunct in between the main verb and the direct object: </w:t>
      </w:r>
      <w:r w:rsidRPr="009A0B0C">
        <w:rPr>
          <w:rFonts w:ascii="Times New Roman" w:hAnsi="Times New Roman"/>
          <w:sz w:val="20"/>
          <w:lang w:val="en-GB"/>
        </w:rPr>
        <w:t xml:space="preserve">since </w:t>
      </w:r>
      <w:r w:rsidR="00C80465" w:rsidRPr="009A0B0C">
        <w:rPr>
          <w:rFonts w:ascii="Times New Roman" w:hAnsi="Times New Roman"/>
          <w:sz w:val="20"/>
          <w:lang w:val="en-GB"/>
        </w:rPr>
        <w:t>the fini</w:t>
      </w:r>
      <w:r w:rsidRPr="009A0B0C">
        <w:rPr>
          <w:rFonts w:ascii="Times New Roman" w:hAnsi="Times New Roman"/>
          <w:sz w:val="20"/>
          <w:lang w:val="en-GB"/>
        </w:rPr>
        <w:t>te verb moves out of VP to C°</w:t>
      </w:r>
      <w:r w:rsidR="00E205D1" w:rsidRPr="009A0B0C">
        <w:rPr>
          <w:rFonts w:ascii="Times New Roman" w:hAnsi="Times New Roman"/>
          <w:sz w:val="20"/>
          <w:lang w:val="en-GB"/>
        </w:rPr>
        <w:t xml:space="preserve"> (V2)</w:t>
      </w:r>
      <w:r w:rsidRPr="009A0B0C">
        <w:rPr>
          <w:rFonts w:ascii="Times New Roman" w:hAnsi="Times New Roman"/>
          <w:sz w:val="20"/>
          <w:lang w:val="en-GB"/>
        </w:rPr>
        <w:t xml:space="preserve">, stranding the direct object, the SN PP must be located in a </w:t>
      </w:r>
      <w:proofErr w:type="spellStart"/>
      <w:r w:rsidRPr="009A0B0C">
        <w:rPr>
          <w:rFonts w:ascii="Times New Roman" w:hAnsi="Times New Roman"/>
          <w:sz w:val="20"/>
          <w:lang w:val="en-GB"/>
        </w:rPr>
        <w:t>NegP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or </w:t>
      </w:r>
      <w:proofErr w:type="spellStart"/>
      <w:r w:rsidRPr="009A0B0C">
        <w:rPr>
          <w:rFonts w:ascii="Times New Roman" w:hAnsi="Times New Roman"/>
          <w:sz w:val="20"/>
          <w:lang w:val="en-GB"/>
        </w:rPr>
        <w:t>PolP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projection on top of </w:t>
      </w:r>
      <w:proofErr w:type="spellStart"/>
      <w:r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.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Pr="009A0B0C">
        <w:rPr>
          <w:rFonts w:ascii="Times New Roman" w:hAnsi="Times New Roman"/>
          <w:sz w:val="20"/>
          <w:lang w:val="en-GB"/>
        </w:rPr>
        <w:instrText xml:space="preserve"> REF _Ref141884366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(46)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proofErr w:type="gramStart"/>
      <w:r w:rsidR="005721FF" w:rsidRPr="009A0B0C">
        <w:rPr>
          <w:rFonts w:ascii="Times New Roman" w:hAnsi="Times New Roman"/>
          <w:sz w:val="20"/>
          <w:lang w:val="en-GB"/>
        </w:rPr>
        <w:t>b</w:t>
      </w:r>
      <w:proofErr w:type="gramEnd"/>
      <w:r w:rsidR="005721FF" w:rsidRPr="009A0B0C">
        <w:rPr>
          <w:rFonts w:ascii="Times New Roman" w:hAnsi="Times New Roman"/>
          <w:sz w:val="20"/>
          <w:lang w:val="en-GB"/>
        </w:rPr>
        <w:t xml:space="preserve"> shows that SN </w:t>
      </w:r>
      <w:r w:rsidRPr="009A0B0C">
        <w:rPr>
          <w:rFonts w:ascii="Times New Roman" w:hAnsi="Times New Roman"/>
          <w:sz w:val="20"/>
          <w:lang w:val="en-GB"/>
        </w:rPr>
        <w:t>PP-adjuncts cannot occur in clause final position.</w:t>
      </w:r>
    </w:p>
    <w:p w:rsidR="000472F8" w:rsidRPr="009A0B0C" w:rsidRDefault="000472F8" w:rsidP="000472F8">
      <w:pPr>
        <w:pStyle w:val="Lijstalinea"/>
        <w:tabs>
          <w:tab w:val="left" w:pos="2835"/>
          <w:tab w:val="left" w:pos="3544"/>
          <w:tab w:val="left" w:pos="4678"/>
          <w:tab w:val="left" w:pos="5245"/>
          <w:tab w:val="left" w:pos="6096"/>
          <w:tab w:val="left" w:pos="6804"/>
        </w:tabs>
        <w:jc w:val="both"/>
        <w:rPr>
          <w:rFonts w:ascii="Times New Roman" w:hAnsi="Times New Roman"/>
          <w:sz w:val="20"/>
          <w:lang w:val="en-GB"/>
        </w:rPr>
      </w:pPr>
    </w:p>
    <w:p w:rsidR="00A963F0" w:rsidRPr="006409AB" w:rsidRDefault="000472F8" w:rsidP="00A963F0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nl-BE"/>
        </w:rPr>
      </w:pPr>
      <w:bookmarkStart w:id="54" w:name="_Ref141884366"/>
      <w:r w:rsidRPr="006409AB">
        <w:rPr>
          <w:rFonts w:ascii="Times New Roman" w:hAnsi="Times New Roman"/>
          <w:sz w:val="20"/>
          <w:lang w:val="nl-BE"/>
        </w:rPr>
        <w:t>a.</w:t>
      </w:r>
      <w:r w:rsidRPr="006409AB">
        <w:rPr>
          <w:rFonts w:ascii="Times New Roman" w:hAnsi="Times New Roman"/>
          <w:sz w:val="20"/>
          <w:lang w:val="nl-BE"/>
        </w:rPr>
        <w:tab/>
        <w:t>Han</w:t>
      </w:r>
      <w:r w:rsidRPr="006409AB">
        <w:rPr>
          <w:rFonts w:ascii="Times New Roman" w:hAnsi="Times New Roman"/>
          <w:sz w:val="20"/>
          <w:lang w:val="nl-BE"/>
        </w:rPr>
        <w:tab/>
        <w:t>synger</w:t>
      </w:r>
      <w:r w:rsidRPr="006409AB">
        <w:rPr>
          <w:rFonts w:ascii="Times New Roman" w:hAnsi="Times New Roman"/>
          <w:sz w:val="20"/>
          <w:lang w:val="nl-BE"/>
        </w:rPr>
        <w:tab/>
        <w:t>på</w:t>
      </w:r>
      <w:r w:rsidRPr="006409AB">
        <w:rPr>
          <w:rFonts w:ascii="Times New Roman" w:hAnsi="Times New Roman"/>
          <w:sz w:val="20"/>
          <w:lang w:val="nl-BE"/>
        </w:rPr>
        <w:tab/>
        <w:t>ingen</w:t>
      </w:r>
      <w:r w:rsidRPr="006409AB">
        <w:rPr>
          <w:rFonts w:ascii="Times New Roman" w:hAnsi="Times New Roman"/>
          <w:sz w:val="20"/>
          <w:lang w:val="nl-BE"/>
        </w:rPr>
        <w:tab/>
        <w:t xml:space="preserve">mate </w:t>
      </w:r>
      <w:r w:rsidRPr="006409AB">
        <w:rPr>
          <w:rFonts w:ascii="Times New Roman" w:hAnsi="Times New Roman"/>
          <w:sz w:val="20"/>
          <w:lang w:val="nl-BE"/>
        </w:rPr>
        <w:tab/>
        <w:t>visesanger.</w:t>
      </w:r>
      <w:bookmarkEnd w:id="54"/>
    </w:p>
    <w:p w:rsidR="000472F8" w:rsidRPr="009A0B0C" w:rsidRDefault="000472F8" w:rsidP="00A963F0">
      <w:pPr>
        <w:pStyle w:val="Lijstalinea"/>
        <w:ind w:left="426" w:firstLine="283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i/>
          <w:sz w:val="20"/>
          <w:lang w:val="en-GB"/>
        </w:rPr>
        <w:t>He</w:t>
      </w:r>
      <w:r w:rsidRPr="009A0B0C">
        <w:rPr>
          <w:rFonts w:ascii="Times New Roman" w:hAnsi="Times New Roman"/>
          <w:i/>
          <w:sz w:val="20"/>
          <w:lang w:val="en-GB"/>
        </w:rPr>
        <w:tab/>
        <w:t>sings</w:t>
      </w:r>
      <w:r w:rsidRPr="009A0B0C">
        <w:rPr>
          <w:rFonts w:ascii="Times New Roman" w:hAnsi="Times New Roman"/>
          <w:i/>
          <w:sz w:val="20"/>
          <w:lang w:val="en-GB"/>
        </w:rPr>
        <w:tab/>
        <w:t xml:space="preserve">on </w:t>
      </w:r>
      <w:r w:rsidRPr="009A0B0C">
        <w:rPr>
          <w:rFonts w:ascii="Times New Roman" w:hAnsi="Times New Roman"/>
          <w:i/>
          <w:sz w:val="20"/>
          <w:lang w:val="en-GB"/>
        </w:rPr>
        <w:tab/>
        <w:t>no</w:t>
      </w:r>
      <w:r w:rsidRPr="009A0B0C">
        <w:rPr>
          <w:rFonts w:ascii="Times New Roman" w:hAnsi="Times New Roman"/>
          <w:i/>
          <w:sz w:val="20"/>
          <w:lang w:val="en-GB"/>
        </w:rPr>
        <w:tab/>
        <w:t>way</w:t>
      </w:r>
      <w:r w:rsidRPr="009A0B0C">
        <w:rPr>
          <w:rFonts w:ascii="Times New Roman" w:hAnsi="Times New Roman"/>
          <w:i/>
          <w:sz w:val="20"/>
          <w:lang w:val="en-GB"/>
        </w:rPr>
        <w:tab/>
        <w:t>folksongs</w:t>
      </w:r>
    </w:p>
    <w:p w:rsidR="000472F8" w:rsidRPr="006409AB" w:rsidRDefault="000472F8" w:rsidP="000472F8">
      <w:pPr>
        <w:tabs>
          <w:tab w:val="left" w:pos="426"/>
          <w:tab w:val="left" w:pos="709"/>
          <w:tab w:val="left" w:pos="1134"/>
          <w:tab w:val="left" w:pos="1701"/>
          <w:tab w:val="left" w:pos="2268"/>
          <w:tab w:val="left" w:pos="2835"/>
          <w:tab w:val="left" w:pos="3828"/>
          <w:tab w:val="left" w:pos="4962"/>
        </w:tabs>
        <w:jc w:val="both"/>
        <w:rPr>
          <w:rFonts w:ascii="Times New Roman" w:hAnsi="Times New Roman"/>
          <w:i/>
          <w:sz w:val="20"/>
          <w:lang w:val="nl-BE"/>
        </w:rPr>
      </w:pPr>
      <w:r w:rsidRPr="009A0B0C">
        <w:rPr>
          <w:rFonts w:ascii="Times New Roman" w:hAnsi="Times New Roman"/>
          <w:i/>
          <w:sz w:val="20"/>
          <w:lang w:val="en-GB"/>
        </w:rPr>
        <w:tab/>
      </w:r>
      <w:r w:rsidRPr="009A0B0C">
        <w:rPr>
          <w:rFonts w:ascii="Times New Roman" w:hAnsi="Times New Roman"/>
          <w:i/>
          <w:sz w:val="20"/>
          <w:lang w:val="en-GB"/>
        </w:rPr>
        <w:tab/>
      </w:r>
      <w:r w:rsidRPr="009A0B0C">
        <w:rPr>
          <w:rFonts w:ascii="Times New Roman" w:hAnsi="Times New Roman"/>
          <w:sz w:val="20"/>
          <w:lang w:val="en-GB"/>
        </w:rPr>
        <w:t xml:space="preserve">‘In no sense does he sing folk songs.’ </w:t>
      </w:r>
      <w:r w:rsidRPr="006409AB">
        <w:rPr>
          <w:rFonts w:ascii="Times New Roman" w:hAnsi="Times New Roman"/>
          <w:sz w:val="20"/>
          <w:lang w:val="nl-BE"/>
        </w:rPr>
        <w:t>(Svenonius 2002: 126)</w:t>
      </w:r>
    </w:p>
    <w:p w:rsidR="005D3233" w:rsidRPr="009A0B0C" w:rsidRDefault="00E067E3">
      <w:pPr>
        <w:tabs>
          <w:tab w:val="left" w:pos="426"/>
          <w:tab w:val="left" w:pos="709"/>
          <w:tab w:val="left" w:pos="1134"/>
          <w:tab w:val="left" w:pos="1701"/>
          <w:tab w:val="left" w:pos="2410"/>
          <w:tab w:val="left" w:pos="2835"/>
          <w:tab w:val="left" w:pos="3402"/>
          <w:tab w:val="left" w:pos="3828"/>
          <w:tab w:val="left" w:pos="4395"/>
          <w:tab w:val="left" w:pos="4962"/>
        </w:tabs>
        <w:jc w:val="both"/>
        <w:rPr>
          <w:rFonts w:ascii="Times New Roman" w:hAnsi="Times New Roman"/>
          <w:i/>
          <w:sz w:val="20"/>
          <w:lang w:val="nl-BE"/>
        </w:rPr>
      </w:pPr>
      <w:r w:rsidRPr="009A0B0C">
        <w:rPr>
          <w:rFonts w:ascii="Times New Roman" w:hAnsi="Times New Roman"/>
          <w:i/>
          <w:sz w:val="20"/>
          <w:lang w:val="nl-BE"/>
        </w:rPr>
        <w:tab/>
      </w:r>
      <w:r w:rsidRPr="009A0B0C">
        <w:rPr>
          <w:rFonts w:ascii="Times New Roman" w:hAnsi="Times New Roman"/>
          <w:sz w:val="20"/>
          <w:lang w:val="nl-BE"/>
        </w:rPr>
        <w:t>b.</w:t>
      </w:r>
      <w:r w:rsidRPr="009A0B0C">
        <w:rPr>
          <w:rFonts w:ascii="Times New Roman" w:hAnsi="Times New Roman"/>
          <w:sz w:val="20"/>
          <w:lang w:val="nl-BE"/>
        </w:rPr>
        <w:tab/>
        <w:t>*Han</w:t>
      </w:r>
      <w:r w:rsidRPr="009A0B0C">
        <w:rPr>
          <w:rFonts w:ascii="Times New Roman" w:hAnsi="Times New Roman"/>
          <w:sz w:val="20"/>
          <w:lang w:val="nl-BE"/>
        </w:rPr>
        <w:tab/>
        <w:t>synger</w:t>
      </w:r>
      <w:r w:rsidRPr="009A0B0C">
        <w:rPr>
          <w:rFonts w:ascii="Times New Roman" w:hAnsi="Times New Roman"/>
          <w:sz w:val="20"/>
          <w:lang w:val="nl-BE"/>
        </w:rPr>
        <w:tab/>
        <w:t>visesanger</w:t>
      </w:r>
      <w:r w:rsidRPr="009A0B0C">
        <w:rPr>
          <w:rFonts w:ascii="Times New Roman" w:hAnsi="Times New Roman"/>
          <w:sz w:val="20"/>
          <w:lang w:val="nl-BE"/>
        </w:rPr>
        <w:tab/>
        <w:t xml:space="preserve">på </w:t>
      </w:r>
      <w:r w:rsidRPr="009A0B0C">
        <w:rPr>
          <w:rFonts w:ascii="Times New Roman" w:hAnsi="Times New Roman"/>
          <w:sz w:val="20"/>
          <w:lang w:val="nl-BE"/>
        </w:rPr>
        <w:tab/>
        <w:t xml:space="preserve">ingen </w:t>
      </w:r>
      <w:r w:rsidRPr="009A0B0C">
        <w:rPr>
          <w:rFonts w:ascii="Times New Roman" w:hAnsi="Times New Roman"/>
          <w:sz w:val="20"/>
          <w:lang w:val="nl-BE"/>
        </w:rPr>
        <w:tab/>
        <w:t xml:space="preserve">måte. </w:t>
      </w:r>
    </w:p>
    <w:p w:rsidR="005721FF" w:rsidRPr="006409AB" w:rsidRDefault="00E313CB" w:rsidP="008D069C">
      <w:pPr>
        <w:tabs>
          <w:tab w:val="left" w:pos="709"/>
        </w:tabs>
        <w:jc w:val="both"/>
        <w:rPr>
          <w:rFonts w:ascii="Times New Roman" w:hAnsi="Times New Roman"/>
          <w:sz w:val="20"/>
          <w:lang w:val="nl-BE"/>
        </w:rPr>
      </w:pPr>
      <w:r w:rsidRPr="006409AB">
        <w:rPr>
          <w:rFonts w:ascii="Times New Roman" w:hAnsi="Times New Roman"/>
          <w:sz w:val="20"/>
          <w:lang w:val="nl-BE"/>
        </w:rPr>
        <w:t xml:space="preserve"> </w:t>
      </w:r>
    </w:p>
    <w:p w:rsidR="00282CFD" w:rsidRPr="009A0B0C" w:rsidRDefault="005721FF" w:rsidP="005721FF">
      <w:pPr>
        <w:tabs>
          <w:tab w:val="left" w:pos="363"/>
          <w:tab w:val="left" w:pos="709"/>
        </w:tabs>
        <w:jc w:val="both"/>
        <w:rPr>
          <w:rFonts w:ascii="Times New Roman" w:hAnsi="Times New Roman"/>
          <w:sz w:val="20"/>
          <w:lang w:val="en-GB"/>
        </w:rPr>
      </w:pPr>
      <w:r w:rsidRPr="006409AB">
        <w:rPr>
          <w:rFonts w:ascii="Times New Roman" w:hAnsi="Times New Roman"/>
          <w:sz w:val="20"/>
          <w:lang w:val="nl-BE"/>
        </w:rPr>
        <w:tab/>
      </w:r>
      <w:r w:rsidRPr="009A0B0C">
        <w:rPr>
          <w:rFonts w:ascii="Times New Roman" w:hAnsi="Times New Roman"/>
          <w:sz w:val="20"/>
          <w:lang w:val="en-GB"/>
        </w:rPr>
        <w:t xml:space="preserve">This section provided </w:t>
      </w:r>
      <w:r w:rsidR="00714133" w:rsidRPr="009A0B0C">
        <w:rPr>
          <w:rFonts w:ascii="Times New Roman" w:hAnsi="Times New Roman"/>
          <w:sz w:val="20"/>
          <w:lang w:val="en-GB"/>
        </w:rPr>
        <w:t xml:space="preserve">support for </w:t>
      </w:r>
      <w:proofErr w:type="spellStart"/>
      <w:r w:rsidR="00714133" w:rsidRPr="009A0B0C">
        <w:rPr>
          <w:rFonts w:ascii="Times New Roman" w:hAnsi="Times New Roman"/>
          <w:sz w:val="20"/>
          <w:lang w:val="en-GB"/>
        </w:rPr>
        <w:t>Kayne’s</w:t>
      </w:r>
      <w:proofErr w:type="spellEnd"/>
      <w:r w:rsidR="00714133" w:rsidRPr="009A0B0C">
        <w:rPr>
          <w:rFonts w:ascii="Times New Roman" w:hAnsi="Times New Roman"/>
          <w:sz w:val="20"/>
          <w:lang w:val="en-GB"/>
        </w:rPr>
        <w:t xml:space="preserve"> 1998 claim that there is overt NEG-shift in English and it analysed the distribution of SN PP-adjuncts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714133" w:rsidRPr="009A0B0C">
        <w:rPr>
          <w:rFonts w:ascii="Times New Roman" w:hAnsi="Times New Roman"/>
          <w:sz w:val="20"/>
          <w:lang w:val="en-GB"/>
        </w:rPr>
        <w:t xml:space="preserve">as the </w:t>
      </w:r>
      <w:r w:rsidR="00E205D1" w:rsidRPr="009A0B0C">
        <w:rPr>
          <w:rFonts w:ascii="Times New Roman" w:hAnsi="Times New Roman"/>
          <w:sz w:val="20"/>
          <w:lang w:val="en-GB"/>
        </w:rPr>
        <w:t xml:space="preserve">consequence of </w:t>
      </w:r>
      <w:proofErr w:type="gramStart"/>
      <w:r w:rsidR="00386374">
        <w:rPr>
          <w:rFonts w:ascii="Times New Roman" w:hAnsi="Times New Roman"/>
          <w:sz w:val="20"/>
          <w:lang w:val="en-GB"/>
        </w:rPr>
        <w:t xml:space="preserve">an </w:t>
      </w:r>
      <w:r w:rsidR="00E56EBC" w:rsidRPr="009A0B0C">
        <w:rPr>
          <w:rFonts w:ascii="Times New Roman" w:hAnsi="Times New Roman"/>
          <w:sz w:val="20"/>
          <w:lang w:val="en-GB"/>
        </w:rPr>
        <w:t>interplay</w:t>
      </w:r>
      <w:proofErr w:type="gramEnd"/>
      <w:r w:rsidR="00E205D1" w:rsidRPr="009A0B0C">
        <w:rPr>
          <w:rFonts w:ascii="Times New Roman" w:hAnsi="Times New Roman"/>
          <w:sz w:val="20"/>
          <w:lang w:val="en-GB"/>
        </w:rPr>
        <w:t xml:space="preserve"> between</w:t>
      </w:r>
      <w:r w:rsidR="00714133"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t>NEG-shift</w:t>
      </w:r>
      <w:r w:rsidR="00714133" w:rsidRPr="009A0B0C">
        <w:rPr>
          <w:rFonts w:ascii="Times New Roman" w:hAnsi="Times New Roman"/>
          <w:sz w:val="20"/>
          <w:lang w:val="en-GB"/>
        </w:rPr>
        <w:t xml:space="preserve"> and </w:t>
      </w:r>
      <w:r w:rsidR="00E56EBC" w:rsidRPr="009A0B0C">
        <w:rPr>
          <w:rFonts w:ascii="Times New Roman" w:hAnsi="Times New Roman"/>
          <w:sz w:val="20"/>
          <w:lang w:val="en-GB"/>
        </w:rPr>
        <w:t>(</w:t>
      </w:r>
      <w:r w:rsidR="00714133" w:rsidRPr="009A0B0C">
        <w:rPr>
          <w:rFonts w:ascii="Times New Roman" w:hAnsi="Times New Roman"/>
          <w:sz w:val="20"/>
          <w:lang w:val="en-GB"/>
        </w:rPr>
        <w:t>the absence or presence of</w:t>
      </w:r>
      <w:r w:rsidR="00E56EBC" w:rsidRPr="009A0B0C">
        <w:rPr>
          <w:rFonts w:ascii="Times New Roman" w:hAnsi="Times New Roman"/>
          <w:sz w:val="20"/>
          <w:lang w:val="en-GB"/>
        </w:rPr>
        <w:t xml:space="preserve">) remnant </w:t>
      </w:r>
      <w:proofErr w:type="spellStart"/>
      <w:r w:rsidR="00E56EBC"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="00E56EBC" w:rsidRPr="009A0B0C">
        <w:rPr>
          <w:rFonts w:ascii="Times New Roman" w:hAnsi="Times New Roman"/>
          <w:sz w:val="20"/>
          <w:lang w:val="en-GB"/>
        </w:rPr>
        <w:t xml:space="preserve">-movement. </w:t>
      </w:r>
      <w:r w:rsidR="00714133" w:rsidRPr="009A0B0C">
        <w:rPr>
          <w:rFonts w:ascii="Times New Roman" w:hAnsi="Times New Roman"/>
          <w:sz w:val="20"/>
          <w:lang w:val="en-GB"/>
        </w:rPr>
        <w:t xml:space="preserve">Section 6 </w:t>
      </w:r>
      <w:r w:rsidR="00282CFD" w:rsidRPr="009A0B0C">
        <w:rPr>
          <w:rFonts w:ascii="Times New Roman" w:hAnsi="Times New Roman"/>
          <w:sz w:val="20"/>
          <w:lang w:val="en-GB"/>
        </w:rPr>
        <w:t>will explore how the distributional differences between CN and SN PP-adjuncts come about</w:t>
      </w:r>
      <w:r w:rsidR="00A321BE" w:rsidRPr="009A0B0C">
        <w:rPr>
          <w:rFonts w:ascii="Times New Roman" w:hAnsi="Times New Roman"/>
          <w:sz w:val="20"/>
          <w:lang w:val="en-GB"/>
        </w:rPr>
        <w:t xml:space="preserve"> by looking at PP and DP-internal differences between the two kinds of adjuncts</w:t>
      </w:r>
      <w:r w:rsidR="00282CFD" w:rsidRPr="009A0B0C">
        <w:rPr>
          <w:rFonts w:ascii="Times New Roman" w:hAnsi="Times New Roman"/>
          <w:sz w:val="20"/>
          <w:lang w:val="en-GB"/>
        </w:rPr>
        <w:t xml:space="preserve">. </w:t>
      </w:r>
    </w:p>
    <w:p w:rsidR="001E1C83" w:rsidRPr="009A0B0C" w:rsidRDefault="001E1C83" w:rsidP="005721FF">
      <w:pPr>
        <w:tabs>
          <w:tab w:val="left" w:pos="363"/>
          <w:tab w:val="left" w:pos="709"/>
        </w:tabs>
        <w:jc w:val="both"/>
        <w:rPr>
          <w:rFonts w:ascii="Times New Roman" w:hAnsi="Times New Roman"/>
          <w:sz w:val="20"/>
          <w:lang w:val="en-GB"/>
        </w:rPr>
      </w:pPr>
    </w:p>
    <w:p w:rsidR="001E1C83" w:rsidRPr="009A0B0C" w:rsidRDefault="001E1C83" w:rsidP="005721FF">
      <w:pPr>
        <w:tabs>
          <w:tab w:val="left" w:pos="363"/>
          <w:tab w:val="left" w:pos="709"/>
        </w:tabs>
        <w:jc w:val="both"/>
        <w:rPr>
          <w:rFonts w:ascii="Times New Roman" w:hAnsi="Times New Roman"/>
          <w:sz w:val="20"/>
          <w:lang w:val="en-GB"/>
        </w:rPr>
      </w:pPr>
    </w:p>
    <w:p w:rsidR="001E1C83" w:rsidRPr="009A0B0C" w:rsidRDefault="001E1C83" w:rsidP="005721FF">
      <w:pPr>
        <w:tabs>
          <w:tab w:val="left" w:pos="363"/>
          <w:tab w:val="left" w:pos="709"/>
        </w:tabs>
        <w:jc w:val="both"/>
        <w:rPr>
          <w:rFonts w:ascii="Times New Roman" w:hAnsi="Times New Roman"/>
          <w:sz w:val="20"/>
          <w:lang w:val="en-GB"/>
        </w:rPr>
      </w:pPr>
    </w:p>
    <w:p w:rsidR="001E1C83" w:rsidRPr="009A0B0C" w:rsidRDefault="001E1C83" w:rsidP="005721FF">
      <w:pPr>
        <w:tabs>
          <w:tab w:val="left" w:pos="363"/>
          <w:tab w:val="left" w:pos="709"/>
        </w:tabs>
        <w:jc w:val="both"/>
        <w:rPr>
          <w:rFonts w:ascii="Times New Roman" w:hAnsi="Times New Roman"/>
          <w:sz w:val="20"/>
          <w:lang w:val="en-GB"/>
        </w:rPr>
      </w:pPr>
    </w:p>
    <w:p w:rsidR="00E620BA" w:rsidRPr="009A0B0C" w:rsidRDefault="00E620BA" w:rsidP="005721FF">
      <w:pPr>
        <w:tabs>
          <w:tab w:val="left" w:pos="363"/>
          <w:tab w:val="left" w:pos="709"/>
        </w:tabs>
        <w:jc w:val="both"/>
        <w:rPr>
          <w:rFonts w:ascii="Times New Roman" w:hAnsi="Times New Roman"/>
          <w:sz w:val="20"/>
          <w:lang w:val="en-GB"/>
        </w:rPr>
      </w:pPr>
    </w:p>
    <w:p w:rsidR="00A21708" w:rsidRPr="009A0B0C" w:rsidRDefault="008D069C" w:rsidP="00A21708">
      <w:pPr>
        <w:pStyle w:val="Lijstaline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 xml:space="preserve">PP-internal </w:t>
      </w:r>
      <w:r w:rsidR="00A21708" w:rsidRPr="009A0B0C">
        <w:rPr>
          <w:rFonts w:ascii="Times New Roman" w:hAnsi="Times New Roman"/>
          <w:b/>
          <w:sz w:val="20"/>
          <w:lang w:val="en-GB"/>
        </w:rPr>
        <w:t xml:space="preserve">structure and Agree with </w:t>
      </w:r>
      <w:proofErr w:type="spellStart"/>
      <w:r w:rsidR="00A21708" w:rsidRPr="009A0B0C">
        <w:rPr>
          <w:rFonts w:ascii="Times New Roman" w:hAnsi="Times New Roman"/>
          <w:b/>
          <w:sz w:val="20"/>
          <w:lang w:val="en-GB"/>
        </w:rPr>
        <w:t>Pol</w:t>
      </w:r>
      <w:proofErr w:type="spellEnd"/>
      <w:r w:rsidR="00A21708" w:rsidRPr="009A0B0C">
        <w:rPr>
          <w:rFonts w:ascii="Times New Roman" w:hAnsi="Times New Roman"/>
          <w:b/>
          <w:sz w:val="20"/>
          <w:lang w:val="en-GB"/>
        </w:rPr>
        <w:t>°</w:t>
      </w:r>
    </w:p>
    <w:p w:rsidR="00A21708" w:rsidRPr="009A0B0C" w:rsidRDefault="00A21708" w:rsidP="00A21708">
      <w:pPr>
        <w:tabs>
          <w:tab w:val="left" w:pos="426"/>
        </w:tabs>
        <w:jc w:val="both"/>
        <w:rPr>
          <w:rFonts w:ascii="Times New Roman" w:hAnsi="Times New Roman"/>
          <w:sz w:val="20"/>
          <w:lang w:val="en-GB"/>
        </w:rPr>
      </w:pPr>
    </w:p>
    <w:p w:rsidR="009D2D9E" w:rsidRPr="009A0B0C" w:rsidRDefault="00096CF5" w:rsidP="00E25C75">
      <w:pPr>
        <w:tabs>
          <w:tab w:val="left" w:pos="363"/>
          <w:tab w:val="left" w:pos="426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9D2D9E" w:rsidRPr="009A0B0C">
        <w:rPr>
          <w:rFonts w:ascii="Times New Roman" w:hAnsi="Times New Roman"/>
          <w:sz w:val="20"/>
          <w:lang w:val="en-GB"/>
        </w:rPr>
        <w:t xml:space="preserve">SN in the analysis developed </w:t>
      </w:r>
      <w:r w:rsidR="00E313CB" w:rsidRPr="009A0B0C">
        <w:rPr>
          <w:rFonts w:ascii="Times New Roman" w:hAnsi="Times New Roman"/>
          <w:sz w:val="20"/>
          <w:lang w:val="en-GB"/>
        </w:rPr>
        <w:t xml:space="preserve">in section 5 </w:t>
      </w:r>
      <w:r w:rsidR="009D2D9E" w:rsidRPr="009A0B0C">
        <w:rPr>
          <w:rFonts w:ascii="Times New Roman" w:hAnsi="Times New Roman"/>
          <w:sz w:val="20"/>
          <w:lang w:val="en-GB"/>
        </w:rPr>
        <w:t xml:space="preserve">here reduces to an Agree relationship with a </w:t>
      </w:r>
      <w:proofErr w:type="spellStart"/>
      <w:r w:rsidR="009D2D9E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9D2D9E" w:rsidRPr="009A0B0C">
        <w:rPr>
          <w:rFonts w:ascii="Times New Roman" w:hAnsi="Times New Roman"/>
          <w:sz w:val="20"/>
          <w:lang w:val="en-GB"/>
        </w:rPr>
        <w:t xml:space="preserve">°-head. Conversely, there is no such Agree relationship in the case of CN. In this section, I would like to tie the different behaviour of the SN and the CN adjunct </w:t>
      </w:r>
      <w:proofErr w:type="spellStart"/>
      <w:r w:rsidR="009D2D9E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9D2D9E" w:rsidRPr="009A0B0C">
        <w:rPr>
          <w:rFonts w:ascii="Times New Roman" w:hAnsi="Times New Roman"/>
          <w:sz w:val="20"/>
          <w:lang w:val="en-GB"/>
        </w:rPr>
        <w:t xml:space="preserve"> in this respect to a difference in their internal structure: SN </w:t>
      </w:r>
      <w:proofErr w:type="spellStart"/>
      <w:r w:rsidR="009D2D9E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9D2D9E" w:rsidRPr="009A0B0C">
        <w:rPr>
          <w:rFonts w:ascii="Times New Roman" w:hAnsi="Times New Roman"/>
          <w:sz w:val="20"/>
          <w:lang w:val="en-GB"/>
        </w:rPr>
        <w:t xml:space="preserve"> possess an extra functional layer which allows a negative PP contained in them to escape the PP-phase and bring them in</w:t>
      </w:r>
      <w:r w:rsidR="003171C9" w:rsidRPr="009A0B0C">
        <w:rPr>
          <w:rFonts w:ascii="Times New Roman" w:hAnsi="Times New Roman"/>
          <w:sz w:val="20"/>
          <w:lang w:val="en-GB"/>
        </w:rPr>
        <w:t>to a higher domain, where they become accessible for probing</w:t>
      </w:r>
      <w:r w:rsidR="008A2684" w:rsidRPr="009A0B0C">
        <w:rPr>
          <w:rFonts w:ascii="Times New Roman" w:hAnsi="Times New Roman"/>
          <w:sz w:val="20"/>
          <w:lang w:val="en-GB"/>
        </w:rPr>
        <w:t xml:space="preserve"> by the </w:t>
      </w:r>
      <w:proofErr w:type="spellStart"/>
      <w:r w:rsidR="008A2684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8A2684" w:rsidRPr="009A0B0C">
        <w:rPr>
          <w:rFonts w:ascii="Times New Roman" w:hAnsi="Times New Roman"/>
          <w:sz w:val="20"/>
          <w:lang w:val="en-GB"/>
        </w:rPr>
        <w:t xml:space="preserve">° head of the </w:t>
      </w:r>
      <w:r w:rsidR="003171C9" w:rsidRPr="009A0B0C">
        <w:rPr>
          <w:rFonts w:ascii="Times New Roman" w:hAnsi="Times New Roman"/>
          <w:sz w:val="20"/>
          <w:lang w:val="en-GB"/>
        </w:rPr>
        <w:t xml:space="preserve">clause, giving rise to SN. CN </w:t>
      </w:r>
      <w:r w:rsidR="002704F9" w:rsidRPr="009A0B0C">
        <w:rPr>
          <w:rFonts w:ascii="Times New Roman" w:hAnsi="Times New Roman"/>
          <w:sz w:val="20"/>
          <w:lang w:val="en-GB"/>
        </w:rPr>
        <w:t xml:space="preserve">PP-adjuncts </w:t>
      </w:r>
      <w:r w:rsidR="003171C9" w:rsidRPr="009A0B0C">
        <w:rPr>
          <w:rFonts w:ascii="Times New Roman" w:hAnsi="Times New Roman"/>
          <w:sz w:val="20"/>
          <w:lang w:val="en-GB"/>
        </w:rPr>
        <w:t>lack this extra functional lay</w:t>
      </w:r>
      <w:r w:rsidR="003171C9" w:rsidRPr="00386374">
        <w:rPr>
          <w:rFonts w:ascii="Times New Roman" w:hAnsi="Times New Roman"/>
          <w:sz w:val="20"/>
          <w:lang w:val="en-GB"/>
        </w:rPr>
        <w:t>er and are therefore inaccessible</w:t>
      </w:r>
      <w:r w:rsidR="00386374">
        <w:rPr>
          <w:rFonts w:ascii="Times New Roman" w:hAnsi="Times New Roman"/>
          <w:sz w:val="20"/>
          <w:lang w:val="en-GB"/>
        </w:rPr>
        <w:t xml:space="preserve"> for probing by </w:t>
      </w:r>
      <w:proofErr w:type="spellStart"/>
      <w:r w:rsidR="00386374">
        <w:rPr>
          <w:rFonts w:ascii="Times New Roman" w:hAnsi="Times New Roman"/>
          <w:sz w:val="20"/>
          <w:lang w:val="en-GB"/>
        </w:rPr>
        <w:t>Pol</w:t>
      </w:r>
      <w:proofErr w:type="spellEnd"/>
      <w:r w:rsidR="00386374">
        <w:rPr>
          <w:rFonts w:ascii="Times New Roman" w:hAnsi="Times New Roman"/>
          <w:sz w:val="20"/>
          <w:lang w:val="en-GB"/>
        </w:rPr>
        <w:t xml:space="preserve">°. Consequently, </w:t>
      </w:r>
      <w:r w:rsidR="003171C9" w:rsidRPr="009A0B0C">
        <w:rPr>
          <w:rFonts w:ascii="Times New Roman" w:hAnsi="Times New Roman"/>
          <w:sz w:val="20"/>
          <w:lang w:val="en-GB"/>
        </w:rPr>
        <w:t>no SN can arise.</w:t>
      </w:r>
      <w:r w:rsidR="009D2D9E" w:rsidRPr="009A0B0C">
        <w:rPr>
          <w:rFonts w:ascii="Times New Roman" w:hAnsi="Times New Roman"/>
          <w:sz w:val="20"/>
          <w:lang w:val="en-GB"/>
        </w:rPr>
        <w:t xml:space="preserve"> </w:t>
      </w:r>
    </w:p>
    <w:p w:rsidR="00F95919" w:rsidRPr="009A0B0C" w:rsidRDefault="00011636" w:rsidP="00F95919">
      <w:pPr>
        <w:tabs>
          <w:tab w:val="left" w:pos="340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E25CAB" w:rsidRPr="009A0B0C">
        <w:rPr>
          <w:rFonts w:ascii="Times New Roman" w:hAnsi="Times New Roman"/>
          <w:sz w:val="20"/>
          <w:lang w:val="en-GB"/>
        </w:rPr>
        <w:t xml:space="preserve">Support for the introduction of more functional structure comes from the semantic split </w:t>
      </w:r>
      <w:r w:rsidR="003171C9" w:rsidRPr="009A0B0C">
        <w:rPr>
          <w:rFonts w:ascii="Times New Roman" w:hAnsi="Times New Roman"/>
          <w:sz w:val="20"/>
          <w:lang w:val="en-GB"/>
        </w:rPr>
        <w:t>between</w:t>
      </w:r>
      <w:r w:rsidR="00E25CAB" w:rsidRPr="009A0B0C">
        <w:rPr>
          <w:rFonts w:ascii="Times New Roman" w:hAnsi="Times New Roman"/>
          <w:sz w:val="20"/>
          <w:lang w:val="en-GB"/>
        </w:rPr>
        <w:t xml:space="preserve"> the</w:t>
      </w:r>
      <w:r w:rsidR="003171C9" w:rsidRPr="009A0B0C">
        <w:rPr>
          <w:rFonts w:ascii="Times New Roman" w:hAnsi="Times New Roman"/>
          <w:sz w:val="20"/>
          <w:lang w:val="en-GB"/>
        </w:rPr>
        <w:t xml:space="preserve"> two types of adjunct </w:t>
      </w:r>
      <w:proofErr w:type="spellStart"/>
      <w:r w:rsidR="003171C9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E25CAB" w:rsidRPr="009A0B0C">
        <w:rPr>
          <w:rFonts w:ascii="Times New Roman" w:hAnsi="Times New Roman"/>
          <w:sz w:val="20"/>
          <w:lang w:val="en-GB"/>
        </w:rPr>
        <w:t xml:space="preserve">, </w:t>
      </w:r>
      <w:r w:rsidR="003171C9" w:rsidRPr="009A0B0C">
        <w:rPr>
          <w:rFonts w:ascii="Times New Roman" w:hAnsi="Times New Roman"/>
          <w:sz w:val="20"/>
          <w:lang w:val="en-GB"/>
        </w:rPr>
        <w:t xml:space="preserve">discussed in </w:t>
      </w:r>
      <w:r w:rsidR="00F95919" w:rsidRPr="009A0B0C">
        <w:rPr>
          <w:rFonts w:ascii="Times New Roman" w:hAnsi="Times New Roman"/>
          <w:sz w:val="20"/>
          <w:lang w:val="en-GB"/>
        </w:rPr>
        <w:t xml:space="preserve">section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F95919" w:rsidRPr="009A0B0C">
        <w:rPr>
          <w:rFonts w:ascii="Times New Roman" w:hAnsi="Times New Roman"/>
          <w:sz w:val="20"/>
          <w:lang w:val="en-GB"/>
        </w:rPr>
        <w:instrText xml:space="preserve"> REF _Ref141847339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3.2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F95919" w:rsidRPr="009A0B0C">
        <w:rPr>
          <w:rFonts w:ascii="Times New Roman" w:hAnsi="Times New Roman"/>
          <w:sz w:val="20"/>
          <w:lang w:val="en-GB"/>
        </w:rPr>
        <w:t xml:space="preserve">. </w:t>
      </w:r>
      <w:r w:rsidR="00E25CAB" w:rsidRPr="009A0B0C">
        <w:rPr>
          <w:rFonts w:ascii="Times New Roman" w:hAnsi="Times New Roman"/>
          <w:sz w:val="20"/>
          <w:lang w:val="en-GB"/>
        </w:rPr>
        <w:t xml:space="preserve">SN </w:t>
      </w:r>
      <w:proofErr w:type="spellStart"/>
      <w:r w:rsidR="00E25CAB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E25CAB" w:rsidRPr="009A0B0C">
        <w:rPr>
          <w:rFonts w:ascii="Times New Roman" w:hAnsi="Times New Roman"/>
          <w:sz w:val="20"/>
          <w:lang w:val="en-GB"/>
        </w:rPr>
        <w:t xml:space="preserve"> can be categorized as place/ time adverbials, whereas CN </w:t>
      </w:r>
      <w:proofErr w:type="spellStart"/>
      <w:r w:rsidR="00E25CAB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E25CAB" w:rsidRPr="009A0B0C">
        <w:rPr>
          <w:rFonts w:ascii="Times New Roman" w:hAnsi="Times New Roman"/>
          <w:sz w:val="20"/>
          <w:lang w:val="en-GB"/>
        </w:rPr>
        <w:t xml:space="preserve"> can be categorized as manner/reason adverbials. </w:t>
      </w:r>
      <w:proofErr w:type="spellStart"/>
      <w:r w:rsidR="00F95919" w:rsidRPr="009A0B0C">
        <w:rPr>
          <w:rFonts w:ascii="Times New Roman" w:hAnsi="Times New Roman"/>
          <w:sz w:val="20"/>
          <w:lang w:val="en-GB"/>
        </w:rPr>
        <w:t>Progovac</w:t>
      </w:r>
      <w:proofErr w:type="spellEnd"/>
      <w:r w:rsidR="00F95919" w:rsidRPr="009A0B0C">
        <w:rPr>
          <w:rFonts w:ascii="Times New Roman" w:hAnsi="Times New Roman"/>
          <w:sz w:val="20"/>
          <w:lang w:val="en-GB"/>
        </w:rPr>
        <w:t xml:space="preserve"> (2000) speculates on the reason for </w:t>
      </w:r>
      <w:r w:rsidR="00E25CAB" w:rsidRPr="009A0B0C">
        <w:rPr>
          <w:rFonts w:ascii="Times New Roman" w:hAnsi="Times New Roman"/>
          <w:sz w:val="20"/>
          <w:lang w:val="en-GB"/>
        </w:rPr>
        <w:t>the different behaviour of</w:t>
      </w:r>
      <w:r w:rsidR="00F95919" w:rsidRPr="009A0B0C">
        <w:rPr>
          <w:rFonts w:ascii="Times New Roman" w:hAnsi="Times New Roman"/>
          <w:sz w:val="20"/>
          <w:lang w:val="en-GB"/>
        </w:rPr>
        <w:t xml:space="preserve"> SN </w:t>
      </w:r>
      <w:proofErr w:type="spellStart"/>
      <w:r w:rsidR="00F95919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F95919" w:rsidRPr="009A0B0C">
        <w:rPr>
          <w:rFonts w:ascii="Times New Roman" w:hAnsi="Times New Roman"/>
          <w:sz w:val="20"/>
          <w:lang w:val="en-GB"/>
        </w:rPr>
        <w:t xml:space="preserve"> and CN </w:t>
      </w:r>
      <w:proofErr w:type="spellStart"/>
      <w:r w:rsidR="00F95919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F95919" w:rsidRPr="009A0B0C">
        <w:rPr>
          <w:rFonts w:ascii="Times New Roman" w:hAnsi="Times New Roman"/>
          <w:sz w:val="20"/>
          <w:lang w:val="en-GB"/>
        </w:rPr>
        <w:t xml:space="preserve"> and suggests an analysis in terms of a different position for time/place adverbials on the one hand and manner/reason adverbials on the other. Time/place adverbials would then be located in the </w:t>
      </w:r>
      <w:proofErr w:type="spellStart"/>
      <w:r w:rsidR="00F95919" w:rsidRPr="009A0B0C">
        <w:rPr>
          <w:rFonts w:ascii="Times New Roman" w:hAnsi="Times New Roman"/>
          <w:sz w:val="20"/>
          <w:lang w:val="en-GB"/>
        </w:rPr>
        <w:t>specifier</w:t>
      </w:r>
      <w:proofErr w:type="spellEnd"/>
      <w:r w:rsidR="00F95919" w:rsidRPr="009A0B0C">
        <w:rPr>
          <w:rFonts w:ascii="Times New Roman" w:hAnsi="Times New Roman"/>
          <w:sz w:val="20"/>
          <w:lang w:val="en-GB"/>
        </w:rPr>
        <w:t xml:space="preserve"> of a functional projection, whereas manner/reason adverbials would be adjoined to VP. A problem for such an approach is that a difference in attachment site of the PP cannot explain why </w:t>
      </w:r>
      <w:r w:rsidR="00F95919" w:rsidRPr="009A0B0C">
        <w:rPr>
          <w:rFonts w:ascii="Times New Roman" w:hAnsi="Times New Roman"/>
          <w:i/>
          <w:sz w:val="20"/>
          <w:lang w:val="en-GB"/>
        </w:rPr>
        <w:t>no</w:t>
      </w:r>
      <w:r w:rsidR="00F95919" w:rsidRPr="009A0B0C">
        <w:rPr>
          <w:rFonts w:ascii="Times New Roman" w:hAnsi="Times New Roman"/>
          <w:sz w:val="20"/>
          <w:lang w:val="en-GB"/>
        </w:rPr>
        <w:t xml:space="preserve"> can Agree with </w:t>
      </w:r>
      <w:proofErr w:type="spellStart"/>
      <w:r w:rsidR="00F95919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F95919" w:rsidRPr="009A0B0C">
        <w:rPr>
          <w:rFonts w:ascii="Times New Roman" w:hAnsi="Times New Roman"/>
          <w:sz w:val="20"/>
          <w:lang w:val="en-GB"/>
        </w:rPr>
        <w:t xml:space="preserve">° when the PP is located in the </w:t>
      </w:r>
      <w:proofErr w:type="spellStart"/>
      <w:r w:rsidR="00F95919" w:rsidRPr="009A0B0C">
        <w:rPr>
          <w:rFonts w:ascii="Times New Roman" w:hAnsi="Times New Roman"/>
          <w:sz w:val="20"/>
          <w:lang w:val="en-GB"/>
        </w:rPr>
        <w:t>Specifier</w:t>
      </w:r>
      <w:proofErr w:type="spellEnd"/>
      <w:r w:rsidR="00F95919" w:rsidRPr="009A0B0C">
        <w:rPr>
          <w:rFonts w:ascii="Times New Roman" w:hAnsi="Times New Roman"/>
          <w:sz w:val="20"/>
          <w:lang w:val="en-GB"/>
        </w:rPr>
        <w:t xml:space="preserve"> of an FP, but not when it is in a PP adjoined to VP. I would therefore like to take a different approach, which assigns a different internal structure to both types of </w:t>
      </w:r>
      <w:proofErr w:type="spellStart"/>
      <w:r w:rsidR="00F95919" w:rsidRPr="009A0B0C">
        <w:rPr>
          <w:rFonts w:ascii="Times New Roman" w:hAnsi="Times New Roman"/>
          <w:sz w:val="20"/>
          <w:lang w:val="en-GB"/>
        </w:rPr>
        <w:t>PPs</w:t>
      </w:r>
      <w:proofErr w:type="spellEnd"/>
    </w:p>
    <w:p w:rsidR="00740BBC" w:rsidRPr="009A0B0C" w:rsidRDefault="006339D1" w:rsidP="00740BBC">
      <w:pPr>
        <w:tabs>
          <w:tab w:val="left" w:pos="284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5B7B37" w:rsidRPr="009A0B0C">
        <w:rPr>
          <w:rFonts w:ascii="Times New Roman" w:hAnsi="Times New Roman"/>
          <w:sz w:val="20"/>
          <w:lang w:val="en-GB"/>
        </w:rPr>
        <w:t>I</w:t>
      </w:r>
      <w:r w:rsidR="00265C27" w:rsidRPr="009A0B0C">
        <w:rPr>
          <w:rFonts w:ascii="Times New Roman" w:hAnsi="Times New Roman"/>
          <w:sz w:val="20"/>
          <w:lang w:val="en-GB"/>
        </w:rPr>
        <w:t xml:space="preserve">t </w:t>
      </w:r>
      <w:r w:rsidR="00A90228" w:rsidRPr="009A0B0C">
        <w:rPr>
          <w:rFonts w:ascii="Times New Roman" w:hAnsi="Times New Roman"/>
          <w:sz w:val="20"/>
          <w:lang w:val="en-GB"/>
        </w:rPr>
        <w:t xml:space="preserve">has been suggested </w:t>
      </w:r>
      <w:r w:rsidR="00265C27" w:rsidRPr="009A0B0C">
        <w:rPr>
          <w:rFonts w:ascii="Times New Roman" w:hAnsi="Times New Roman"/>
          <w:sz w:val="20"/>
          <w:lang w:val="en-GB"/>
        </w:rPr>
        <w:t xml:space="preserve">that locative </w:t>
      </w:r>
      <w:proofErr w:type="spellStart"/>
      <w:r w:rsidR="00265C27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265C27" w:rsidRPr="009A0B0C">
        <w:rPr>
          <w:rFonts w:ascii="Times New Roman" w:hAnsi="Times New Roman"/>
          <w:sz w:val="20"/>
          <w:lang w:val="en-GB"/>
        </w:rPr>
        <w:t xml:space="preserve"> have more </w:t>
      </w:r>
      <w:r w:rsidR="006B62A6" w:rsidRPr="009A0B0C">
        <w:rPr>
          <w:rFonts w:ascii="Times New Roman" w:hAnsi="Times New Roman"/>
          <w:sz w:val="20"/>
          <w:lang w:val="en-GB"/>
        </w:rPr>
        <w:t xml:space="preserve">functional </w:t>
      </w:r>
      <w:r w:rsidR="00265C27" w:rsidRPr="009A0B0C">
        <w:rPr>
          <w:rFonts w:ascii="Times New Roman" w:hAnsi="Times New Roman"/>
          <w:sz w:val="20"/>
          <w:lang w:val="en-GB"/>
        </w:rPr>
        <w:t xml:space="preserve">structure </w:t>
      </w:r>
      <w:r w:rsidR="006B62A6" w:rsidRPr="009A0B0C">
        <w:rPr>
          <w:rFonts w:ascii="Times New Roman" w:hAnsi="Times New Roman"/>
          <w:sz w:val="20"/>
          <w:lang w:val="en-GB"/>
        </w:rPr>
        <w:t xml:space="preserve">than other </w:t>
      </w:r>
      <w:proofErr w:type="spellStart"/>
      <w:r w:rsidR="006B62A6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6B62A6" w:rsidRPr="009A0B0C">
        <w:rPr>
          <w:rFonts w:ascii="Times New Roman" w:hAnsi="Times New Roman"/>
          <w:sz w:val="20"/>
          <w:lang w:val="en-GB"/>
        </w:rPr>
        <w:t xml:space="preserve"> </w:t>
      </w:r>
      <w:r w:rsidR="00265C27" w:rsidRPr="009A0B0C">
        <w:rPr>
          <w:rFonts w:ascii="Times New Roman" w:hAnsi="Times New Roman"/>
          <w:sz w:val="20"/>
          <w:lang w:val="en-GB"/>
        </w:rPr>
        <w:t>(</w:t>
      </w:r>
      <w:proofErr w:type="spellStart"/>
      <w:r w:rsidR="00265C27" w:rsidRPr="009A0B0C">
        <w:rPr>
          <w:rFonts w:ascii="Times New Roman" w:hAnsi="Times New Roman"/>
          <w:sz w:val="20"/>
          <w:lang w:val="en-GB"/>
        </w:rPr>
        <w:t>Koopman</w:t>
      </w:r>
      <w:proofErr w:type="spellEnd"/>
      <w:r w:rsidR="00265C27" w:rsidRPr="009A0B0C">
        <w:rPr>
          <w:rFonts w:ascii="Times New Roman" w:hAnsi="Times New Roman"/>
          <w:sz w:val="20"/>
          <w:lang w:val="en-GB"/>
        </w:rPr>
        <w:t xml:space="preserve"> 2000; Den </w:t>
      </w:r>
      <w:proofErr w:type="spellStart"/>
      <w:r w:rsidR="00265C27" w:rsidRPr="009A0B0C">
        <w:rPr>
          <w:rFonts w:ascii="Times New Roman" w:hAnsi="Times New Roman"/>
          <w:sz w:val="20"/>
          <w:lang w:val="en-GB"/>
        </w:rPr>
        <w:t>Dikken</w:t>
      </w:r>
      <w:proofErr w:type="spellEnd"/>
      <w:r w:rsidR="00265C27" w:rsidRPr="009A0B0C">
        <w:rPr>
          <w:rFonts w:ascii="Times New Roman" w:hAnsi="Times New Roman"/>
          <w:sz w:val="20"/>
          <w:lang w:val="en-GB"/>
        </w:rPr>
        <w:t xml:space="preserve"> 20</w:t>
      </w:r>
      <w:r w:rsidR="00E06896" w:rsidRPr="009A0B0C">
        <w:rPr>
          <w:rFonts w:ascii="Times New Roman" w:hAnsi="Times New Roman"/>
          <w:sz w:val="20"/>
          <w:lang w:val="en-GB"/>
        </w:rPr>
        <w:t>06</w:t>
      </w:r>
      <w:r w:rsidR="00265C27" w:rsidRPr="009A0B0C">
        <w:rPr>
          <w:rFonts w:ascii="Times New Roman" w:hAnsi="Times New Roman"/>
          <w:sz w:val="20"/>
          <w:lang w:val="en-GB"/>
        </w:rPr>
        <w:t xml:space="preserve">; </w:t>
      </w:r>
      <w:proofErr w:type="spellStart"/>
      <w:r w:rsidR="00265C27" w:rsidRPr="009A0B0C">
        <w:rPr>
          <w:rFonts w:ascii="Times New Roman" w:hAnsi="Times New Roman"/>
          <w:sz w:val="20"/>
          <w:lang w:val="en-GB"/>
        </w:rPr>
        <w:t>Svenonius</w:t>
      </w:r>
      <w:proofErr w:type="spellEnd"/>
      <w:r w:rsidR="00265C27" w:rsidRPr="009A0B0C">
        <w:rPr>
          <w:rFonts w:ascii="Times New Roman" w:hAnsi="Times New Roman"/>
          <w:sz w:val="20"/>
          <w:lang w:val="en-GB"/>
        </w:rPr>
        <w:t xml:space="preserve"> 2006; </w:t>
      </w:r>
      <w:proofErr w:type="spellStart"/>
      <w:r w:rsidR="00265C27" w:rsidRPr="009A0B0C">
        <w:rPr>
          <w:rFonts w:ascii="Times New Roman" w:hAnsi="Times New Roman"/>
          <w:sz w:val="20"/>
          <w:lang w:val="en-GB"/>
        </w:rPr>
        <w:t>Rooryck&amp;Vanden</w:t>
      </w:r>
      <w:proofErr w:type="spellEnd"/>
      <w:r w:rsidR="00265C27" w:rsidRPr="009A0B0C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265C27" w:rsidRPr="009A0B0C">
        <w:rPr>
          <w:rFonts w:ascii="Times New Roman" w:hAnsi="Times New Roman"/>
          <w:sz w:val="20"/>
          <w:lang w:val="en-GB"/>
        </w:rPr>
        <w:t>Wyngaerd</w:t>
      </w:r>
      <w:proofErr w:type="spellEnd"/>
      <w:r w:rsidR="00265C27" w:rsidRPr="009A0B0C">
        <w:rPr>
          <w:rFonts w:ascii="Times New Roman" w:hAnsi="Times New Roman"/>
          <w:sz w:val="20"/>
          <w:lang w:val="en-GB"/>
        </w:rPr>
        <w:t xml:space="preserve"> 2007; </w:t>
      </w:r>
      <w:proofErr w:type="spellStart"/>
      <w:r w:rsidR="00265C27" w:rsidRPr="009A0B0C">
        <w:rPr>
          <w:rFonts w:ascii="Times New Roman" w:hAnsi="Times New Roman"/>
          <w:sz w:val="20"/>
          <w:lang w:val="en-GB"/>
        </w:rPr>
        <w:t>Aboh</w:t>
      </w:r>
      <w:proofErr w:type="spellEnd"/>
      <w:r w:rsidR="00265C27" w:rsidRPr="009A0B0C">
        <w:rPr>
          <w:rFonts w:ascii="Times New Roman" w:hAnsi="Times New Roman"/>
          <w:sz w:val="20"/>
          <w:lang w:val="en-GB"/>
        </w:rPr>
        <w:t>, 2010)</w:t>
      </w:r>
      <w:r w:rsidR="00FD3FB8" w:rsidRPr="009A0B0C">
        <w:rPr>
          <w:rStyle w:val="Voetnootmarkering"/>
          <w:rFonts w:ascii="Times New Roman" w:hAnsi="Times New Roman"/>
          <w:sz w:val="20"/>
          <w:lang w:val="en-GB"/>
        </w:rPr>
        <w:footnoteReference w:id="7"/>
      </w:r>
      <w:r w:rsidR="00265C27" w:rsidRPr="009A0B0C">
        <w:rPr>
          <w:rFonts w:ascii="Times New Roman" w:hAnsi="Times New Roman"/>
          <w:sz w:val="20"/>
          <w:lang w:val="en-GB"/>
        </w:rPr>
        <w:t xml:space="preserve">. </w:t>
      </w:r>
      <w:r w:rsidR="006B62A6" w:rsidRPr="009A0B0C">
        <w:rPr>
          <w:rFonts w:ascii="Times New Roman" w:hAnsi="Times New Roman"/>
          <w:sz w:val="20"/>
          <w:lang w:val="en-GB"/>
        </w:rPr>
        <w:t>Moreover, place and time</w:t>
      </w:r>
      <w:r w:rsidR="00E06896" w:rsidRPr="009A0B0C">
        <w:rPr>
          <w:rFonts w:ascii="Times New Roman" w:hAnsi="Times New Roman"/>
          <w:sz w:val="20"/>
          <w:lang w:val="en-GB"/>
        </w:rPr>
        <w:t xml:space="preserve"> are often considered to be part of one </w:t>
      </w:r>
      <w:r w:rsidR="006B62A6" w:rsidRPr="009A0B0C">
        <w:rPr>
          <w:rFonts w:ascii="Times New Roman" w:hAnsi="Times New Roman"/>
          <w:sz w:val="20"/>
          <w:lang w:val="en-GB"/>
        </w:rPr>
        <w:t xml:space="preserve">continuum, referred to as </w:t>
      </w:r>
      <w:proofErr w:type="spellStart"/>
      <w:r w:rsidR="00CB4E51" w:rsidRPr="009A0B0C">
        <w:rPr>
          <w:rFonts w:ascii="Times New Roman" w:hAnsi="Times New Roman"/>
          <w:i/>
          <w:sz w:val="20"/>
          <w:lang w:val="en-GB"/>
        </w:rPr>
        <w:t>spacetime</w:t>
      </w:r>
      <w:proofErr w:type="spellEnd"/>
      <w:r w:rsidR="006B62A6" w:rsidRPr="009A0B0C">
        <w:rPr>
          <w:rFonts w:ascii="Times New Roman" w:hAnsi="Times New Roman"/>
          <w:sz w:val="20"/>
          <w:lang w:val="en-GB"/>
        </w:rPr>
        <w:t xml:space="preserve">. </w:t>
      </w:r>
      <w:r w:rsidR="00EF7A0F" w:rsidRPr="009A0B0C">
        <w:rPr>
          <w:rFonts w:ascii="Times New Roman" w:hAnsi="Times New Roman"/>
          <w:sz w:val="20"/>
          <w:lang w:val="en-GB"/>
        </w:rPr>
        <w:t>Adopting this idea</w:t>
      </w:r>
      <w:r w:rsidR="00A21708" w:rsidRPr="009A0B0C">
        <w:rPr>
          <w:rFonts w:ascii="Times New Roman" w:hAnsi="Times New Roman"/>
          <w:sz w:val="20"/>
          <w:lang w:val="en-GB"/>
        </w:rPr>
        <w:t xml:space="preserve">, I </w:t>
      </w:r>
      <w:r w:rsidR="00926D59" w:rsidRPr="009A0B0C">
        <w:rPr>
          <w:rFonts w:ascii="Times New Roman" w:hAnsi="Times New Roman"/>
          <w:sz w:val="20"/>
          <w:lang w:val="en-GB"/>
        </w:rPr>
        <w:t xml:space="preserve">assume that SN </w:t>
      </w:r>
      <w:proofErr w:type="spellStart"/>
      <w:r w:rsidR="00926D59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926D59" w:rsidRPr="009A0B0C">
        <w:rPr>
          <w:rFonts w:ascii="Times New Roman" w:hAnsi="Times New Roman"/>
          <w:sz w:val="20"/>
          <w:lang w:val="en-GB"/>
        </w:rPr>
        <w:t xml:space="preserve"> have an extra functional projection </w:t>
      </w:r>
      <w:proofErr w:type="spellStart"/>
      <w:r w:rsidR="003A0E1F" w:rsidRPr="009A0B0C">
        <w:rPr>
          <w:rFonts w:ascii="Times New Roman" w:hAnsi="Times New Roman"/>
          <w:i/>
          <w:sz w:val="20"/>
          <w:lang w:val="en-GB"/>
        </w:rPr>
        <w:t>LocP</w:t>
      </w:r>
      <w:proofErr w:type="spellEnd"/>
      <w:r w:rsidR="003A0E1F" w:rsidRPr="009A0B0C">
        <w:rPr>
          <w:rFonts w:ascii="Times New Roman" w:hAnsi="Times New Roman"/>
          <w:i/>
          <w:sz w:val="20"/>
          <w:lang w:val="en-GB"/>
        </w:rPr>
        <w:t xml:space="preserve"> </w:t>
      </w:r>
      <w:r w:rsidR="003A0E1F" w:rsidRPr="009A0B0C">
        <w:rPr>
          <w:rFonts w:ascii="Times New Roman" w:hAnsi="Times New Roman"/>
          <w:sz w:val="20"/>
          <w:lang w:val="en-GB"/>
        </w:rPr>
        <w:t>to host</w:t>
      </w:r>
      <w:r w:rsidR="003A0E1F" w:rsidRPr="009A0B0C">
        <w:rPr>
          <w:rFonts w:ascii="Times New Roman" w:hAnsi="Times New Roman"/>
          <w:i/>
          <w:sz w:val="20"/>
          <w:lang w:val="en-GB"/>
        </w:rPr>
        <w:t xml:space="preserve"> </w:t>
      </w:r>
      <w:r w:rsidR="003A0E1F" w:rsidRPr="009A0B0C">
        <w:rPr>
          <w:rFonts w:ascii="Times New Roman" w:hAnsi="Times New Roman"/>
          <w:sz w:val="20"/>
          <w:lang w:val="en-GB"/>
        </w:rPr>
        <w:t xml:space="preserve">prepositions that express location in </w:t>
      </w:r>
      <w:proofErr w:type="spellStart"/>
      <w:r w:rsidR="00CB4E51" w:rsidRPr="009A0B0C">
        <w:rPr>
          <w:rFonts w:ascii="Times New Roman" w:hAnsi="Times New Roman"/>
          <w:sz w:val="20"/>
          <w:lang w:val="en-GB"/>
        </w:rPr>
        <w:t>spacetime</w:t>
      </w:r>
      <w:proofErr w:type="spellEnd"/>
      <w:r w:rsidR="00477B41" w:rsidRPr="009A0B0C">
        <w:rPr>
          <w:rFonts w:ascii="Times New Roman" w:hAnsi="Times New Roman"/>
          <w:sz w:val="20"/>
          <w:lang w:val="en-GB"/>
        </w:rPr>
        <w:t>, whereas</w:t>
      </w:r>
      <w:r w:rsidR="00740BBC" w:rsidRPr="009A0B0C">
        <w:rPr>
          <w:rFonts w:ascii="Times New Roman" w:hAnsi="Times New Roman"/>
          <w:sz w:val="20"/>
          <w:lang w:val="en-GB"/>
        </w:rPr>
        <w:t xml:space="preserve"> CN </w:t>
      </w:r>
      <w:proofErr w:type="spellStart"/>
      <w:r w:rsidR="00740BBC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740BBC" w:rsidRPr="009A0B0C">
        <w:rPr>
          <w:rFonts w:ascii="Times New Roman" w:hAnsi="Times New Roman"/>
          <w:sz w:val="20"/>
          <w:lang w:val="en-GB"/>
        </w:rPr>
        <w:t xml:space="preserve"> lack this </w:t>
      </w:r>
      <w:proofErr w:type="spellStart"/>
      <w:r w:rsidR="00740BBC" w:rsidRPr="009A0B0C">
        <w:rPr>
          <w:rFonts w:ascii="Times New Roman" w:hAnsi="Times New Roman"/>
          <w:sz w:val="20"/>
          <w:lang w:val="en-GB"/>
        </w:rPr>
        <w:t>LocP</w:t>
      </w:r>
      <w:proofErr w:type="spellEnd"/>
      <w:r w:rsidR="00740BBC" w:rsidRPr="009A0B0C">
        <w:rPr>
          <w:rFonts w:ascii="Times New Roman" w:hAnsi="Times New Roman"/>
          <w:sz w:val="20"/>
          <w:lang w:val="en-GB"/>
        </w:rPr>
        <w:t xml:space="preserve">. </w:t>
      </w:r>
      <w:r w:rsidR="00477B41" w:rsidRPr="009A0B0C">
        <w:rPr>
          <w:rFonts w:ascii="Times New Roman" w:hAnsi="Times New Roman"/>
          <w:sz w:val="20"/>
          <w:lang w:val="en-GB"/>
        </w:rPr>
        <w:t>I locate the n-word in a QP</w:t>
      </w:r>
      <w:r w:rsidR="003A3DE9" w:rsidRPr="009A0B0C">
        <w:rPr>
          <w:rStyle w:val="Voetnootmarkering"/>
          <w:rFonts w:ascii="Times New Roman" w:hAnsi="Times New Roman"/>
          <w:sz w:val="20"/>
          <w:lang w:val="en-GB"/>
        </w:rPr>
        <w:footnoteReference w:id="8"/>
      </w:r>
      <w:r w:rsidR="00477B41" w:rsidRPr="009A0B0C">
        <w:rPr>
          <w:rFonts w:ascii="Times New Roman" w:hAnsi="Times New Roman"/>
          <w:sz w:val="20"/>
          <w:lang w:val="en-GB"/>
        </w:rPr>
        <w:t xml:space="preserve"> (</w:t>
      </w:r>
      <w:proofErr w:type="spellStart"/>
      <w:r w:rsidR="003A3DE9" w:rsidRPr="009A0B0C">
        <w:rPr>
          <w:rFonts w:ascii="Times New Roman" w:hAnsi="Times New Roman"/>
          <w:sz w:val="20"/>
          <w:lang w:val="en-GB"/>
        </w:rPr>
        <w:t>Penka</w:t>
      </w:r>
      <w:proofErr w:type="spellEnd"/>
      <w:r w:rsidR="003A3DE9" w:rsidRPr="009A0B0C">
        <w:rPr>
          <w:rFonts w:ascii="Times New Roman" w:hAnsi="Times New Roman"/>
          <w:sz w:val="20"/>
          <w:lang w:val="en-GB"/>
        </w:rPr>
        <w:t xml:space="preserve"> 2007; </w:t>
      </w:r>
      <w:proofErr w:type="spellStart"/>
      <w:r w:rsidR="003A3DE9" w:rsidRPr="009A0B0C">
        <w:rPr>
          <w:rFonts w:ascii="Times New Roman" w:hAnsi="Times New Roman"/>
          <w:sz w:val="20"/>
          <w:lang w:val="en-GB"/>
        </w:rPr>
        <w:t>Cirillo</w:t>
      </w:r>
      <w:proofErr w:type="spellEnd"/>
      <w:r w:rsidR="003A3DE9" w:rsidRPr="009A0B0C">
        <w:rPr>
          <w:rFonts w:ascii="Times New Roman" w:hAnsi="Times New Roman"/>
          <w:sz w:val="20"/>
          <w:lang w:val="en-GB"/>
        </w:rPr>
        <w:t xml:space="preserve"> </w:t>
      </w:r>
      <w:r w:rsidR="00477B41" w:rsidRPr="009A0B0C">
        <w:rPr>
          <w:rFonts w:ascii="Times New Roman" w:hAnsi="Times New Roman"/>
          <w:sz w:val="20"/>
          <w:lang w:val="en-GB"/>
        </w:rPr>
        <w:t>2009</w:t>
      </w:r>
      <w:r w:rsidR="00024952" w:rsidRPr="009A0B0C">
        <w:rPr>
          <w:rFonts w:ascii="Times New Roman" w:hAnsi="Times New Roman"/>
          <w:sz w:val="20"/>
          <w:lang w:val="en-GB"/>
        </w:rPr>
        <w:t>)</w:t>
      </w:r>
      <w:r w:rsidR="005525EA" w:rsidRPr="009A0B0C">
        <w:rPr>
          <w:rFonts w:ascii="Times New Roman" w:hAnsi="Times New Roman"/>
          <w:sz w:val="20"/>
          <w:lang w:val="en-GB"/>
        </w:rPr>
        <w:t xml:space="preserve"> inside </w:t>
      </w:r>
      <w:r w:rsidR="00013AFB" w:rsidRPr="009A0B0C">
        <w:rPr>
          <w:rFonts w:ascii="Times New Roman" w:hAnsi="Times New Roman"/>
          <w:sz w:val="20"/>
          <w:lang w:val="en-GB"/>
        </w:rPr>
        <w:t xml:space="preserve">DP, as illustrated in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013AFB" w:rsidRPr="009A0B0C">
        <w:rPr>
          <w:rFonts w:ascii="Times New Roman" w:hAnsi="Times New Roman"/>
          <w:sz w:val="20"/>
          <w:lang w:val="en-GB"/>
        </w:rPr>
        <w:instrText xml:space="preserve"> REF _Ref140832947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(47)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013AFB" w:rsidRPr="009A0B0C">
        <w:rPr>
          <w:rFonts w:ascii="Times New Roman" w:hAnsi="Times New Roman"/>
          <w:sz w:val="20"/>
          <w:lang w:val="en-GB"/>
        </w:rPr>
        <w:t xml:space="preserve">. </w:t>
      </w:r>
      <w:r w:rsidR="00740BBC" w:rsidRPr="009A0B0C">
        <w:rPr>
          <w:rFonts w:ascii="Times New Roman" w:hAnsi="Times New Roman"/>
          <w:sz w:val="20"/>
          <w:lang w:val="en-GB"/>
        </w:rPr>
        <w:t xml:space="preserve">  </w:t>
      </w:r>
    </w:p>
    <w:p w:rsidR="003330AA" w:rsidRPr="009A0B0C" w:rsidRDefault="003330AA" w:rsidP="00F201AE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013AFB" w:rsidRPr="009A0B0C" w:rsidRDefault="00013AFB" w:rsidP="003B6DC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55" w:name="_Ref140832947"/>
      <w:r w:rsidRPr="009A0B0C">
        <w:rPr>
          <w:rFonts w:ascii="Times New Roman" w:hAnsi="Times New Roman"/>
          <w:sz w:val="20"/>
          <w:lang w:val="en-GB"/>
        </w:rPr>
        <w:t xml:space="preserve">a. </w:t>
      </w:r>
      <w:r w:rsidRPr="009A0B0C">
        <w:rPr>
          <w:rFonts w:ascii="Times New Roman" w:hAnsi="Times New Roman"/>
          <w:sz w:val="20"/>
          <w:lang w:val="en-GB"/>
        </w:rPr>
        <w:tab/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Pr="009A0B0C">
        <w:rPr>
          <w:rFonts w:ascii="Times New Roman" w:hAnsi="Times New Roman"/>
          <w:sz w:val="20"/>
          <w:vertAlign w:val="subscript"/>
          <w:lang w:val="en-GB"/>
        </w:rPr>
        <w:t>LocP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vertAlign w:val="subscript"/>
          <w:lang w:val="en-GB"/>
        </w:rPr>
        <w:t>PP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vertAlign w:val="subscript"/>
          <w:lang w:val="en-GB"/>
        </w:rPr>
        <w:t xml:space="preserve"> DP</w:t>
      </w:r>
      <w:r w:rsidRPr="009A0B0C">
        <w:rPr>
          <w:rFonts w:ascii="Times New Roman" w:hAnsi="Times New Roman"/>
          <w:sz w:val="20"/>
          <w:lang w:val="en-GB"/>
        </w:rPr>
        <w:t xml:space="preserve">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vertAlign w:val="subscript"/>
          <w:lang w:val="en-GB"/>
        </w:rPr>
        <w:t>QP</w:t>
      </w:r>
      <w:r w:rsidRPr="009A0B0C">
        <w:rPr>
          <w:rFonts w:ascii="Times New Roman" w:hAnsi="Times New Roman"/>
          <w:sz w:val="20"/>
          <w:lang w:val="en-GB"/>
        </w:rPr>
        <w:t xml:space="preserve"> no </w:t>
      </w:r>
      <w:r w:rsidRPr="009A0B0C">
        <w:rPr>
          <w:rFonts w:ascii="Times New Roman" w:hAnsi="Times New Roman"/>
          <w:sz w:val="20"/>
          <w:lang w:val="en-GB"/>
        </w:rPr>
        <w:sym w:font="Symbol" w:char="F05B"/>
      </w:r>
      <w:r w:rsidRPr="009A0B0C">
        <w:rPr>
          <w:rFonts w:ascii="Times New Roman" w:hAnsi="Times New Roman"/>
          <w:sz w:val="20"/>
          <w:vertAlign w:val="subscript"/>
          <w:lang w:val="en-GB"/>
        </w:rPr>
        <w:t>NP</w:t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r w:rsidRPr="009A0B0C">
        <w:rPr>
          <w:rFonts w:ascii="Times New Roman" w:hAnsi="Times New Roman"/>
          <w:sz w:val="20"/>
          <w:lang w:val="en-GB"/>
        </w:rPr>
        <w:sym w:font="Symbol" w:char="F05D"/>
      </w:r>
      <w:bookmarkEnd w:id="55"/>
    </w:p>
    <w:p w:rsidR="005D3233" w:rsidRPr="009A0B0C" w:rsidRDefault="00CA14CA" w:rsidP="00CA14CA">
      <w:pPr>
        <w:pStyle w:val="Lijstalinea"/>
        <w:tabs>
          <w:tab w:val="left" w:pos="426"/>
        </w:tabs>
        <w:ind w:left="360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</w:r>
      <w:r w:rsidR="00013AFB" w:rsidRPr="009A0B0C">
        <w:rPr>
          <w:rFonts w:ascii="Times New Roman" w:hAnsi="Times New Roman"/>
          <w:sz w:val="20"/>
          <w:lang w:val="en-GB"/>
        </w:rPr>
        <w:t>b.</w:t>
      </w:r>
      <w:r w:rsidR="00013AFB" w:rsidRPr="009A0B0C">
        <w:rPr>
          <w:rFonts w:ascii="Times New Roman" w:hAnsi="Times New Roman"/>
          <w:sz w:val="20"/>
          <w:lang w:val="en-GB"/>
        </w:rPr>
        <w:tab/>
      </w:r>
      <w:r w:rsidR="00013AFB" w:rsidRPr="009A0B0C">
        <w:rPr>
          <w:rFonts w:ascii="Times New Roman" w:hAnsi="Times New Roman"/>
          <w:sz w:val="20"/>
          <w:lang w:val="en-GB"/>
        </w:rPr>
        <w:sym w:font="Symbol" w:char="F05B"/>
      </w:r>
      <w:r w:rsidR="00013AFB" w:rsidRPr="009A0B0C">
        <w:rPr>
          <w:rFonts w:ascii="Times New Roman" w:hAnsi="Times New Roman"/>
          <w:sz w:val="20"/>
          <w:vertAlign w:val="subscript"/>
          <w:lang w:val="en-GB"/>
        </w:rPr>
        <w:t>PP</w:t>
      </w:r>
      <w:r w:rsidR="00013AFB" w:rsidRPr="009A0B0C">
        <w:rPr>
          <w:rFonts w:ascii="Times New Roman" w:hAnsi="Times New Roman"/>
          <w:sz w:val="20"/>
          <w:lang w:val="en-GB"/>
        </w:rPr>
        <w:sym w:font="Symbol" w:char="F05B"/>
      </w:r>
      <w:r w:rsidR="00013AFB" w:rsidRPr="009A0B0C">
        <w:rPr>
          <w:rFonts w:ascii="Times New Roman" w:hAnsi="Times New Roman"/>
          <w:sz w:val="20"/>
          <w:vertAlign w:val="subscript"/>
          <w:lang w:val="en-GB"/>
        </w:rPr>
        <w:t>DP</w:t>
      </w:r>
      <w:r w:rsidR="00013AFB" w:rsidRPr="009A0B0C">
        <w:rPr>
          <w:rFonts w:ascii="Times New Roman" w:hAnsi="Times New Roman"/>
          <w:sz w:val="20"/>
          <w:lang w:val="en-GB"/>
        </w:rPr>
        <w:t xml:space="preserve"> </w:t>
      </w:r>
      <w:r w:rsidR="00013AFB" w:rsidRPr="009A0B0C">
        <w:rPr>
          <w:rFonts w:ascii="Times New Roman" w:hAnsi="Times New Roman"/>
          <w:sz w:val="20"/>
          <w:lang w:val="en-GB"/>
        </w:rPr>
        <w:sym w:font="Symbol" w:char="F05B"/>
      </w:r>
      <w:r w:rsidR="00013AFB" w:rsidRPr="009A0B0C">
        <w:rPr>
          <w:rFonts w:ascii="Times New Roman" w:hAnsi="Times New Roman"/>
          <w:sz w:val="20"/>
          <w:vertAlign w:val="subscript"/>
          <w:lang w:val="en-GB"/>
        </w:rPr>
        <w:t>QP</w:t>
      </w:r>
      <w:r w:rsidR="00013AFB" w:rsidRPr="009A0B0C">
        <w:rPr>
          <w:rFonts w:ascii="Times New Roman" w:hAnsi="Times New Roman"/>
          <w:sz w:val="20"/>
          <w:lang w:val="en-GB"/>
        </w:rPr>
        <w:t xml:space="preserve"> no </w:t>
      </w:r>
      <w:r w:rsidR="00013AFB" w:rsidRPr="009A0B0C">
        <w:rPr>
          <w:rFonts w:ascii="Times New Roman" w:hAnsi="Times New Roman"/>
          <w:sz w:val="20"/>
          <w:lang w:val="en-GB"/>
        </w:rPr>
        <w:sym w:font="Symbol" w:char="F05B"/>
      </w:r>
      <w:r w:rsidR="00013AFB" w:rsidRPr="009A0B0C">
        <w:rPr>
          <w:rFonts w:ascii="Times New Roman" w:hAnsi="Times New Roman"/>
          <w:sz w:val="20"/>
          <w:vertAlign w:val="subscript"/>
          <w:lang w:val="en-GB"/>
        </w:rPr>
        <w:t>NP</w:t>
      </w:r>
      <w:r w:rsidR="00013AFB" w:rsidRPr="009A0B0C">
        <w:rPr>
          <w:rFonts w:ascii="Times New Roman" w:hAnsi="Times New Roman"/>
          <w:sz w:val="20"/>
          <w:lang w:val="en-GB"/>
        </w:rPr>
        <w:sym w:font="Symbol" w:char="F05D"/>
      </w:r>
      <w:r w:rsidR="00013AFB" w:rsidRPr="009A0B0C">
        <w:rPr>
          <w:rFonts w:ascii="Times New Roman" w:hAnsi="Times New Roman"/>
          <w:sz w:val="20"/>
          <w:lang w:val="en-GB"/>
        </w:rPr>
        <w:sym w:font="Symbol" w:char="F05D"/>
      </w:r>
      <w:r w:rsidR="00013AFB" w:rsidRPr="009A0B0C">
        <w:rPr>
          <w:rFonts w:ascii="Times New Roman" w:hAnsi="Times New Roman"/>
          <w:sz w:val="20"/>
          <w:lang w:val="en-GB"/>
        </w:rPr>
        <w:sym w:font="Symbol" w:char="F05D"/>
      </w:r>
      <w:r w:rsidR="00013AFB" w:rsidRPr="009A0B0C">
        <w:rPr>
          <w:rFonts w:ascii="Times New Roman" w:hAnsi="Times New Roman"/>
          <w:sz w:val="20"/>
          <w:lang w:val="en-GB"/>
        </w:rPr>
        <w:sym w:font="Symbol" w:char="F05D"/>
      </w:r>
    </w:p>
    <w:p w:rsidR="005D3233" w:rsidRPr="009A0B0C" w:rsidRDefault="005D3233">
      <w:pPr>
        <w:tabs>
          <w:tab w:val="left" w:pos="284"/>
        </w:tabs>
        <w:jc w:val="both"/>
        <w:rPr>
          <w:rFonts w:ascii="Times New Roman" w:hAnsi="Times New Roman"/>
          <w:sz w:val="20"/>
          <w:lang w:val="en-GB"/>
        </w:rPr>
      </w:pPr>
    </w:p>
    <w:p w:rsidR="00695C9B" w:rsidRPr="009A0B0C" w:rsidRDefault="00AB5FFE" w:rsidP="00695C9B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The head of </w:t>
      </w:r>
      <w:proofErr w:type="spellStart"/>
      <w:r w:rsidRPr="009A0B0C">
        <w:rPr>
          <w:rFonts w:ascii="Times New Roman" w:hAnsi="Times New Roman"/>
          <w:sz w:val="20"/>
          <w:lang w:val="en-GB"/>
        </w:rPr>
        <w:t>LocP</w:t>
      </w:r>
      <w:proofErr w:type="spellEnd"/>
      <w:r w:rsidR="00A74441" w:rsidRPr="009A0B0C">
        <w:rPr>
          <w:rFonts w:ascii="Times New Roman" w:hAnsi="Times New Roman"/>
          <w:sz w:val="20"/>
          <w:lang w:val="en-GB"/>
        </w:rPr>
        <w:t xml:space="preserve"> has an interpr</w:t>
      </w:r>
      <w:r w:rsidR="003E1FE4" w:rsidRPr="009A0B0C">
        <w:rPr>
          <w:rFonts w:ascii="Times New Roman" w:hAnsi="Times New Roman"/>
          <w:sz w:val="20"/>
          <w:lang w:val="en-GB"/>
        </w:rPr>
        <w:t xml:space="preserve">etable </w:t>
      </w:r>
      <w:proofErr w:type="spellStart"/>
      <w:r w:rsidR="003E1FE4" w:rsidRPr="009A0B0C">
        <w:rPr>
          <w:rFonts w:ascii="Times New Roman" w:hAnsi="Times New Roman"/>
          <w:i/>
          <w:sz w:val="20"/>
          <w:lang w:val="en-GB"/>
        </w:rPr>
        <w:t>space</w:t>
      </w:r>
      <w:r w:rsidR="009C5AF4" w:rsidRPr="009A0B0C">
        <w:rPr>
          <w:rFonts w:ascii="Times New Roman" w:hAnsi="Times New Roman"/>
          <w:i/>
          <w:sz w:val="20"/>
          <w:lang w:val="en-GB"/>
        </w:rPr>
        <w:t>time</w:t>
      </w:r>
      <w:proofErr w:type="spellEnd"/>
      <w:r w:rsidR="003E1FE4" w:rsidRPr="009A0B0C">
        <w:rPr>
          <w:rFonts w:ascii="Times New Roman" w:hAnsi="Times New Roman"/>
          <w:sz w:val="20"/>
          <w:lang w:val="en-GB"/>
        </w:rPr>
        <w:t xml:space="preserve"> feature</w:t>
      </w:r>
      <w:r w:rsidR="00A74441" w:rsidRPr="009A0B0C">
        <w:rPr>
          <w:rFonts w:ascii="Times New Roman" w:hAnsi="Times New Roman"/>
          <w:sz w:val="20"/>
          <w:lang w:val="en-GB"/>
        </w:rPr>
        <w:t xml:space="preserve"> </w:t>
      </w:r>
      <w:r w:rsidR="009C5AF4" w:rsidRPr="009A0B0C">
        <w:rPr>
          <w:rFonts w:ascii="Times New Roman" w:hAnsi="Times New Roman"/>
          <w:sz w:val="20"/>
          <w:lang w:val="en-GB"/>
        </w:rPr>
        <w:t xml:space="preserve">(abbreviated to </w:t>
      </w:r>
      <w:r w:rsidR="009C5AF4" w:rsidRPr="009A0B0C">
        <w:rPr>
          <w:rFonts w:ascii="Times New Roman" w:hAnsi="Times New Roman"/>
          <w:i/>
          <w:sz w:val="20"/>
          <w:lang w:val="en-GB"/>
        </w:rPr>
        <w:t>space</w:t>
      </w:r>
      <w:r w:rsidR="009C5AF4" w:rsidRPr="009A0B0C">
        <w:rPr>
          <w:rFonts w:ascii="Times New Roman" w:hAnsi="Times New Roman"/>
          <w:sz w:val="20"/>
          <w:lang w:val="en-GB"/>
        </w:rPr>
        <w:t xml:space="preserve">) that is valued for </w:t>
      </w:r>
      <w:r w:rsidR="003E1FE4" w:rsidRPr="009A0B0C">
        <w:rPr>
          <w:rFonts w:ascii="Times New Roman" w:hAnsi="Times New Roman"/>
          <w:sz w:val="20"/>
          <w:lang w:val="en-GB"/>
        </w:rPr>
        <w:t xml:space="preserve">location </w:t>
      </w:r>
      <w:r w:rsidR="00A74441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3E1FE4" w:rsidRPr="009A0B0C">
        <w:rPr>
          <w:rFonts w:ascii="Times New Roman" w:hAnsi="Times New Roman"/>
          <w:sz w:val="20"/>
          <w:lang w:val="en-GB"/>
        </w:rPr>
        <w:t>iSpace</w:t>
      </w:r>
      <w:proofErr w:type="gramStart"/>
      <w:r w:rsidR="003E1FE4" w:rsidRPr="009A0B0C">
        <w:rPr>
          <w:rFonts w:ascii="Times New Roman" w:hAnsi="Times New Roman"/>
          <w:sz w:val="20"/>
          <w:lang w:val="en-GB"/>
        </w:rPr>
        <w:t>:loc</w:t>
      </w:r>
      <w:proofErr w:type="spellEnd"/>
      <w:proofErr w:type="gramEnd"/>
      <w:r w:rsidR="00A74441" w:rsidRPr="009A0B0C">
        <w:rPr>
          <w:rFonts w:ascii="Times New Roman" w:hAnsi="Times New Roman"/>
          <w:sz w:val="20"/>
          <w:lang w:val="en-GB"/>
        </w:rPr>
        <w:sym w:font="Symbol" w:char="F05D"/>
      </w:r>
      <w:r w:rsidR="009C5AF4" w:rsidRPr="009A0B0C">
        <w:rPr>
          <w:rFonts w:ascii="Times New Roman" w:hAnsi="Times New Roman"/>
          <w:sz w:val="20"/>
          <w:lang w:val="en-GB"/>
        </w:rPr>
        <w:t xml:space="preserve">, implying that </w:t>
      </w:r>
      <w:r w:rsidR="00CB4E51" w:rsidRPr="009A0B0C">
        <w:rPr>
          <w:rFonts w:ascii="Times New Roman" w:hAnsi="Times New Roman"/>
          <w:sz w:val="20"/>
          <w:lang w:val="en-GB"/>
        </w:rPr>
        <w:t xml:space="preserve">Loc° </w:t>
      </w:r>
      <w:r w:rsidR="009C5AF4" w:rsidRPr="009A0B0C">
        <w:rPr>
          <w:rFonts w:ascii="Times New Roman" w:hAnsi="Times New Roman"/>
          <w:sz w:val="20"/>
          <w:lang w:val="en-GB"/>
        </w:rPr>
        <w:t>allow</w:t>
      </w:r>
      <w:r w:rsidR="00770470" w:rsidRPr="009A0B0C">
        <w:rPr>
          <w:rFonts w:ascii="Times New Roman" w:hAnsi="Times New Roman"/>
          <w:sz w:val="20"/>
          <w:lang w:val="en-GB"/>
        </w:rPr>
        <w:t>s the preposition</w:t>
      </w:r>
      <w:r w:rsidR="00CB4E51" w:rsidRPr="009A0B0C">
        <w:rPr>
          <w:rFonts w:ascii="Times New Roman" w:hAnsi="Times New Roman"/>
          <w:sz w:val="20"/>
          <w:lang w:val="en-GB"/>
        </w:rPr>
        <w:t xml:space="preserve"> to refer</w:t>
      </w:r>
      <w:r w:rsidR="009C5AF4" w:rsidRPr="009A0B0C">
        <w:rPr>
          <w:rFonts w:ascii="Times New Roman" w:hAnsi="Times New Roman"/>
          <w:sz w:val="20"/>
          <w:lang w:val="en-GB"/>
        </w:rPr>
        <w:t xml:space="preserve"> to a point/ location on the </w:t>
      </w:r>
      <w:r w:rsidR="006B255B" w:rsidRPr="009A0B0C">
        <w:rPr>
          <w:rFonts w:ascii="Times New Roman" w:hAnsi="Times New Roman"/>
          <w:sz w:val="20"/>
          <w:lang w:val="en-GB"/>
        </w:rPr>
        <w:t xml:space="preserve">space-time </w:t>
      </w:r>
      <w:r w:rsidR="009C5AF4" w:rsidRPr="009A0B0C">
        <w:rPr>
          <w:rFonts w:ascii="Times New Roman" w:hAnsi="Times New Roman"/>
          <w:sz w:val="20"/>
          <w:lang w:val="en-GB"/>
        </w:rPr>
        <w:t xml:space="preserve">continuum. </w:t>
      </w:r>
      <w:r w:rsidR="00024952" w:rsidRPr="009A0B0C">
        <w:rPr>
          <w:rFonts w:ascii="Times New Roman" w:hAnsi="Times New Roman"/>
          <w:sz w:val="20"/>
          <w:lang w:val="en-GB"/>
        </w:rPr>
        <w:t>Nouns</w:t>
      </w:r>
      <w:r w:rsidR="00A74441" w:rsidRPr="009A0B0C">
        <w:rPr>
          <w:rFonts w:ascii="Times New Roman" w:hAnsi="Times New Roman"/>
          <w:sz w:val="20"/>
          <w:lang w:val="en-GB"/>
        </w:rPr>
        <w:t xml:space="preserve"> denoting place or time have a</w:t>
      </w:r>
      <w:r w:rsidR="0007433B" w:rsidRPr="009A0B0C">
        <w:rPr>
          <w:rFonts w:ascii="Times New Roman" w:hAnsi="Times New Roman"/>
          <w:sz w:val="20"/>
          <w:lang w:val="en-GB"/>
        </w:rPr>
        <w:t>n</w:t>
      </w:r>
      <w:r w:rsidR="00A74441" w:rsidRPr="009A0B0C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="00A74441" w:rsidRPr="009A0B0C">
        <w:rPr>
          <w:rFonts w:ascii="Times New Roman" w:hAnsi="Times New Roman"/>
          <w:sz w:val="20"/>
          <w:lang w:val="en-GB"/>
        </w:rPr>
        <w:t>uninterpretable</w:t>
      </w:r>
      <w:proofErr w:type="spellEnd"/>
      <w:r w:rsidR="00A74441" w:rsidRPr="009A0B0C">
        <w:rPr>
          <w:rFonts w:ascii="Times New Roman" w:hAnsi="Times New Roman"/>
          <w:sz w:val="20"/>
          <w:lang w:val="en-GB"/>
        </w:rPr>
        <w:t xml:space="preserve"> </w:t>
      </w:r>
      <w:r w:rsidR="0007433B" w:rsidRPr="009A0B0C">
        <w:rPr>
          <w:rFonts w:ascii="Times New Roman" w:hAnsi="Times New Roman"/>
          <w:sz w:val="20"/>
          <w:lang w:val="en-GB"/>
        </w:rPr>
        <w:t xml:space="preserve">and unvalued </w:t>
      </w:r>
      <w:r w:rsidR="003E1FE4" w:rsidRPr="009A0B0C">
        <w:rPr>
          <w:rFonts w:ascii="Times New Roman" w:hAnsi="Times New Roman"/>
          <w:sz w:val="20"/>
          <w:lang w:val="en-GB"/>
        </w:rPr>
        <w:t xml:space="preserve">space </w:t>
      </w:r>
      <w:r w:rsidR="00A74441" w:rsidRPr="009A0B0C">
        <w:rPr>
          <w:rFonts w:ascii="Times New Roman" w:hAnsi="Times New Roman"/>
          <w:sz w:val="20"/>
          <w:lang w:val="en-GB"/>
        </w:rPr>
        <w:t>feature</w:t>
      </w:r>
      <w:r w:rsidR="00EF7A0F" w:rsidRPr="009A0B0C">
        <w:rPr>
          <w:rFonts w:ascii="Times New Roman" w:hAnsi="Times New Roman"/>
          <w:sz w:val="20"/>
          <w:lang w:val="en-GB"/>
        </w:rPr>
        <w:t xml:space="preserve"> on N</w:t>
      </w:r>
      <w:r w:rsidR="00770470" w:rsidRPr="009A0B0C">
        <w:rPr>
          <w:rFonts w:ascii="Times New Roman" w:hAnsi="Times New Roman"/>
          <w:sz w:val="20"/>
          <w:lang w:val="en-GB"/>
        </w:rPr>
        <w:t>°</w:t>
      </w:r>
      <w:r w:rsidR="00A74441" w:rsidRPr="009A0B0C">
        <w:rPr>
          <w:rFonts w:ascii="Times New Roman" w:hAnsi="Times New Roman"/>
          <w:sz w:val="20"/>
          <w:lang w:val="en-GB"/>
        </w:rPr>
        <w:t xml:space="preserve">, i.e. </w:t>
      </w:r>
      <w:r w:rsidR="00A74441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3E1FE4" w:rsidRPr="009A0B0C">
        <w:rPr>
          <w:rFonts w:ascii="Times New Roman" w:hAnsi="Times New Roman"/>
          <w:sz w:val="20"/>
          <w:lang w:val="en-GB"/>
        </w:rPr>
        <w:t>uSpace</w:t>
      </w:r>
      <w:proofErr w:type="spellEnd"/>
      <w:proofErr w:type="gramStart"/>
      <w:r w:rsidR="003E1FE4" w:rsidRPr="009A0B0C">
        <w:rPr>
          <w:rFonts w:ascii="Times New Roman" w:hAnsi="Times New Roman"/>
          <w:sz w:val="20"/>
          <w:lang w:val="en-GB"/>
        </w:rPr>
        <w:t>:</w:t>
      </w:r>
      <w:r w:rsidR="00DD6EC3" w:rsidRPr="009A0B0C">
        <w:rPr>
          <w:rFonts w:ascii="Times New Roman" w:hAnsi="Times New Roman"/>
          <w:sz w:val="20"/>
          <w:lang w:val="en-GB"/>
        </w:rPr>
        <w:t>_</w:t>
      </w:r>
      <w:proofErr w:type="gramEnd"/>
      <w:r w:rsidR="00A74441" w:rsidRPr="009A0B0C">
        <w:rPr>
          <w:rFonts w:ascii="Times New Roman" w:hAnsi="Times New Roman"/>
          <w:sz w:val="20"/>
          <w:lang w:val="en-GB"/>
        </w:rPr>
        <w:sym w:font="Symbol" w:char="F05D"/>
      </w:r>
      <w:r w:rsidR="00EF7A0F" w:rsidRPr="009A0B0C">
        <w:rPr>
          <w:rFonts w:ascii="Times New Roman" w:hAnsi="Times New Roman"/>
          <w:sz w:val="20"/>
          <w:lang w:val="en-GB"/>
        </w:rPr>
        <w:t xml:space="preserve"> that percolates up to QP</w:t>
      </w:r>
      <w:r w:rsidR="00A74441" w:rsidRPr="009A0B0C">
        <w:rPr>
          <w:rFonts w:ascii="Times New Roman" w:hAnsi="Times New Roman"/>
          <w:sz w:val="20"/>
          <w:lang w:val="en-GB"/>
        </w:rPr>
        <w:t>.</w:t>
      </w:r>
      <w:r w:rsidR="00086A1E" w:rsidRPr="009A0B0C">
        <w:rPr>
          <w:rFonts w:ascii="Times New Roman" w:hAnsi="Times New Roman"/>
          <w:sz w:val="20"/>
          <w:lang w:val="en-GB"/>
        </w:rPr>
        <w:t xml:space="preserve"> </w:t>
      </w:r>
      <w:r w:rsidR="005451D9" w:rsidRPr="009A0B0C">
        <w:rPr>
          <w:rFonts w:ascii="Times New Roman" w:hAnsi="Times New Roman"/>
          <w:sz w:val="20"/>
          <w:lang w:val="en-GB"/>
        </w:rPr>
        <w:t>Following</w:t>
      </w:r>
      <w:r w:rsidR="008F2DAE" w:rsidRPr="009A0B0C">
        <w:rPr>
          <w:rFonts w:ascii="Times New Roman" w:hAnsi="Times New Roman" w:cs="Arial"/>
          <w:b/>
          <w:bCs/>
          <w:sz w:val="26"/>
          <w:szCs w:val="26"/>
          <w:lang w:val="en-US"/>
        </w:rPr>
        <w:t xml:space="preserve"> </w:t>
      </w:r>
      <w:proofErr w:type="spellStart"/>
      <w:r w:rsidR="008F2DAE" w:rsidRPr="009A0B0C">
        <w:rPr>
          <w:rFonts w:ascii="Times New Roman" w:hAnsi="Times New Roman"/>
          <w:sz w:val="20"/>
          <w:lang w:val="en-GB"/>
        </w:rPr>
        <w:t>Bošković</w:t>
      </w:r>
      <w:proofErr w:type="spellEnd"/>
      <w:r w:rsidR="008F2DAE" w:rsidRPr="009A0B0C">
        <w:rPr>
          <w:rFonts w:ascii="Times New Roman" w:hAnsi="Times New Roman"/>
          <w:sz w:val="20"/>
          <w:lang w:val="en-GB"/>
        </w:rPr>
        <w:t xml:space="preserve"> </w:t>
      </w:r>
      <w:r w:rsidR="005451D9" w:rsidRPr="009A0B0C">
        <w:rPr>
          <w:rFonts w:ascii="Times New Roman" w:hAnsi="Times New Roman"/>
          <w:sz w:val="20"/>
          <w:lang w:val="en-GB"/>
        </w:rPr>
        <w:t xml:space="preserve"> (2007), I will assume that a probe, if it doesn’t find a goal in its c-command domain, may </w:t>
      </w:r>
      <w:r w:rsidR="00310E54" w:rsidRPr="009A0B0C">
        <w:rPr>
          <w:rFonts w:ascii="Times New Roman" w:hAnsi="Times New Roman"/>
          <w:sz w:val="20"/>
          <w:lang w:val="en-GB"/>
        </w:rPr>
        <w:t xml:space="preserve">move </w:t>
      </w:r>
      <w:r w:rsidR="005451D9" w:rsidRPr="009A0B0C">
        <w:rPr>
          <w:rFonts w:ascii="Times New Roman" w:hAnsi="Times New Roman"/>
          <w:sz w:val="20"/>
          <w:lang w:val="en-GB"/>
        </w:rPr>
        <w:t xml:space="preserve">upward to find one. In this manner QP propels </w:t>
      </w:r>
      <w:r w:rsidR="00640C1A" w:rsidRPr="009A0B0C">
        <w:rPr>
          <w:rFonts w:ascii="Times New Roman" w:hAnsi="Times New Roman"/>
          <w:sz w:val="20"/>
          <w:lang w:val="en-GB"/>
        </w:rPr>
        <w:t>itself up</w:t>
      </w:r>
      <w:r w:rsidR="006B255B" w:rsidRPr="009A0B0C">
        <w:rPr>
          <w:rFonts w:ascii="Times New Roman" w:hAnsi="Times New Roman"/>
          <w:sz w:val="20"/>
          <w:lang w:val="en-GB"/>
        </w:rPr>
        <w:t xml:space="preserve"> out of DP, to </w:t>
      </w:r>
      <w:proofErr w:type="spellStart"/>
      <w:r w:rsidR="00793FF6" w:rsidRPr="009A0B0C">
        <w:rPr>
          <w:rFonts w:ascii="Times New Roman" w:hAnsi="Times New Roman"/>
          <w:sz w:val="20"/>
          <w:lang w:val="en-GB"/>
        </w:rPr>
        <w:t>SpecDP</w:t>
      </w:r>
      <w:proofErr w:type="spellEnd"/>
      <w:r w:rsidR="006B255B" w:rsidRPr="009A0B0C">
        <w:rPr>
          <w:rFonts w:ascii="Times New Roman" w:hAnsi="Times New Roman"/>
          <w:sz w:val="20"/>
          <w:lang w:val="en-GB"/>
        </w:rPr>
        <w:t xml:space="preserve"> and </w:t>
      </w:r>
      <w:r w:rsidR="00EF7A0F" w:rsidRPr="009A0B0C">
        <w:rPr>
          <w:rFonts w:ascii="Times New Roman" w:hAnsi="Times New Roman"/>
          <w:sz w:val="20"/>
          <w:lang w:val="en-GB"/>
        </w:rPr>
        <w:t>then further</w:t>
      </w:r>
      <w:r w:rsidR="00A044C9" w:rsidRPr="009A0B0C">
        <w:rPr>
          <w:rFonts w:ascii="Times New Roman" w:hAnsi="Times New Roman"/>
          <w:sz w:val="20"/>
          <w:lang w:val="en-GB"/>
        </w:rPr>
        <w:t xml:space="preserve"> to the edge of P°, i.e. </w:t>
      </w:r>
      <w:r w:rsidR="00793FF6" w:rsidRPr="009A0B0C">
        <w:rPr>
          <w:rFonts w:ascii="Times New Roman" w:hAnsi="Times New Roman"/>
          <w:sz w:val="20"/>
          <w:lang w:val="en-GB"/>
        </w:rPr>
        <w:t xml:space="preserve">to </w:t>
      </w:r>
      <w:proofErr w:type="spellStart"/>
      <w:r w:rsidR="00793FF6" w:rsidRPr="009A0B0C">
        <w:rPr>
          <w:rFonts w:ascii="Times New Roman" w:hAnsi="Times New Roman"/>
          <w:sz w:val="20"/>
          <w:lang w:val="en-GB"/>
        </w:rPr>
        <w:t>SpecPP</w:t>
      </w:r>
      <w:proofErr w:type="spellEnd"/>
      <w:r w:rsidR="00793FF6" w:rsidRPr="009A0B0C">
        <w:rPr>
          <w:rFonts w:ascii="Times New Roman" w:hAnsi="Times New Roman"/>
          <w:sz w:val="20"/>
          <w:lang w:val="en-GB"/>
        </w:rPr>
        <w:t xml:space="preserve"> </w:t>
      </w:r>
      <w:r w:rsidR="00770470" w:rsidRPr="009A0B0C">
        <w:rPr>
          <w:rFonts w:ascii="Times New Roman" w:hAnsi="Times New Roman"/>
          <w:sz w:val="20"/>
          <w:lang w:val="en-GB"/>
        </w:rPr>
        <w:t xml:space="preserve">where it is </w:t>
      </w:r>
      <w:r w:rsidR="003E1FE4" w:rsidRPr="009A0B0C">
        <w:rPr>
          <w:rFonts w:ascii="Times New Roman" w:hAnsi="Times New Roman"/>
          <w:sz w:val="20"/>
          <w:lang w:val="en-GB"/>
        </w:rPr>
        <w:t xml:space="preserve">close enough to </w:t>
      </w:r>
      <w:r w:rsidR="003E1FE4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3E1FE4" w:rsidRPr="009A0B0C">
        <w:rPr>
          <w:rFonts w:ascii="Times New Roman" w:hAnsi="Times New Roman"/>
          <w:sz w:val="20"/>
          <w:lang w:val="en-GB"/>
        </w:rPr>
        <w:t>iSpace</w:t>
      </w:r>
      <w:proofErr w:type="gramStart"/>
      <w:r w:rsidR="003E1FE4" w:rsidRPr="009A0B0C">
        <w:rPr>
          <w:rFonts w:ascii="Times New Roman" w:hAnsi="Times New Roman"/>
          <w:sz w:val="20"/>
          <w:lang w:val="en-GB"/>
        </w:rPr>
        <w:t>:loc</w:t>
      </w:r>
      <w:proofErr w:type="spellEnd"/>
      <w:proofErr w:type="gramEnd"/>
      <w:r w:rsidR="003E1FE4" w:rsidRPr="009A0B0C">
        <w:rPr>
          <w:rFonts w:ascii="Times New Roman" w:hAnsi="Times New Roman"/>
          <w:sz w:val="20"/>
          <w:lang w:val="en-GB"/>
        </w:rPr>
        <w:sym w:font="Symbol" w:char="F05D"/>
      </w:r>
      <w:r w:rsidR="003E1FE4" w:rsidRPr="009A0B0C">
        <w:rPr>
          <w:rFonts w:ascii="Times New Roman" w:hAnsi="Times New Roman"/>
          <w:sz w:val="20"/>
          <w:lang w:val="en-GB"/>
        </w:rPr>
        <w:t xml:space="preserve"> to be</w:t>
      </w:r>
      <w:r w:rsidR="00640C1A" w:rsidRPr="009A0B0C">
        <w:rPr>
          <w:rFonts w:ascii="Times New Roman" w:hAnsi="Times New Roman"/>
          <w:sz w:val="20"/>
          <w:lang w:val="en-GB"/>
        </w:rPr>
        <w:t xml:space="preserve"> ch</w:t>
      </w:r>
      <w:r w:rsidR="005451D9" w:rsidRPr="009A0B0C">
        <w:rPr>
          <w:rFonts w:ascii="Times New Roman" w:hAnsi="Times New Roman"/>
          <w:sz w:val="20"/>
          <w:lang w:val="en-GB"/>
        </w:rPr>
        <w:t>ecked and valued</w:t>
      </w:r>
      <w:r w:rsidR="00640C1A" w:rsidRPr="009A0B0C">
        <w:rPr>
          <w:rFonts w:ascii="Times New Roman" w:hAnsi="Times New Roman"/>
          <w:sz w:val="20"/>
          <w:lang w:val="en-GB"/>
        </w:rPr>
        <w:t xml:space="preserve">. </w:t>
      </w:r>
      <w:r w:rsidR="00214201" w:rsidRPr="009A0B0C">
        <w:rPr>
          <w:rFonts w:ascii="Times New Roman" w:hAnsi="Times New Roman"/>
          <w:sz w:val="20"/>
          <w:lang w:val="en-GB"/>
        </w:rPr>
        <w:t xml:space="preserve">CN </w:t>
      </w:r>
      <w:proofErr w:type="spellStart"/>
      <w:r w:rsidR="00214201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214201" w:rsidRPr="009A0B0C">
        <w:rPr>
          <w:rFonts w:ascii="Times New Roman" w:hAnsi="Times New Roman"/>
          <w:sz w:val="20"/>
          <w:lang w:val="en-GB"/>
        </w:rPr>
        <w:t xml:space="preserve"> denoting manner or reason do not have this extra </w:t>
      </w:r>
      <w:proofErr w:type="spellStart"/>
      <w:r w:rsidR="00D90CAC" w:rsidRPr="009A0B0C">
        <w:rPr>
          <w:rFonts w:ascii="Times New Roman" w:hAnsi="Times New Roman"/>
          <w:sz w:val="20"/>
          <w:lang w:val="en-GB"/>
        </w:rPr>
        <w:t>LocP</w:t>
      </w:r>
      <w:proofErr w:type="spellEnd"/>
      <w:r w:rsidR="00D90CAC" w:rsidRPr="009A0B0C">
        <w:rPr>
          <w:rFonts w:ascii="Times New Roman" w:hAnsi="Times New Roman"/>
          <w:sz w:val="20"/>
          <w:lang w:val="en-GB"/>
        </w:rPr>
        <w:t xml:space="preserve"> </w:t>
      </w:r>
      <w:r w:rsidR="00214201" w:rsidRPr="009A0B0C">
        <w:rPr>
          <w:rFonts w:ascii="Times New Roman" w:hAnsi="Times New Roman"/>
          <w:sz w:val="20"/>
          <w:lang w:val="en-GB"/>
        </w:rPr>
        <w:t>pr</w:t>
      </w:r>
      <w:r w:rsidR="002A5632" w:rsidRPr="009A0B0C">
        <w:rPr>
          <w:rFonts w:ascii="Times New Roman" w:hAnsi="Times New Roman"/>
          <w:sz w:val="20"/>
          <w:lang w:val="en-GB"/>
        </w:rPr>
        <w:t>ojection: th</w:t>
      </w:r>
      <w:r w:rsidR="00A74441" w:rsidRPr="009A0B0C">
        <w:rPr>
          <w:rFonts w:ascii="Times New Roman" w:hAnsi="Times New Roman"/>
          <w:sz w:val="20"/>
          <w:lang w:val="en-GB"/>
        </w:rPr>
        <w:t>ey only have the lexical P°</w:t>
      </w:r>
      <w:r w:rsidR="002A5632" w:rsidRPr="009A0B0C">
        <w:rPr>
          <w:rFonts w:ascii="Times New Roman" w:hAnsi="Times New Roman"/>
          <w:sz w:val="20"/>
          <w:lang w:val="en-GB"/>
        </w:rPr>
        <w:t>.</w:t>
      </w:r>
      <w:r w:rsidR="006D1F52" w:rsidRPr="009A0B0C">
        <w:rPr>
          <w:rFonts w:ascii="Times New Roman" w:hAnsi="Times New Roman"/>
          <w:sz w:val="20"/>
          <w:lang w:val="en-GB"/>
        </w:rPr>
        <w:t xml:space="preserve"> </w:t>
      </w:r>
      <w:r w:rsidR="003B6DF2" w:rsidRPr="009A0B0C">
        <w:rPr>
          <w:rFonts w:ascii="Times New Roman" w:hAnsi="Times New Roman"/>
          <w:sz w:val="20"/>
          <w:lang w:val="en-GB"/>
        </w:rPr>
        <w:t>I</w:t>
      </w:r>
      <w:r w:rsidR="00EF7A0F" w:rsidRPr="009A0B0C">
        <w:rPr>
          <w:rFonts w:ascii="Times New Roman" w:hAnsi="Times New Roman"/>
          <w:sz w:val="20"/>
          <w:lang w:val="en-GB"/>
        </w:rPr>
        <w:t>n addition, t</w:t>
      </w:r>
      <w:r w:rsidR="00180B90" w:rsidRPr="009A0B0C">
        <w:rPr>
          <w:rFonts w:ascii="Times New Roman" w:hAnsi="Times New Roman"/>
          <w:sz w:val="20"/>
          <w:lang w:val="en-GB"/>
        </w:rPr>
        <w:t>he noun</w:t>
      </w:r>
      <w:r w:rsidR="006B255B" w:rsidRPr="009A0B0C">
        <w:rPr>
          <w:rFonts w:ascii="Times New Roman" w:hAnsi="Times New Roman"/>
          <w:sz w:val="20"/>
          <w:lang w:val="en-GB"/>
        </w:rPr>
        <w:t xml:space="preserve"> in CN </w:t>
      </w:r>
      <w:proofErr w:type="spellStart"/>
      <w:r w:rsidR="006B255B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6B255B" w:rsidRPr="009A0B0C">
        <w:rPr>
          <w:rFonts w:ascii="Times New Roman" w:hAnsi="Times New Roman"/>
          <w:sz w:val="20"/>
          <w:lang w:val="en-GB"/>
        </w:rPr>
        <w:t xml:space="preserve"> does not have </w:t>
      </w:r>
      <w:proofErr w:type="gramStart"/>
      <w:r w:rsidR="006B255B" w:rsidRPr="009A0B0C">
        <w:rPr>
          <w:rFonts w:ascii="Times New Roman" w:hAnsi="Times New Roman"/>
          <w:sz w:val="20"/>
          <w:lang w:val="en-GB"/>
        </w:rPr>
        <w:t>a</w:t>
      </w:r>
      <w:proofErr w:type="gramEnd"/>
      <w:r w:rsidR="006B255B" w:rsidRPr="009A0B0C">
        <w:rPr>
          <w:rFonts w:ascii="Times New Roman" w:hAnsi="Times New Roman"/>
          <w:sz w:val="20"/>
          <w:lang w:val="en-GB"/>
        </w:rPr>
        <w:t xml:space="preserve"> </w:t>
      </w:r>
      <w:r w:rsidR="006B255B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6B255B" w:rsidRPr="009A0B0C">
        <w:rPr>
          <w:rFonts w:ascii="Times New Roman" w:hAnsi="Times New Roman"/>
          <w:sz w:val="20"/>
          <w:lang w:val="en-GB"/>
        </w:rPr>
        <w:t>uSpace</w:t>
      </w:r>
      <w:proofErr w:type="spellEnd"/>
      <w:r w:rsidR="006B255B" w:rsidRPr="009A0B0C">
        <w:rPr>
          <w:rFonts w:ascii="Times New Roman" w:hAnsi="Times New Roman"/>
          <w:sz w:val="20"/>
          <w:lang w:val="en-GB"/>
        </w:rPr>
        <w:t>:</w:t>
      </w:r>
      <w:r w:rsidR="00180B90" w:rsidRPr="009A0B0C">
        <w:rPr>
          <w:rFonts w:ascii="Times New Roman" w:hAnsi="Times New Roman"/>
          <w:sz w:val="20"/>
          <w:lang w:val="en-GB"/>
        </w:rPr>
        <w:t xml:space="preserve"> </w:t>
      </w:r>
      <w:r w:rsidR="00A31649" w:rsidRPr="009A0B0C">
        <w:rPr>
          <w:rFonts w:ascii="Times New Roman" w:hAnsi="Times New Roman"/>
          <w:sz w:val="20"/>
          <w:lang w:val="en-GB"/>
        </w:rPr>
        <w:t>_</w:t>
      </w:r>
      <w:r w:rsidR="006B255B" w:rsidRPr="009A0B0C">
        <w:rPr>
          <w:rFonts w:ascii="Times New Roman" w:hAnsi="Times New Roman"/>
          <w:sz w:val="20"/>
          <w:lang w:val="en-GB"/>
        </w:rPr>
        <w:sym w:font="Symbol" w:char="F05D"/>
      </w:r>
      <w:r w:rsidR="00695C9B" w:rsidRPr="009A0B0C">
        <w:rPr>
          <w:rFonts w:ascii="Times New Roman" w:hAnsi="Times New Roman"/>
          <w:sz w:val="20"/>
          <w:lang w:val="en-GB"/>
        </w:rPr>
        <w:t xml:space="preserve"> which prevents the QP from moving upwards</w:t>
      </w:r>
      <w:r w:rsidR="006B255B" w:rsidRPr="009A0B0C">
        <w:rPr>
          <w:rFonts w:ascii="Times New Roman" w:hAnsi="Times New Roman"/>
          <w:sz w:val="20"/>
          <w:lang w:val="en-GB"/>
        </w:rPr>
        <w:t xml:space="preserve">. </w:t>
      </w:r>
      <w:r w:rsidR="006D1F52" w:rsidRPr="009A0B0C">
        <w:rPr>
          <w:rFonts w:ascii="Times New Roman" w:hAnsi="Times New Roman"/>
          <w:sz w:val="20"/>
          <w:lang w:val="en-GB"/>
        </w:rPr>
        <w:t xml:space="preserve">I </w:t>
      </w:r>
      <w:r w:rsidR="00A044C9" w:rsidRPr="009A0B0C">
        <w:rPr>
          <w:rFonts w:ascii="Times New Roman" w:hAnsi="Times New Roman"/>
          <w:sz w:val="20"/>
          <w:lang w:val="en-GB"/>
        </w:rPr>
        <w:t xml:space="preserve">adopt the Phase Impenetrability Condition II and I </w:t>
      </w:r>
      <w:r w:rsidR="00514D76" w:rsidRPr="009A0B0C">
        <w:rPr>
          <w:rFonts w:ascii="Times New Roman" w:hAnsi="Times New Roman"/>
          <w:sz w:val="20"/>
          <w:lang w:val="en-GB"/>
        </w:rPr>
        <w:t>consider</w:t>
      </w:r>
      <w:r w:rsidR="006D1F52" w:rsidRPr="009A0B0C">
        <w:rPr>
          <w:rFonts w:ascii="Times New Roman" w:hAnsi="Times New Roman"/>
          <w:sz w:val="20"/>
          <w:lang w:val="en-GB"/>
        </w:rPr>
        <w:t xml:space="preserve"> P° </w:t>
      </w:r>
      <w:r w:rsidR="00180B90" w:rsidRPr="009A0B0C">
        <w:rPr>
          <w:rFonts w:ascii="Times New Roman" w:hAnsi="Times New Roman"/>
          <w:sz w:val="20"/>
          <w:lang w:val="en-GB"/>
        </w:rPr>
        <w:t>(</w:t>
      </w:r>
      <w:proofErr w:type="spellStart"/>
      <w:r w:rsidR="00180B90" w:rsidRPr="009A0B0C">
        <w:rPr>
          <w:rFonts w:ascii="Times New Roman" w:hAnsi="Times New Roman"/>
          <w:sz w:val="20"/>
          <w:lang w:val="en-GB"/>
        </w:rPr>
        <w:t>Truswell</w:t>
      </w:r>
      <w:proofErr w:type="spellEnd"/>
      <w:r w:rsidR="00180B90" w:rsidRPr="009A0B0C">
        <w:rPr>
          <w:rFonts w:ascii="Times New Roman" w:hAnsi="Times New Roman"/>
          <w:sz w:val="20"/>
          <w:lang w:val="en-GB"/>
        </w:rPr>
        <w:t xml:space="preserve"> 2008</w:t>
      </w:r>
      <w:r w:rsidR="00A12A3F" w:rsidRPr="009A0B0C">
        <w:rPr>
          <w:rFonts w:ascii="Times New Roman" w:hAnsi="Times New Roman"/>
          <w:sz w:val="20"/>
          <w:lang w:val="en-GB"/>
        </w:rPr>
        <w:t xml:space="preserve">, </w:t>
      </w:r>
      <w:proofErr w:type="spellStart"/>
      <w:r w:rsidR="00A12A3F" w:rsidRPr="009A0B0C">
        <w:rPr>
          <w:rFonts w:ascii="Times New Roman" w:hAnsi="Times New Roman"/>
          <w:sz w:val="20"/>
          <w:lang w:val="en-GB"/>
        </w:rPr>
        <w:t>Abels</w:t>
      </w:r>
      <w:proofErr w:type="spellEnd"/>
      <w:r w:rsidR="00A12A3F" w:rsidRPr="009A0B0C">
        <w:rPr>
          <w:rFonts w:ascii="Times New Roman" w:hAnsi="Times New Roman"/>
          <w:sz w:val="20"/>
          <w:lang w:val="en-GB"/>
        </w:rPr>
        <w:t xml:space="preserve"> 2003</w:t>
      </w:r>
      <w:r w:rsidR="00180B90" w:rsidRPr="009A0B0C">
        <w:rPr>
          <w:rFonts w:ascii="Times New Roman" w:hAnsi="Times New Roman"/>
          <w:sz w:val="20"/>
          <w:lang w:val="en-GB"/>
        </w:rPr>
        <w:t xml:space="preserve">) </w:t>
      </w:r>
      <w:r w:rsidR="00812DA9" w:rsidRPr="009A0B0C">
        <w:rPr>
          <w:rFonts w:ascii="Times New Roman" w:hAnsi="Times New Roman"/>
          <w:sz w:val="20"/>
          <w:lang w:val="en-GB"/>
        </w:rPr>
        <w:t>a phase head</w:t>
      </w:r>
      <w:r w:rsidR="00180B90" w:rsidRPr="009A0B0C">
        <w:rPr>
          <w:rFonts w:ascii="Times New Roman" w:hAnsi="Times New Roman"/>
          <w:sz w:val="20"/>
          <w:lang w:val="en-GB"/>
        </w:rPr>
        <w:t xml:space="preserve">. </w:t>
      </w:r>
      <w:r w:rsidR="0061262E" w:rsidRPr="009A0B0C">
        <w:rPr>
          <w:rFonts w:ascii="Times New Roman" w:hAnsi="Times New Roman"/>
          <w:sz w:val="20"/>
          <w:lang w:val="en-GB"/>
        </w:rPr>
        <w:fldChar w:fldCharType="begin"/>
      </w:r>
      <w:r w:rsidR="00514D76" w:rsidRPr="009A0B0C">
        <w:rPr>
          <w:rFonts w:ascii="Times New Roman" w:hAnsi="Times New Roman"/>
          <w:sz w:val="20"/>
          <w:lang w:val="en-GB"/>
        </w:rPr>
        <w:instrText xml:space="preserve"> REF _Ref140086486 \r \h </w:instrText>
      </w:r>
      <w:r w:rsidR="006B009C" w:rsidRPr="0061262E">
        <w:rPr>
          <w:rFonts w:ascii="Times New Roman" w:hAnsi="Times New Roman"/>
          <w:sz w:val="20"/>
          <w:lang w:val="en-GB"/>
        </w:rPr>
      </w:r>
      <w:r w:rsidR="0061262E" w:rsidRPr="009A0B0C">
        <w:rPr>
          <w:rFonts w:ascii="Times New Roman" w:hAnsi="Times New Roman"/>
          <w:sz w:val="20"/>
          <w:lang w:val="en-GB"/>
        </w:rPr>
        <w:fldChar w:fldCharType="separate"/>
      </w:r>
      <w:r w:rsidR="009D3A85">
        <w:rPr>
          <w:rFonts w:ascii="Times New Roman" w:hAnsi="Times New Roman"/>
          <w:sz w:val="20"/>
          <w:lang w:val="en-GB"/>
        </w:rPr>
        <w:t>(48)</w:t>
      </w:r>
      <w:r w:rsidR="0061262E" w:rsidRPr="009A0B0C">
        <w:rPr>
          <w:rFonts w:ascii="Times New Roman" w:hAnsi="Times New Roman"/>
          <w:sz w:val="20"/>
          <w:lang w:val="en-GB"/>
        </w:rPr>
        <w:fldChar w:fldCharType="end"/>
      </w:r>
      <w:r w:rsidR="00FB5279" w:rsidRPr="009A0B0C">
        <w:rPr>
          <w:rFonts w:ascii="Times New Roman" w:hAnsi="Times New Roman"/>
          <w:sz w:val="20"/>
          <w:lang w:val="en-GB"/>
        </w:rPr>
        <w:t xml:space="preserve"> </w:t>
      </w:r>
      <w:proofErr w:type="gramStart"/>
      <w:r w:rsidR="00FB5279" w:rsidRPr="009A0B0C">
        <w:rPr>
          <w:rFonts w:ascii="Times New Roman" w:hAnsi="Times New Roman"/>
          <w:sz w:val="20"/>
          <w:lang w:val="en-GB"/>
        </w:rPr>
        <w:t>illustrates</w:t>
      </w:r>
      <w:proofErr w:type="gramEnd"/>
      <w:r w:rsidR="00FB5279" w:rsidRPr="009A0B0C">
        <w:rPr>
          <w:rFonts w:ascii="Times New Roman" w:hAnsi="Times New Roman"/>
          <w:sz w:val="20"/>
          <w:lang w:val="en-GB"/>
        </w:rPr>
        <w:t xml:space="preserve"> how the internal structure of SN PP-adjuncts allows </w:t>
      </w:r>
      <w:proofErr w:type="spellStart"/>
      <w:r w:rsidR="00FB5279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FB5279" w:rsidRPr="009A0B0C">
        <w:rPr>
          <w:rFonts w:ascii="Times New Roman" w:hAnsi="Times New Roman"/>
          <w:sz w:val="20"/>
          <w:lang w:val="en-GB"/>
        </w:rPr>
        <w:t>°</w:t>
      </w:r>
      <w:r w:rsidR="00B22F53" w:rsidRPr="009A0B0C">
        <w:rPr>
          <w:rFonts w:ascii="Times New Roman" w:hAnsi="Times New Roman"/>
          <w:sz w:val="20"/>
          <w:lang w:val="en-GB"/>
        </w:rPr>
        <w:t xml:space="preserve"> to Agree with the n-indefinite inside DP</w:t>
      </w:r>
      <w:r w:rsidR="00695C9B" w:rsidRPr="009A0B0C">
        <w:rPr>
          <w:rFonts w:ascii="Times New Roman" w:hAnsi="Times New Roman"/>
          <w:sz w:val="20"/>
          <w:lang w:val="en-GB"/>
        </w:rPr>
        <w:t xml:space="preserve"> and</w:t>
      </w:r>
      <w:r w:rsidR="00FB5279" w:rsidRPr="009A0B0C">
        <w:rPr>
          <w:rFonts w:ascii="Times New Roman" w:hAnsi="Times New Roman"/>
          <w:sz w:val="20"/>
          <w:lang w:val="en-GB"/>
        </w:rPr>
        <w:t xml:space="preserve"> </w:t>
      </w:r>
      <w:r w:rsidR="0061262E">
        <w:fldChar w:fldCharType="begin"/>
      </w:r>
      <w:r w:rsidR="00034806">
        <w:rPr>
          <w:rFonts w:ascii="Times New Roman" w:hAnsi="Times New Roman"/>
          <w:sz w:val="20"/>
          <w:lang w:val="en-GB"/>
        </w:rPr>
        <w:instrText xml:space="preserve"> REF _Ref141971409 \r \h </w:instrText>
      </w:r>
      <w:r w:rsidR="0061262E">
        <w:fldChar w:fldCharType="separate"/>
      </w:r>
      <w:r w:rsidR="009D3A85">
        <w:rPr>
          <w:rFonts w:ascii="Times New Roman" w:hAnsi="Times New Roman"/>
          <w:sz w:val="20"/>
          <w:lang w:val="en-GB"/>
        </w:rPr>
        <w:t>(49)</w:t>
      </w:r>
      <w:r w:rsidR="0061262E">
        <w:fldChar w:fldCharType="end"/>
      </w:r>
      <w:r w:rsidR="00034806">
        <w:t xml:space="preserve"> </w:t>
      </w:r>
      <w:r w:rsidR="00034806">
        <w:rPr>
          <w:rFonts w:ascii="Times New Roman" w:hAnsi="Times New Roman"/>
          <w:sz w:val="20"/>
          <w:lang w:val="en-GB"/>
        </w:rPr>
        <w:t>shows</w:t>
      </w:r>
      <w:r w:rsidR="00FB5279" w:rsidRPr="009A0B0C">
        <w:rPr>
          <w:rFonts w:ascii="Times New Roman" w:hAnsi="Times New Roman"/>
          <w:sz w:val="20"/>
          <w:lang w:val="en-GB"/>
        </w:rPr>
        <w:t xml:space="preserve"> how the internal structure of </w:t>
      </w:r>
      <w:r w:rsidR="00A044C9" w:rsidRPr="009A0B0C">
        <w:rPr>
          <w:rFonts w:ascii="Times New Roman" w:hAnsi="Times New Roman"/>
          <w:sz w:val="20"/>
          <w:lang w:val="en-GB"/>
        </w:rPr>
        <w:t>CN PP-adjuncts</w:t>
      </w:r>
      <w:r w:rsidR="00FB5279" w:rsidRPr="009A0B0C">
        <w:rPr>
          <w:rFonts w:ascii="Times New Roman" w:hAnsi="Times New Roman"/>
          <w:sz w:val="20"/>
          <w:lang w:val="en-GB"/>
        </w:rPr>
        <w:t xml:space="preserve"> prevents Agree between </w:t>
      </w:r>
      <w:proofErr w:type="spellStart"/>
      <w:r w:rsidR="00FB5279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FB5279" w:rsidRPr="009A0B0C">
        <w:rPr>
          <w:rFonts w:ascii="Times New Roman" w:hAnsi="Times New Roman"/>
          <w:sz w:val="20"/>
          <w:lang w:val="en-GB"/>
        </w:rPr>
        <w:t>° and the n-indefinite</w:t>
      </w:r>
      <w:r w:rsidR="00214201" w:rsidRPr="009A0B0C">
        <w:rPr>
          <w:rFonts w:ascii="Times New Roman" w:hAnsi="Times New Roman"/>
          <w:sz w:val="20"/>
          <w:lang w:val="en-GB"/>
        </w:rPr>
        <w:t xml:space="preserve">. </w:t>
      </w:r>
      <w:r w:rsidR="00695C9B" w:rsidRPr="009A0B0C">
        <w:rPr>
          <w:rFonts w:ascii="Times New Roman" w:hAnsi="Times New Roman"/>
          <w:sz w:val="20"/>
          <w:lang w:val="en-GB"/>
        </w:rPr>
        <w:t xml:space="preserve">Under PIC II </w:t>
      </w:r>
      <w:proofErr w:type="spellStart"/>
      <w:r w:rsidR="00695C9B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695C9B" w:rsidRPr="009A0B0C">
        <w:rPr>
          <w:rFonts w:ascii="Times New Roman" w:hAnsi="Times New Roman"/>
          <w:sz w:val="20"/>
          <w:lang w:val="en-GB"/>
        </w:rPr>
        <w:t xml:space="preserve">° can Agree with the n-constituent in SN </w:t>
      </w:r>
      <w:proofErr w:type="spellStart"/>
      <w:r w:rsidR="00695C9B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695C9B" w:rsidRPr="009A0B0C">
        <w:rPr>
          <w:rFonts w:ascii="Times New Roman" w:hAnsi="Times New Roman"/>
          <w:sz w:val="20"/>
          <w:lang w:val="en-GB"/>
        </w:rPr>
        <w:t xml:space="preserve">, but not with the n-constituent in CN PP-adjuncts. Attracted by the EPP on </w:t>
      </w:r>
      <w:proofErr w:type="spellStart"/>
      <w:r w:rsidR="00695C9B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695C9B" w:rsidRPr="009A0B0C">
        <w:rPr>
          <w:rFonts w:ascii="Times New Roman" w:hAnsi="Times New Roman"/>
          <w:sz w:val="20"/>
          <w:lang w:val="en-GB"/>
        </w:rPr>
        <w:t>° (</w:t>
      </w:r>
      <w:proofErr w:type="spellStart"/>
      <w:r w:rsidR="00695C9B" w:rsidRPr="009A0B0C">
        <w:rPr>
          <w:rFonts w:ascii="Times New Roman" w:hAnsi="Times New Roman"/>
          <w:sz w:val="20"/>
          <w:lang w:val="en-GB"/>
        </w:rPr>
        <w:t>Tubau</w:t>
      </w:r>
      <w:proofErr w:type="spellEnd"/>
      <w:r w:rsidR="00695C9B" w:rsidRPr="009A0B0C">
        <w:rPr>
          <w:rFonts w:ascii="Times New Roman" w:hAnsi="Times New Roman"/>
          <w:sz w:val="20"/>
          <w:lang w:val="en-GB"/>
        </w:rPr>
        <w:t xml:space="preserve"> 2008) SN PP-adjuncts shift to </w:t>
      </w:r>
      <w:proofErr w:type="spellStart"/>
      <w:r w:rsidR="00695C9B" w:rsidRPr="009A0B0C">
        <w:rPr>
          <w:rFonts w:ascii="Times New Roman" w:hAnsi="Times New Roman"/>
          <w:sz w:val="20"/>
          <w:lang w:val="en-GB"/>
        </w:rPr>
        <w:t>SpecPolP</w:t>
      </w:r>
      <w:proofErr w:type="spellEnd"/>
      <w:r w:rsidR="00695C9B" w:rsidRPr="009A0B0C">
        <w:rPr>
          <w:rFonts w:ascii="Times New Roman" w:hAnsi="Times New Roman"/>
          <w:sz w:val="20"/>
          <w:lang w:val="en-GB"/>
        </w:rPr>
        <w:t xml:space="preserve"> in the middle field. Depending on the kind of verb, i.e. transitive, passive, </w:t>
      </w:r>
      <w:proofErr w:type="spellStart"/>
      <w:r w:rsidR="00695C9B" w:rsidRPr="009A0B0C">
        <w:rPr>
          <w:rFonts w:ascii="Times New Roman" w:hAnsi="Times New Roman"/>
          <w:sz w:val="20"/>
          <w:lang w:val="en-GB"/>
        </w:rPr>
        <w:t>unaccusative</w:t>
      </w:r>
      <w:proofErr w:type="spellEnd"/>
      <w:r w:rsidR="00695C9B" w:rsidRPr="009A0B0C">
        <w:rPr>
          <w:rFonts w:ascii="Times New Roman" w:hAnsi="Times New Roman"/>
          <w:sz w:val="20"/>
          <w:lang w:val="en-GB"/>
        </w:rPr>
        <w:t xml:space="preserve">, NEG-shift can be followed by remnant </w:t>
      </w:r>
      <w:proofErr w:type="spellStart"/>
      <w:r w:rsidR="00695C9B"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="00695C9B" w:rsidRPr="009A0B0C">
        <w:rPr>
          <w:rFonts w:ascii="Times New Roman" w:hAnsi="Times New Roman"/>
          <w:sz w:val="20"/>
          <w:lang w:val="en-GB"/>
        </w:rPr>
        <w:t>-mo</w:t>
      </w:r>
      <w:r w:rsidR="00695C9B" w:rsidRPr="00034806">
        <w:rPr>
          <w:rFonts w:ascii="Times New Roman" w:hAnsi="Times New Roman"/>
          <w:sz w:val="20"/>
          <w:lang w:val="en-GB"/>
        </w:rPr>
        <w:t>v</w:t>
      </w:r>
      <w:r w:rsidR="00B32253" w:rsidRPr="00034806">
        <w:rPr>
          <w:rFonts w:ascii="Times New Roman" w:hAnsi="Times New Roman"/>
          <w:sz w:val="20"/>
          <w:lang w:val="en-GB"/>
        </w:rPr>
        <w:t>e</w:t>
      </w:r>
      <w:r w:rsidR="00695C9B" w:rsidRPr="00034806">
        <w:rPr>
          <w:rFonts w:ascii="Times New Roman" w:hAnsi="Times New Roman"/>
          <w:sz w:val="20"/>
          <w:lang w:val="en-GB"/>
        </w:rPr>
        <w:t>m</w:t>
      </w:r>
      <w:r w:rsidR="00695C9B" w:rsidRPr="009A0B0C">
        <w:rPr>
          <w:rFonts w:ascii="Times New Roman" w:hAnsi="Times New Roman"/>
          <w:sz w:val="20"/>
          <w:lang w:val="en-GB"/>
        </w:rPr>
        <w:t>ent (</w:t>
      </w:r>
      <w:proofErr w:type="spellStart"/>
      <w:r w:rsidR="00695C9B" w:rsidRPr="009A0B0C">
        <w:rPr>
          <w:rFonts w:ascii="Times New Roman" w:hAnsi="Times New Roman"/>
          <w:sz w:val="20"/>
          <w:lang w:val="en-GB"/>
        </w:rPr>
        <w:t>cf</w:t>
      </w:r>
      <w:proofErr w:type="spellEnd"/>
      <w:r w:rsidR="00695C9B" w:rsidRPr="009A0B0C">
        <w:rPr>
          <w:rFonts w:ascii="Times New Roman" w:hAnsi="Times New Roman"/>
          <w:sz w:val="20"/>
          <w:lang w:val="en-GB"/>
        </w:rPr>
        <w:t xml:space="preserve"> section 5). Since there is no Agree between </w:t>
      </w:r>
      <w:proofErr w:type="spellStart"/>
      <w:r w:rsidR="00695C9B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695C9B" w:rsidRPr="009A0B0C">
        <w:rPr>
          <w:rFonts w:ascii="Times New Roman" w:hAnsi="Times New Roman"/>
          <w:sz w:val="20"/>
          <w:lang w:val="en-GB"/>
        </w:rPr>
        <w:t xml:space="preserve">° and the n-constituent in CN PP-adjuncts, the EPP cannot attract the adjuncts, thus explaining why CN PP adjuncts occur clause finally and not in mid-position. </w:t>
      </w:r>
    </w:p>
    <w:p w:rsidR="002B4EA6" w:rsidRPr="009A0B0C" w:rsidRDefault="002B4EA6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2B4EA6" w:rsidRPr="009A0B0C" w:rsidRDefault="002B4EA6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2B4EA6" w:rsidRPr="009A0B0C" w:rsidRDefault="002B4EA6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2B4EA6" w:rsidRPr="009A0B0C" w:rsidRDefault="002B4EA6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3B4C9B" w:rsidRPr="009A0B0C" w:rsidRDefault="003B4C9B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3B4C9B" w:rsidRPr="009A0B0C" w:rsidRDefault="003B4C9B" w:rsidP="003B6DC9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56" w:name="_Ref140086486"/>
    </w:p>
    <w:bookmarkEnd w:id="56"/>
    <w:p w:rsidR="00A044C9" w:rsidRPr="009A0B0C" w:rsidRDefault="0061262E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noProof/>
          <w:sz w:val="20"/>
          <w:lang w:val="en-US" w:eastAsia="nl-NL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24pt;margin-top:6pt;width:196.1pt;height:228.4pt;z-index:251658240;mso-wrap-edited:f" wrapcoords="0 0 21600 0 21600 21600 0 21600 0 0" filled="f" stroked="f">
            <v:fill o:detectmouseclick="t"/>
            <v:stroke dashstyle="dash"/>
            <v:textbox style="mso-next-textbox:#_x0000_s1026" inset=",7.2pt,,7.2pt">
              <w:txbxContent>
                <w:p w:rsidR="006B009C" w:rsidRPr="003B67A3" w:rsidRDefault="006B009C" w:rsidP="00A044C9">
                  <w:pPr>
                    <w:tabs>
                      <w:tab w:val="left" w:pos="426"/>
                      <w:tab w:val="left" w:pos="709"/>
                      <w:tab w:val="left" w:pos="851"/>
                      <w:tab w:val="left" w:pos="1134"/>
                    </w:tabs>
                    <w:rPr>
                      <w:rFonts w:ascii="Times New Roman" w:hAnsi="Times New Roman"/>
                      <w:sz w:val="16"/>
                    </w:rPr>
                  </w:pPr>
                  <w:r w:rsidRPr="003B67A3">
                    <w:rPr>
                      <w:rFonts w:ascii="Times New Roman" w:hAnsi="Times New Roman"/>
                      <w:sz w:val="16"/>
                    </w:rPr>
                    <w:sym w:font="Symbol" w:char="F05B"/>
                  </w:r>
                  <w:proofErr w:type="spellStart"/>
                  <w:r w:rsidRPr="003B67A3">
                    <w:rPr>
                      <w:rFonts w:ascii="Times New Roman" w:hAnsi="Times New Roman"/>
                      <w:sz w:val="16"/>
                    </w:rPr>
                    <w:t>iPol</w:t>
                  </w:r>
                  <w:proofErr w:type="spellEnd"/>
                  <w:r w:rsidRPr="003B67A3">
                    <w:rPr>
                      <w:rFonts w:ascii="Times New Roman" w:hAnsi="Times New Roman"/>
                      <w:sz w:val="16"/>
                    </w:rPr>
                    <w:t>:</w:t>
                  </w:r>
                  <w:r w:rsidRPr="003B67A3">
                    <w:rPr>
                      <w:rFonts w:ascii="Times New Roman" w:hAnsi="Times New Roman"/>
                      <w:sz w:val="16"/>
                    </w:rPr>
                    <w:sym w:font="Symbol" w:char="F05D"/>
                  </w:r>
                </w:p>
                <w:p w:rsidR="006B009C" w:rsidRPr="00DA27DC" w:rsidRDefault="006B009C" w:rsidP="00A044C9">
                  <w:pPr>
                    <w:tabs>
                      <w:tab w:val="left" w:pos="426"/>
                      <w:tab w:val="left" w:pos="709"/>
                      <w:tab w:val="left" w:pos="851"/>
                    </w:tabs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proofErr w:type="spellStart"/>
                  <w:r w:rsidRPr="00DA27DC">
                    <w:rPr>
                      <w:rFonts w:ascii="Times New Roman" w:hAnsi="Times New Roman"/>
                      <w:sz w:val="16"/>
                    </w:rPr>
                    <w:t>LocP</w:t>
                  </w:r>
                  <w:proofErr w:type="spellEnd"/>
                </w:p>
                <w:p w:rsidR="006B009C" w:rsidRPr="00DA27DC" w:rsidRDefault="006B009C" w:rsidP="00A044C9">
                  <w:pPr>
                    <w:tabs>
                      <w:tab w:val="left" w:pos="426"/>
                    </w:tabs>
                    <w:rPr>
                      <w:rFonts w:ascii="Times New Roman" w:hAnsi="Times New Roman"/>
                    </w:rPr>
                  </w:pPr>
                  <w:r w:rsidRPr="00DA27DC">
                    <w:rPr>
                      <w:rFonts w:ascii="Times New Roman" w:hAnsi="Times New Roman"/>
                    </w:rPr>
                    <w:tab/>
                  </w:r>
                  <w:r w:rsidRPr="00DA27DC">
                    <w:rPr>
                      <w:rFonts w:ascii="Times New Roman" w:hAnsi="Times New Roman"/>
                      <w:noProof/>
                      <w:lang w:val="en-US" w:eastAsia="nl-NL"/>
                    </w:rPr>
                    <w:drawing>
                      <wp:inline distT="0" distB="0" distL="0" distR="0">
                        <wp:extent cx="495300" cy="139700"/>
                        <wp:effectExtent l="25400" t="0" r="0" b="0"/>
                        <wp:docPr id="56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 bwMode="auto">
                                <a:xfrm>
                                  <a:off x="0" y="0"/>
                                  <a:ext cx="4953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009C" w:rsidRPr="006409AB" w:rsidRDefault="006B009C" w:rsidP="00A044C9">
                  <w:pPr>
                    <w:tabs>
                      <w:tab w:val="left" w:pos="1134"/>
                    </w:tabs>
                    <w:rPr>
                      <w:rFonts w:ascii="Times New Roman" w:hAnsi="Times New Roman"/>
                      <w:sz w:val="16"/>
                      <w:lang w:val="en-US"/>
                    </w:rPr>
                  </w:pPr>
                  <w:r w:rsidRPr="00DA27DC">
                    <w:rPr>
                      <w:rFonts w:ascii="Times New Roman" w:hAnsi="Times New Roman"/>
                    </w:rPr>
                    <w:tab/>
                  </w:r>
                  <w:proofErr w:type="spellStart"/>
                  <w:r w:rsidRPr="006409AB">
                    <w:rPr>
                      <w:rFonts w:ascii="Times New Roman" w:hAnsi="Times New Roman"/>
                      <w:sz w:val="16"/>
                      <w:lang w:val="en-US"/>
                    </w:rPr>
                    <w:t>LocP</w:t>
                  </w:r>
                  <w:proofErr w:type="spellEnd"/>
                </w:p>
                <w:p w:rsidR="006B009C" w:rsidRPr="006409AB" w:rsidRDefault="006B009C" w:rsidP="00A044C9">
                  <w:pPr>
                    <w:rPr>
                      <w:rFonts w:ascii="Times New Roman" w:hAnsi="Times New Roman"/>
                      <w:sz w:val="16"/>
                      <w:lang w:val="en-US"/>
                    </w:rPr>
                  </w:pPr>
                  <w:r w:rsidRPr="006409AB">
                    <w:rPr>
                      <w:rFonts w:ascii="Times New Roman" w:hAnsi="Times New Roman"/>
                      <w:vertAlign w:val="subscript"/>
                      <w:lang w:val="en-US"/>
                    </w:rPr>
                    <w:t xml:space="preserve">        </w:t>
                  </w:r>
                  <w:r w:rsidRPr="006409AB">
                    <w:rPr>
                      <w:rFonts w:ascii="Times New Roman" w:hAnsi="Times New Roman"/>
                      <w:vertAlign w:val="subscript"/>
                      <w:lang w:val="en-US"/>
                    </w:rPr>
                    <w:tab/>
                  </w:r>
                  <w:r w:rsidRPr="00DA27DC">
                    <w:rPr>
                      <w:rFonts w:ascii="Times New Roman" w:hAnsi="Times New Roman"/>
                      <w:noProof/>
                      <w:vertAlign w:val="subscript"/>
                      <w:lang w:val="en-US" w:eastAsia="nl-NL"/>
                    </w:rPr>
                    <w:drawing>
                      <wp:inline distT="0" distB="0" distL="0" distR="0">
                        <wp:extent cx="495300" cy="139700"/>
                        <wp:effectExtent l="25400" t="0" r="0" b="0"/>
                        <wp:docPr id="57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 bwMode="auto">
                                <a:xfrm>
                                  <a:off x="0" y="0"/>
                                  <a:ext cx="4953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09AB">
                    <w:rPr>
                      <w:rFonts w:ascii="Times New Roman" w:hAnsi="Times New Roman"/>
                      <w:vertAlign w:val="subscript"/>
                      <w:lang w:val="en-US"/>
                    </w:rPr>
                    <w:tab/>
                  </w:r>
                  <w:r w:rsidRPr="006409AB">
                    <w:rPr>
                      <w:rFonts w:ascii="Times New Roman" w:hAnsi="Times New Roman"/>
                      <w:vertAlign w:val="subscript"/>
                      <w:lang w:val="en-US"/>
                    </w:rPr>
                    <w:tab/>
                  </w:r>
                  <w:r w:rsidRPr="006409AB">
                    <w:rPr>
                      <w:rFonts w:ascii="Times New Roman" w:hAnsi="Times New Roman"/>
                      <w:vertAlign w:val="subscript"/>
                      <w:lang w:val="en-US"/>
                    </w:rPr>
                    <w:tab/>
                  </w:r>
                  <w:r w:rsidRPr="006409AB">
                    <w:rPr>
                      <w:rFonts w:ascii="Times New Roman" w:hAnsi="Times New Roman"/>
                      <w:vertAlign w:val="subscript"/>
                      <w:lang w:val="en-US"/>
                    </w:rPr>
                    <w:tab/>
                  </w:r>
                  <w:r w:rsidRPr="006409AB">
                    <w:rPr>
                      <w:rFonts w:ascii="Times New Roman" w:hAnsi="Times New Roman"/>
                      <w:sz w:val="16"/>
                      <w:lang w:val="en-US"/>
                    </w:rPr>
                    <w:t>Loc°</w:t>
                  </w:r>
                  <w:r w:rsidRPr="006409AB">
                    <w:rPr>
                      <w:rFonts w:ascii="Times New Roman" w:hAnsi="Times New Roman"/>
                      <w:vertAlign w:val="subscript"/>
                      <w:lang w:val="en-US"/>
                    </w:rPr>
                    <w:tab/>
                  </w:r>
                  <w:r w:rsidRPr="006409AB">
                    <w:rPr>
                      <w:rFonts w:ascii="Times New Roman" w:hAnsi="Times New Roman"/>
                      <w:vertAlign w:val="subscript"/>
                      <w:lang w:val="en-US"/>
                    </w:rPr>
                    <w:tab/>
                  </w:r>
                  <w:r w:rsidRPr="006409AB">
                    <w:rPr>
                      <w:rFonts w:ascii="Times New Roman" w:hAnsi="Times New Roman"/>
                      <w:sz w:val="16"/>
                      <w:vertAlign w:val="subscript"/>
                      <w:lang w:val="en-US"/>
                    </w:rPr>
                    <w:tab/>
                  </w:r>
                  <w:r w:rsidRPr="006409AB">
                    <w:rPr>
                      <w:rFonts w:ascii="Times New Roman" w:hAnsi="Times New Roman"/>
                      <w:sz w:val="16"/>
                      <w:lang w:val="en-US"/>
                    </w:rPr>
                    <w:t xml:space="preserve">                   </w:t>
                  </w:r>
                </w:p>
                <w:p w:rsidR="006B009C" w:rsidRPr="006409AB" w:rsidRDefault="006B009C" w:rsidP="00A044C9">
                  <w:pPr>
                    <w:tabs>
                      <w:tab w:val="left" w:pos="1701"/>
                    </w:tabs>
                    <w:ind w:firstLine="708"/>
                    <w:rPr>
                      <w:rFonts w:ascii="Times New Roman" w:hAnsi="Times New Roman"/>
                      <w:sz w:val="16"/>
                      <w:vertAlign w:val="subscript"/>
                      <w:lang w:val="en-US"/>
                    </w:rPr>
                  </w:pPr>
                  <w:proofErr w:type="gramStart"/>
                  <w:r w:rsidRPr="006409AB">
                    <w:rPr>
                      <w:rFonts w:ascii="Times New Roman" w:hAnsi="Times New Roman"/>
                      <w:i/>
                      <w:sz w:val="16"/>
                      <w:lang w:val="en-US"/>
                    </w:rPr>
                    <w:t>under</w:t>
                  </w:r>
                  <w:proofErr w:type="gramEnd"/>
                  <w:r w:rsidRPr="006409AB">
                    <w:rPr>
                      <w:rFonts w:ascii="Times New Roman" w:hAnsi="Times New Roman"/>
                      <w:sz w:val="16"/>
                      <w:lang w:val="en-US"/>
                    </w:rPr>
                    <w:tab/>
                    <w:t>PP</w:t>
                  </w:r>
                  <w:r w:rsidRPr="006409AB">
                    <w:rPr>
                      <w:rFonts w:ascii="Times New Roman" w:hAnsi="Times New Roman"/>
                      <w:sz w:val="16"/>
                      <w:lang w:val="en-US"/>
                    </w:rPr>
                    <w:tab/>
                  </w:r>
                  <w:r w:rsidRPr="006409AB">
                    <w:rPr>
                      <w:rFonts w:ascii="Times New Roman" w:hAnsi="Times New Roman"/>
                      <w:sz w:val="16"/>
                      <w:lang w:val="en-US"/>
                    </w:rPr>
                    <w:tab/>
                  </w:r>
                </w:p>
                <w:p w:rsidR="006B009C" w:rsidRPr="006409AB" w:rsidRDefault="006B009C" w:rsidP="00A044C9">
                  <w:pPr>
                    <w:tabs>
                      <w:tab w:val="left" w:pos="284"/>
                      <w:tab w:val="left" w:pos="709"/>
                      <w:tab w:val="left" w:pos="1276"/>
                    </w:tabs>
                    <w:rPr>
                      <w:rFonts w:ascii="Times New Roman" w:hAnsi="Times New Roman"/>
                      <w:i/>
                      <w:sz w:val="16"/>
                      <w:lang w:val="en-US"/>
                    </w:rPr>
                  </w:pPr>
                  <w:r w:rsidRPr="006409AB">
                    <w:rPr>
                      <w:rFonts w:ascii="Times New Roman" w:hAnsi="Times New Roman"/>
                      <w:sz w:val="16"/>
                      <w:lang w:val="en-US"/>
                    </w:rPr>
                    <w:t xml:space="preserve">     </w:t>
                  </w:r>
                  <w:r w:rsidRPr="006409AB">
                    <w:rPr>
                      <w:rFonts w:ascii="Times New Roman" w:hAnsi="Times New Roman"/>
                      <w:sz w:val="16"/>
                      <w:lang w:val="en-US"/>
                    </w:rPr>
                    <w:tab/>
                  </w:r>
                  <w:r w:rsidRPr="00DA27DC">
                    <w:rPr>
                      <w:rFonts w:ascii="Times New Roman" w:hAnsi="Times New Roman"/>
                      <w:sz w:val="16"/>
                    </w:rPr>
                    <w:sym w:font="Symbol" w:char="F05B"/>
                  </w:r>
                  <w:proofErr w:type="spellStart"/>
                  <w:proofErr w:type="gramStart"/>
                  <w:r w:rsidRPr="006409AB">
                    <w:rPr>
                      <w:rFonts w:ascii="Times New Roman" w:hAnsi="Times New Roman"/>
                      <w:sz w:val="16"/>
                      <w:lang w:val="en-US"/>
                    </w:rPr>
                    <w:t>iSpace:Loc</w:t>
                  </w:r>
                  <w:proofErr w:type="spellEnd"/>
                  <w:proofErr w:type="gramEnd"/>
                  <w:r w:rsidRPr="00DA27DC">
                    <w:rPr>
                      <w:rFonts w:ascii="Times New Roman" w:hAnsi="Times New Roman"/>
                      <w:sz w:val="16"/>
                    </w:rPr>
                    <w:sym w:font="Symbol" w:char="F05D"/>
                  </w:r>
                  <w:r w:rsidRPr="006409AB">
                    <w:rPr>
                      <w:rFonts w:ascii="Times New Roman" w:hAnsi="Times New Roman"/>
                      <w:i/>
                      <w:sz w:val="16"/>
                      <w:lang w:val="en-US"/>
                    </w:rPr>
                    <w:tab/>
                  </w:r>
                  <w:r w:rsidRPr="006409AB">
                    <w:rPr>
                      <w:rFonts w:ascii="Times New Roman" w:hAnsi="Times New Roman"/>
                      <w:i/>
                      <w:sz w:val="16"/>
                      <w:lang w:val="en-US"/>
                    </w:rPr>
                    <w:tab/>
                  </w:r>
                  <w:r w:rsidRPr="00DA27DC">
                    <w:rPr>
                      <w:rFonts w:ascii="Times New Roman" w:hAnsi="Times New Roman"/>
                      <w:i/>
                      <w:noProof/>
                      <w:sz w:val="16"/>
                      <w:lang w:val="en-US" w:eastAsia="nl-NL"/>
                    </w:rPr>
                    <w:drawing>
                      <wp:inline distT="0" distB="0" distL="0" distR="0">
                        <wp:extent cx="495300" cy="139700"/>
                        <wp:effectExtent l="25400" t="0" r="0" b="0"/>
                        <wp:docPr id="58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 bwMode="auto">
                                <a:xfrm>
                                  <a:off x="0" y="0"/>
                                  <a:ext cx="4953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009C" w:rsidRPr="00DA27DC" w:rsidRDefault="006B009C" w:rsidP="00A044C9">
                  <w:pPr>
                    <w:tabs>
                      <w:tab w:val="left" w:pos="1134"/>
                    </w:tabs>
                    <w:rPr>
                      <w:rFonts w:ascii="Times New Roman" w:hAnsi="Times New Roman"/>
                      <w:sz w:val="16"/>
                    </w:rPr>
                  </w:pPr>
                  <w:r w:rsidRPr="006409AB">
                    <w:rPr>
                      <w:rFonts w:ascii="Times New Roman" w:hAnsi="Times New Roman"/>
                      <w:sz w:val="16"/>
                      <w:lang w:val="en-US"/>
                    </w:rPr>
                    <w:tab/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 xml:space="preserve">QP </w:t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  <w:t>PP</w:t>
                  </w:r>
                </w:p>
                <w:p w:rsidR="006B009C" w:rsidRPr="00DA27DC" w:rsidRDefault="006B009C" w:rsidP="00A044C9">
                  <w:pPr>
                    <w:tabs>
                      <w:tab w:val="left" w:pos="851"/>
                      <w:tab w:val="left" w:pos="1843"/>
                      <w:tab w:val="left" w:pos="2127"/>
                    </w:tabs>
                    <w:rPr>
                      <w:rFonts w:ascii="Times New Roman" w:hAnsi="Times New Roman"/>
                      <w:sz w:val="16"/>
                    </w:rPr>
                  </w:pPr>
                  <w:r w:rsidRPr="00DA27DC">
                    <w:rPr>
                      <w:rFonts w:ascii="Times New Roman" w:hAnsi="Times New Roman"/>
                      <w:sz w:val="16"/>
                    </w:rPr>
                    <w:tab/>
                  </w:r>
                  <w:r w:rsidRPr="00DA27DC">
                    <w:rPr>
                      <w:rFonts w:ascii="Times New Roman" w:hAnsi="Times New Roman"/>
                      <w:noProof/>
                      <w:sz w:val="16"/>
                      <w:lang w:val="en-US" w:eastAsia="nl-NL"/>
                    </w:rPr>
                    <w:drawing>
                      <wp:inline distT="0" distB="0" distL="0" distR="0">
                        <wp:extent cx="495300" cy="139700"/>
                        <wp:effectExtent l="25400" t="0" r="0" b="0"/>
                        <wp:docPr id="59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 bwMode="auto">
                                <a:xfrm>
                                  <a:off x="0" y="0"/>
                                  <a:ext cx="4953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</w:r>
                  <w:r w:rsidRPr="00DA27DC">
                    <w:rPr>
                      <w:rFonts w:ascii="Times New Roman" w:hAnsi="Times New Roman"/>
                      <w:noProof/>
                      <w:sz w:val="16"/>
                      <w:lang w:val="en-US" w:eastAsia="nl-NL"/>
                    </w:rPr>
                    <w:drawing>
                      <wp:inline distT="0" distB="0" distL="0" distR="0">
                        <wp:extent cx="495300" cy="139700"/>
                        <wp:effectExtent l="25400" t="0" r="0" b="0"/>
                        <wp:docPr id="60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 bwMode="auto">
                                <a:xfrm>
                                  <a:off x="0" y="0"/>
                                  <a:ext cx="4953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009C" w:rsidRPr="00DA27DC" w:rsidRDefault="006B009C" w:rsidP="00A044C9">
                  <w:pPr>
                    <w:tabs>
                      <w:tab w:val="left" w:pos="993"/>
                      <w:tab w:val="left" w:pos="1418"/>
                      <w:tab w:val="left" w:pos="1843"/>
                      <w:tab w:val="left" w:pos="2552"/>
                    </w:tabs>
                    <w:rPr>
                      <w:rFonts w:ascii="Times New Roman" w:hAnsi="Times New Roman"/>
                      <w:sz w:val="16"/>
                    </w:rPr>
                  </w:pPr>
                  <w:r w:rsidRPr="00DA27DC">
                    <w:rPr>
                      <w:rFonts w:ascii="Times New Roman" w:hAnsi="Times New Roman"/>
                      <w:sz w:val="16"/>
                    </w:rPr>
                    <w:tab/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  <w:t xml:space="preserve">QP </w:t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  <w:t xml:space="preserve">P </w:t>
                  </w:r>
                  <w:proofErr w:type="spellStart"/>
                  <w:r w:rsidRPr="00DA27DC">
                    <w:rPr>
                      <w:rFonts w:ascii="Times New Roman" w:hAnsi="Times New Roman"/>
                      <w:sz w:val="16"/>
                    </w:rPr>
                    <w:t>t</w:t>
                  </w:r>
                  <w:r w:rsidRPr="00DA27DC">
                    <w:rPr>
                      <w:rFonts w:ascii="Times New Roman" w:hAnsi="Times New Roman"/>
                      <w:sz w:val="16"/>
                      <w:vertAlign w:val="subscript"/>
                    </w:rPr>
                    <w:t>under</w:t>
                  </w:r>
                  <w:proofErr w:type="spellEnd"/>
                  <w:r w:rsidRPr="00DA27DC">
                    <w:rPr>
                      <w:rFonts w:ascii="Times New Roman" w:hAnsi="Times New Roman"/>
                      <w:sz w:val="16"/>
                    </w:rPr>
                    <w:tab/>
                    <w:t>DP</w:t>
                  </w:r>
                </w:p>
                <w:p w:rsidR="006B009C" w:rsidRPr="00DA27DC" w:rsidRDefault="006B009C" w:rsidP="00A044C9">
                  <w:pPr>
                    <w:tabs>
                      <w:tab w:val="left" w:pos="709"/>
                      <w:tab w:val="left" w:pos="1134"/>
                      <w:tab w:val="left" w:pos="1843"/>
                      <w:tab w:val="left" w:pos="2268"/>
                    </w:tabs>
                    <w:rPr>
                      <w:rFonts w:ascii="Times New Roman" w:hAnsi="Times New Roman"/>
                      <w:sz w:val="16"/>
                    </w:rPr>
                  </w:pPr>
                  <w:r w:rsidRPr="00DA27DC">
                    <w:rPr>
                      <w:rFonts w:ascii="Times New Roman" w:hAnsi="Times New Roman"/>
                      <w:sz w:val="16"/>
                    </w:rPr>
                    <w:tab/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</w:r>
                  <w:r w:rsidRPr="00DA27DC">
                    <w:rPr>
                      <w:rFonts w:ascii="Times New Roman" w:hAnsi="Times New Roman"/>
                      <w:noProof/>
                      <w:sz w:val="16"/>
                      <w:lang w:val="en-US" w:eastAsia="nl-NL"/>
                    </w:rPr>
                    <w:drawing>
                      <wp:inline distT="0" distB="0" distL="0" distR="0">
                        <wp:extent cx="495300" cy="139700"/>
                        <wp:effectExtent l="25400" t="0" r="0" b="0"/>
                        <wp:docPr id="61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 bwMode="auto">
                                <a:xfrm>
                                  <a:off x="0" y="0"/>
                                  <a:ext cx="4953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A27DC">
                    <w:rPr>
                      <w:rFonts w:ascii="Times New Roman" w:hAnsi="Times New Roman"/>
                      <w:sz w:val="16"/>
                      <w:vertAlign w:val="subscript"/>
                    </w:rPr>
                    <w:tab/>
                  </w:r>
                  <w:r w:rsidRPr="00DA27DC">
                    <w:rPr>
                      <w:rFonts w:ascii="Times New Roman" w:hAnsi="Times New Roman"/>
                      <w:noProof/>
                      <w:sz w:val="16"/>
                      <w:vertAlign w:val="subscript"/>
                      <w:lang w:val="en-US" w:eastAsia="nl-NL"/>
                    </w:rPr>
                    <w:drawing>
                      <wp:inline distT="0" distB="0" distL="0" distR="0">
                        <wp:extent cx="495300" cy="139700"/>
                        <wp:effectExtent l="25400" t="0" r="0" b="0"/>
                        <wp:docPr id="63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 bwMode="auto">
                                <a:xfrm>
                                  <a:off x="0" y="0"/>
                                  <a:ext cx="4953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009C" w:rsidRPr="006215C3" w:rsidRDefault="006B009C" w:rsidP="00A044C9">
                  <w:pPr>
                    <w:tabs>
                      <w:tab w:val="left" w:pos="1134"/>
                      <w:tab w:val="left" w:pos="1843"/>
                      <w:tab w:val="left" w:pos="2268"/>
                      <w:tab w:val="left" w:pos="2977"/>
                    </w:tabs>
                    <w:rPr>
                      <w:rFonts w:ascii="Times New Roman" w:hAnsi="Times New Roman"/>
                      <w:sz w:val="16"/>
                      <w:lang w:val="en-US"/>
                    </w:rPr>
                  </w:pPr>
                  <w:r w:rsidRPr="00DA27DC">
                    <w:rPr>
                      <w:rFonts w:ascii="Times New Roman" w:hAnsi="Times New Roman"/>
                      <w:sz w:val="16"/>
                    </w:rPr>
                    <w:tab/>
                  </w:r>
                  <w:r w:rsidRPr="006215C3">
                    <w:rPr>
                      <w:rFonts w:ascii="Times New Roman" w:hAnsi="Times New Roman"/>
                      <w:sz w:val="16"/>
                      <w:lang w:val="en-US"/>
                    </w:rPr>
                    <w:t>Q</w:t>
                  </w:r>
                  <w:r w:rsidRPr="006215C3">
                    <w:rPr>
                      <w:rFonts w:ascii="Times New Roman" w:hAnsi="Times New Roman"/>
                      <w:sz w:val="16"/>
                      <w:lang w:val="en-US"/>
                    </w:rPr>
                    <w:tab/>
                    <w:t>NP</w:t>
                  </w:r>
                  <w:r w:rsidRPr="006215C3">
                    <w:rPr>
                      <w:rFonts w:ascii="Times New Roman" w:hAnsi="Times New Roman"/>
                      <w:sz w:val="16"/>
                      <w:lang w:val="en-US"/>
                    </w:rPr>
                    <w:tab/>
                  </w:r>
                  <w:proofErr w:type="spellStart"/>
                  <w:r w:rsidRPr="006215C3">
                    <w:rPr>
                      <w:rFonts w:ascii="Times New Roman" w:hAnsi="Times New Roman"/>
                      <w:sz w:val="16"/>
                      <w:lang w:val="en-US"/>
                    </w:rPr>
                    <w:t>t</w:t>
                  </w:r>
                  <w:r w:rsidRPr="006215C3">
                    <w:rPr>
                      <w:rFonts w:ascii="Times New Roman" w:hAnsi="Times New Roman"/>
                      <w:sz w:val="16"/>
                      <w:vertAlign w:val="subscript"/>
                      <w:lang w:val="en-US"/>
                    </w:rPr>
                    <w:t>QP</w:t>
                  </w:r>
                  <w:proofErr w:type="spellEnd"/>
                  <w:r w:rsidRPr="006215C3">
                    <w:rPr>
                      <w:rFonts w:ascii="Times New Roman" w:hAnsi="Times New Roman"/>
                      <w:sz w:val="16"/>
                      <w:lang w:val="en-US"/>
                    </w:rPr>
                    <w:tab/>
                    <w:t>DP</w:t>
                  </w:r>
                </w:p>
                <w:p w:rsidR="006B009C" w:rsidRPr="006215C3" w:rsidRDefault="006B009C" w:rsidP="00A044C9">
                  <w:pPr>
                    <w:tabs>
                      <w:tab w:val="left" w:pos="993"/>
                      <w:tab w:val="left" w:pos="1560"/>
                      <w:tab w:val="left" w:pos="1985"/>
                      <w:tab w:val="left" w:pos="2552"/>
                      <w:tab w:val="left" w:pos="2835"/>
                    </w:tabs>
                    <w:rPr>
                      <w:rFonts w:ascii="Times New Roman" w:hAnsi="Times New Roman"/>
                      <w:sz w:val="16"/>
                      <w:lang w:val="en-US"/>
                    </w:rPr>
                  </w:pPr>
                  <w:r w:rsidRPr="006215C3">
                    <w:rPr>
                      <w:rFonts w:ascii="Times New Roman" w:hAnsi="Times New Roman"/>
                      <w:sz w:val="16"/>
                      <w:lang w:val="en-US"/>
                    </w:rPr>
                    <w:tab/>
                  </w:r>
                  <w:proofErr w:type="gramStart"/>
                  <w:r w:rsidRPr="006215C3">
                    <w:rPr>
                      <w:rFonts w:ascii="Times New Roman" w:hAnsi="Times New Roman"/>
                      <w:i/>
                      <w:sz w:val="16"/>
                      <w:lang w:val="en-US"/>
                    </w:rPr>
                    <w:t>no</w:t>
                  </w:r>
                  <w:proofErr w:type="gramEnd"/>
                  <w:r w:rsidRPr="006215C3">
                    <w:rPr>
                      <w:rFonts w:ascii="Times New Roman" w:hAnsi="Times New Roman"/>
                      <w:sz w:val="16"/>
                      <w:lang w:val="en-US"/>
                    </w:rPr>
                    <w:tab/>
                  </w:r>
                  <w:r w:rsidRPr="00DA27DC">
                    <w:rPr>
                      <w:rFonts w:ascii="Times New Roman" w:hAnsi="Times New Roman"/>
                      <w:noProof/>
                      <w:sz w:val="16"/>
                      <w:lang w:val="en-US" w:eastAsia="nl-NL"/>
                    </w:rPr>
                    <w:drawing>
                      <wp:inline distT="0" distB="0" distL="0" distR="0">
                        <wp:extent cx="495300" cy="139700"/>
                        <wp:effectExtent l="25400" t="0" r="0" b="0"/>
                        <wp:docPr id="64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 bwMode="auto">
                                <a:xfrm>
                                  <a:off x="0" y="0"/>
                                  <a:ext cx="4953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15C3">
                    <w:rPr>
                      <w:rFonts w:ascii="Times New Roman" w:hAnsi="Times New Roman"/>
                      <w:sz w:val="16"/>
                      <w:lang w:val="en-US"/>
                    </w:rPr>
                    <w:tab/>
                    <w:t xml:space="preserve">   </w:t>
                  </w:r>
                  <w:r w:rsidRPr="00DA27DC">
                    <w:rPr>
                      <w:rFonts w:ascii="Times New Roman" w:hAnsi="Times New Roman"/>
                      <w:noProof/>
                      <w:sz w:val="16"/>
                      <w:lang w:val="en-US" w:eastAsia="nl-NL"/>
                    </w:rPr>
                    <w:drawing>
                      <wp:inline distT="0" distB="0" distL="0" distR="0">
                        <wp:extent cx="495300" cy="139700"/>
                        <wp:effectExtent l="25400" t="0" r="0" b="0"/>
                        <wp:docPr id="66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 bwMode="auto">
                                <a:xfrm>
                                  <a:off x="0" y="0"/>
                                  <a:ext cx="4953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009C" w:rsidRPr="00DA27DC" w:rsidRDefault="006B009C" w:rsidP="00A044C9">
                  <w:pPr>
                    <w:tabs>
                      <w:tab w:val="left" w:pos="709"/>
                      <w:tab w:val="left" w:pos="993"/>
                      <w:tab w:val="left" w:pos="2268"/>
                      <w:tab w:val="left" w:pos="2694"/>
                      <w:tab w:val="left" w:pos="3402"/>
                    </w:tabs>
                    <w:rPr>
                      <w:rFonts w:ascii="Times New Roman" w:hAnsi="Times New Roman"/>
                      <w:sz w:val="16"/>
                    </w:rPr>
                  </w:pPr>
                  <w:r w:rsidRPr="006215C3">
                    <w:rPr>
                      <w:rFonts w:ascii="Times New Roman" w:hAnsi="Times New Roman"/>
                      <w:sz w:val="16"/>
                      <w:lang w:val="en-US"/>
                    </w:rPr>
                    <w:tab/>
                  </w:r>
                  <w:r w:rsidRPr="00DA27DC">
                    <w:rPr>
                      <w:rFonts w:ascii="Times New Roman" w:hAnsi="Times New Roman"/>
                      <w:sz w:val="16"/>
                    </w:rPr>
                    <w:sym w:font="Symbol" w:char="F05B"/>
                  </w:r>
                  <w:proofErr w:type="spellStart"/>
                  <w:r w:rsidRPr="00DA27DC">
                    <w:rPr>
                      <w:rFonts w:ascii="Times New Roman" w:hAnsi="Times New Roman"/>
                      <w:sz w:val="16"/>
                    </w:rPr>
                    <w:t>uPol</w:t>
                  </w:r>
                  <w:proofErr w:type="spellEnd"/>
                  <w:r w:rsidRPr="00DA27DC">
                    <w:rPr>
                      <w:rFonts w:ascii="Times New Roman" w:hAnsi="Times New Roman"/>
                      <w:sz w:val="16"/>
                    </w:rPr>
                    <w:t>:Neg</w:t>
                  </w:r>
                  <w:r w:rsidRPr="00DA27DC">
                    <w:rPr>
                      <w:rFonts w:ascii="Times New Roman" w:hAnsi="Times New Roman"/>
                      <w:sz w:val="16"/>
                    </w:rPr>
                    <w:sym w:font="Symbol" w:char="F05D"/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  <w:t xml:space="preserve">NP </w:t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  <w:t>D</w:t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</w:r>
                  <w:proofErr w:type="spellStart"/>
                  <w:r w:rsidRPr="00DA27DC">
                    <w:rPr>
                      <w:rFonts w:ascii="Times New Roman" w:hAnsi="Times New Roman"/>
                      <w:sz w:val="16"/>
                    </w:rPr>
                    <w:t>t</w:t>
                  </w:r>
                  <w:r w:rsidRPr="00DA27DC">
                    <w:rPr>
                      <w:rFonts w:ascii="Times New Roman" w:hAnsi="Times New Roman"/>
                      <w:sz w:val="16"/>
                      <w:vertAlign w:val="subscript"/>
                    </w:rPr>
                    <w:t>QP</w:t>
                  </w:r>
                  <w:proofErr w:type="spellEnd"/>
                </w:p>
                <w:p w:rsidR="006B009C" w:rsidRPr="00DA27DC" w:rsidRDefault="006B009C" w:rsidP="00A044C9">
                  <w:pPr>
                    <w:tabs>
                      <w:tab w:val="left" w:pos="1985"/>
                      <w:tab w:val="left" w:pos="2835"/>
                    </w:tabs>
                    <w:rPr>
                      <w:rFonts w:ascii="Times New Roman" w:hAnsi="Times New Roman"/>
                      <w:sz w:val="16"/>
                    </w:rPr>
                  </w:pPr>
                  <w:r w:rsidRPr="00DA27DC">
                    <w:rPr>
                      <w:rFonts w:ascii="Times New Roman" w:hAnsi="Times New Roman"/>
                      <w:sz w:val="16"/>
                    </w:rPr>
                    <w:tab/>
                    <w:t xml:space="preserve"> </w:t>
                  </w:r>
                  <w:r w:rsidRPr="00DA27DC">
                    <w:rPr>
                      <w:rFonts w:ascii="Times New Roman" w:hAnsi="Times New Roman"/>
                      <w:noProof/>
                      <w:sz w:val="16"/>
                      <w:lang w:val="en-US" w:eastAsia="nl-NL"/>
                    </w:rPr>
                    <w:drawing>
                      <wp:inline distT="0" distB="0" distL="0" distR="0">
                        <wp:extent cx="495300" cy="139700"/>
                        <wp:effectExtent l="25400" t="0" r="0" b="0"/>
                        <wp:docPr id="69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ve:AlternateContent xmlns:ma="http://schemas.microsoft.com/office/mac/drawingml/2008/main">
                                <ve:Choice Requires="ma"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Choice>
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</ve:Fallback>
                              </ve:AlternateContent>
                              <pic:spPr bwMode="auto">
                                <a:xfrm>
                                  <a:off x="0" y="0"/>
                                  <a:ext cx="4953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009C" w:rsidRPr="00DA27DC" w:rsidRDefault="006B009C" w:rsidP="00A044C9">
                  <w:pPr>
                    <w:tabs>
                      <w:tab w:val="left" w:pos="1985"/>
                      <w:tab w:val="left" w:pos="2268"/>
                      <w:tab w:val="left" w:pos="2835"/>
                      <w:tab w:val="left" w:pos="3686"/>
                    </w:tabs>
                    <w:rPr>
                      <w:rFonts w:ascii="Times New Roman" w:hAnsi="Times New Roman"/>
                      <w:sz w:val="16"/>
                    </w:rPr>
                  </w:pPr>
                  <w:r w:rsidRPr="00DA27DC">
                    <w:rPr>
                      <w:rFonts w:ascii="Times New Roman" w:hAnsi="Times New Roman"/>
                      <w:sz w:val="16"/>
                    </w:rPr>
                    <w:t xml:space="preserve"> </w:t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  <w:t>N</w:t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  <w:t xml:space="preserve">   </w:t>
                  </w:r>
                </w:p>
                <w:p w:rsidR="006B009C" w:rsidRPr="00DA27DC" w:rsidRDefault="006B009C" w:rsidP="00A044C9">
                  <w:pPr>
                    <w:tabs>
                      <w:tab w:val="left" w:pos="1843"/>
                    </w:tabs>
                    <w:rPr>
                      <w:rFonts w:ascii="Times New Roman" w:hAnsi="Times New Roman"/>
                      <w:sz w:val="16"/>
                    </w:rPr>
                  </w:pPr>
                  <w:r w:rsidRPr="00DA27DC">
                    <w:rPr>
                      <w:rFonts w:ascii="Times New Roman" w:hAnsi="Times New Roman"/>
                      <w:sz w:val="16"/>
                    </w:rPr>
                    <w:t xml:space="preserve"> </w:t>
                  </w:r>
                  <w:r w:rsidRPr="00DA27DC">
                    <w:rPr>
                      <w:rFonts w:ascii="Times New Roman" w:hAnsi="Times New Roman"/>
                      <w:sz w:val="16"/>
                    </w:rPr>
                    <w:tab/>
                  </w:r>
                  <w:proofErr w:type="spellStart"/>
                  <w:r w:rsidRPr="00DA27DC">
                    <w:rPr>
                      <w:rFonts w:ascii="Times New Roman" w:hAnsi="Times New Roman"/>
                      <w:i/>
                      <w:sz w:val="16"/>
                    </w:rPr>
                    <w:t>circumstances</w:t>
                  </w:r>
                  <w:proofErr w:type="spellEnd"/>
                </w:p>
                <w:p w:rsidR="006B009C" w:rsidRPr="00DA27DC" w:rsidRDefault="006B009C" w:rsidP="00A044C9">
                  <w:pPr>
                    <w:tabs>
                      <w:tab w:val="left" w:pos="1985"/>
                    </w:tabs>
                    <w:rPr>
                      <w:rFonts w:ascii="Times New Roman" w:hAnsi="Times New Roman"/>
                      <w:sz w:val="16"/>
                    </w:rPr>
                  </w:pPr>
                  <w:r w:rsidRPr="00DA27DC">
                    <w:rPr>
                      <w:rFonts w:ascii="Times New Roman" w:hAnsi="Times New Roman"/>
                      <w:sz w:val="16"/>
                    </w:rPr>
                    <w:tab/>
                  </w:r>
                  <w:r w:rsidRPr="00DA27DC">
                    <w:rPr>
                      <w:rFonts w:ascii="Times New Roman" w:hAnsi="Times New Roman"/>
                      <w:sz w:val="16"/>
                    </w:rPr>
                    <w:sym w:font="Symbol" w:char="F05B"/>
                  </w:r>
                  <w:proofErr w:type="spellStart"/>
                  <w:r w:rsidRPr="00DA27DC">
                    <w:rPr>
                      <w:rFonts w:ascii="Times New Roman" w:hAnsi="Times New Roman"/>
                      <w:sz w:val="16"/>
                    </w:rPr>
                    <w:t>uSpace</w:t>
                  </w:r>
                  <w:proofErr w:type="spellEnd"/>
                  <w:r w:rsidRPr="00DA27DC">
                    <w:rPr>
                      <w:rFonts w:ascii="Times New Roman" w:hAnsi="Times New Roman"/>
                      <w:sz w:val="16"/>
                    </w:rPr>
                    <w:t>:</w:t>
                  </w:r>
                  <w:r w:rsidRPr="00DA27DC">
                    <w:rPr>
                      <w:rFonts w:ascii="Times New Roman" w:hAnsi="Times New Roman"/>
                      <w:sz w:val="16"/>
                    </w:rPr>
                    <w:sym w:font="Symbol" w:char="F05D"/>
                  </w:r>
                </w:p>
              </w:txbxContent>
            </v:textbox>
            <w10:wrap type="tight"/>
          </v:shape>
        </w:pict>
      </w:r>
    </w:p>
    <w:p w:rsidR="00A044C9" w:rsidRPr="009A0B0C" w:rsidRDefault="00A044C9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A044C9" w:rsidRPr="009A0B0C" w:rsidRDefault="0061262E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noProof/>
          <w:sz w:val="20"/>
          <w:lang w:val="en-US" w:eastAsia="nl-NL"/>
        </w:rPr>
        <w:pict>
          <v:shape id="_x0000_s1027" style="position:absolute;left:0;text-align:left;margin-left:36pt;margin-top:-.45pt;width:0;height:118.1pt;z-index:251659264;mso-wrap-edited:f" coordsize="1,2362" o:spt="100" wrapcoords="-2147483648 0 -2147483648 2346 -2147483648 2346 -2147483648 0 -2147483648 0" adj="0,,0" path="m0,0l0,2362e" fillcolor="black [3213]" strokecolor="black [3213]">
            <v:fill o:detectmouseclick="t"/>
            <v:stroke dashstyle="dash" joinstyle="round"/>
            <v:shadow on="t" opacity="22938f" offset="0"/>
            <v:formulas/>
            <v:path arrowok="t" o:connecttype="segments"/>
            <v:textbox inset=",7.2pt,,7.2pt"/>
            <w10:wrap type="tight"/>
          </v:shape>
        </w:pict>
      </w:r>
    </w:p>
    <w:p w:rsidR="00A044C9" w:rsidRPr="009A0B0C" w:rsidRDefault="00A044C9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A044C9" w:rsidRPr="009A0B0C" w:rsidRDefault="00A044C9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A044C9" w:rsidRPr="009A0B0C" w:rsidRDefault="00A044C9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A044C9" w:rsidRPr="009A0B0C" w:rsidRDefault="00A044C9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A044C9" w:rsidRPr="009A0B0C" w:rsidRDefault="00A044C9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A044C9" w:rsidRPr="009A0B0C" w:rsidRDefault="00A044C9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A044C9" w:rsidRPr="009A0B0C" w:rsidRDefault="0061262E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noProof/>
          <w:sz w:val="20"/>
          <w:lang w:val="en-US" w:eastAsia="nl-NL"/>
        </w:rPr>
        <w:pict>
          <v:group id="_x0000_s1029" style="position:absolute;left:0;text-align:left;margin-left:54.25pt;margin-top:3.6pt;width:23.6pt;height:93.55pt;z-index:251661824" coordorigin="3960,6422" coordsize="472,1871" wrapcoords="-1393 0 -2090 518 -2090 22118 -696 22809 24387 22809 25780 22291 25083 21772 4877 19353 4877 1382 3483 345 1393 0 -1393 0">
            <v:shape id="_x0000_s1030" style="position:absolute;left:3960;top:6422;width:0;height:1805;mso-wrap-edited:f" coordsize="1,1805" o:spt="100" wrapcoords="-2147483648 0 -2147483648 45 -2147483648 1895 -2147483648 1895 -2147483648 120 -2147483648 30 -2147483648 0 -2147483648 0" adj="0,,0" path="m0,0l0,1805e" filled="f" strokecolor="black [3213]">
              <v:fill o:detectmouseclick="t"/>
              <v:stroke dashstyle="dash" joinstyle="round"/>
              <v:shadow on="t" opacity="22938f" offset="0"/>
              <v:formulas/>
              <v:path arrowok="t" o:connecttype="segments"/>
              <v:textbox inset=",7.2pt,,7.2pt"/>
            </v:shape>
            <v:polyline id="_x0000_s1031" style="position:absolute;mso-wrap-edited:f;mso-position-horizontal:absolute;mso-position-vertical:absolute" points="3965,8280,4432,8293" coordsize="467,13" wrapcoords="-30 0 -30 104 -15 104 527 104 542 26 467 0 256 0 -30 0" filled="f" strokecolor="black [3213]">
              <v:fill o:detectmouseclick="t"/>
              <v:stroke dashstyle="dash"/>
              <v:shadow on="t" opacity="22938f" offset="0"/>
              <v:path arrowok="t"/>
            </v:polyline>
            <w10:wrap type="tight"/>
          </v:group>
        </w:pict>
      </w:r>
      <w:r>
        <w:rPr>
          <w:rFonts w:ascii="Times New Roman" w:hAnsi="Times New Roman"/>
          <w:noProof/>
          <w:sz w:val="20"/>
          <w:lang w:val="en-US" w:eastAsia="nl-NL"/>
        </w:rPr>
        <w:pict>
          <v:shape id="_x0000_s1039" style="position:absolute;left:0;text-align:left;margin-left:110.8pt;margin-top:9.75pt;width:21pt;height:21pt;z-index:251669504;mso-wrap-edited:f" coordsize="420,420" o:spt="100" wrapcoords="315 0 270 30 45 240 -30 345 -60 420 -15 510 375 510 465 465 510 240 480 45 405 0 315 0" adj="0,,0" path="m360,0c300,,,300,,360,,420,300,420,360,360,420,300,420,,360,0xe" filled="f" strokecolor="black [3213]" strokeweight=".5pt">
            <v:fill o:detectmouseclick="t"/>
            <v:stroke joinstyle="round"/>
            <v:shadow on="t" opacity="22938f" offset="0"/>
            <v:formulas/>
            <v:path arrowok="t" o:connecttype="segments"/>
            <v:textbox inset=",7.2pt,,7.2pt"/>
            <w10:wrap type="tight"/>
          </v:shape>
        </w:pict>
      </w:r>
    </w:p>
    <w:p w:rsidR="003B4C9B" w:rsidRPr="009A0B0C" w:rsidRDefault="00A044C9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 xml:space="preserve"> </w:t>
      </w:r>
    </w:p>
    <w:p w:rsidR="003B4C9B" w:rsidRPr="009A0B0C" w:rsidRDefault="003B4C9B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3B4C9B" w:rsidRPr="009A0B0C" w:rsidRDefault="0061262E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noProof/>
          <w:sz w:val="20"/>
          <w:lang w:val="en-US" w:eastAsia="nl-NL"/>
        </w:rPr>
        <w:pict>
          <v:line id="_x0000_s1028" style="position:absolute;left:0;text-align:left;z-index:251660288;mso-wrap-edited:f" from="36pt,3.5pt" to="54pt,3.5pt" wrapcoords="-1800 -2147483648 -2700 -2147483648 -2700 -2147483648 26100 -2147483648 27000 -2147483648 25200 -2147483648 23400 -2147483648 -1800 -2147483648" strokecolor="black [3213]">
            <v:fill o:detectmouseclick="t"/>
            <v:stroke dashstyle="dash"/>
            <v:shadow on="t" opacity="22938f" offset="0"/>
            <w10:wrap type="tight"/>
          </v:line>
        </w:pict>
      </w:r>
    </w:p>
    <w:p w:rsidR="003B4C9B" w:rsidRPr="009A0B0C" w:rsidRDefault="003B4C9B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3B4C9B" w:rsidRPr="009A0B0C" w:rsidRDefault="003B4C9B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635BEF" w:rsidRPr="009A0B0C" w:rsidRDefault="00635BEF" w:rsidP="002F4690">
      <w:pPr>
        <w:jc w:val="both"/>
        <w:rPr>
          <w:rFonts w:ascii="Times New Roman" w:hAnsi="Times New Roman"/>
          <w:sz w:val="20"/>
          <w:lang w:val="en-GB"/>
        </w:rPr>
      </w:pPr>
      <w:bookmarkStart w:id="57" w:name="_Ref140086516"/>
    </w:p>
    <w:p w:rsidR="00635BEF" w:rsidRPr="009A0B0C" w:rsidRDefault="00635BEF" w:rsidP="002F4690">
      <w:pPr>
        <w:jc w:val="both"/>
        <w:rPr>
          <w:rFonts w:ascii="Times New Roman" w:hAnsi="Times New Roman"/>
          <w:sz w:val="20"/>
          <w:lang w:val="en-GB"/>
        </w:rPr>
      </w:pPr>
    </w:p>
    <w:p w:rsidR="00187DF0" w:rsidRPr="009A0B0C" w:rsidRDefault="00187DF0" w:rsidP="002F4690">
      <w:pPr>
        <w:jc w:val="both"/>
        <w:rPr>
          <w:rFonts w:ascii="Times New Roman" w:hAnsi="Times New Roman"/>
          <w:sz w:val="20"/>
          <w:lang w:val="en-GB"/>
        </w:rPr>
      </w:pPr>
    </w:p>
    <w:p w:rsidR="003B4C9B" w:rsidRPr="009A0B0C" w:rsidRDefault="003B4C9B" w:rsidP="002F4690">
      <w:pPr>
        <w:jc w:val="both"/>
        <w:rPr>
          <w:rFonts w:ascii="Times New Roman" w:hAnsi="Times New Roman"/>
          <w:sz w:val="20"/>
          <w:lang w:val="en-GB"/>
        </w:rPr>
      </w:pPr>
    </w:p>
    <w:p w:rsidR="004F3047" w:rsidRPr="009A0B0C" w:rsidRDefault="004F3047" w:rsidP="002F4690">
      <w:pPr>
        <w:pStyle w:val="Lijstalinea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lang w:val="en-GB"/>
        </w:rPr>
      </w:pPr>
      <w:bookmarkStart w:id="58" w:name="_Ref141971409"/>
      <w:bookmarkEnd w:id="57"/>
    </w:p>
    <w:bookmarkEnd w:id="58"/>
    <w:p w:rsidR="004F3047" w:rsidRPr="009A0B0C" w:rsidRDefault="0061262E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noProof/>
          <w:sz w:val="20"/>
          <w:lang w:val="en-US" w:eastAsia="nl-NL"/>
        </w:rPr>
        <w:pict>
          <v:group id="_x0000_s1032" style="position:absolute;left:0;text-align:left;margin-left:10.3pt;margin-top:5.35pt;width:4in;height:198pt;z-index:251663360" coordorigin="2497,11497" coordsize="5760,3960" wrapcoords="3262 8099 2362 9736 2250 10227 2306 10472 2925 10472 2981 10472 3543 9409 3825 8672 3825 8345 3543 8099 3262 8099">
            <v:shape id="_x0000_s1033" type="#_x0000_t202" style="position:absolute;left:2497;top:11497;width:5760;height:3960;mso-wrap-edited:f" wrapcoords="-82 0 -82 21529 21682 21529 21682 0 -82 0" filled="f" stroked="f">
              <v:fill o:detectmouseclick="t"/>
              <v:stroke dashstyle="dash"/>
              <v:textbox style="mso-next-textbox:#_x0000_s1033" inset=",7.2pt,,7.2pt">
                <w:txbxContent>
                  <w:p w:rsidR="006B009C" w:rsidRPr="003B67A3" w:rsidRDefault="006B009C" w:rsidP="00DC6927">
                    <w:pPr>
                      <w:tabs>
                        <w:tab w:val="left" w:pos="426"/>
                        <w:tab w:val="left" w:pos="709"/>
                        <w:tab w:val="left" w:pos="851"/>
                        <w:tab w:val="left" w:pos="1134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3B67A3">
                      <w:rPr>
                        <w:rFonts w:ascii="Times New Roman" w:hAnsi="Times New Roman"/>
                        <w:sz w:val="16"/>
                      </w:rPr>
                      <w:sym w:font="Symbol" w:char="F05B"/>
                    </w:r>
                    <w:proofErr w:type="spellStart"/>
                    <w:r w:rsidRPr="003B67A3">
                      <w:rPr>
                        <w:rFonts w:ascii="Times New Roman" w:hAnsi="Times New Roman"/>
                        <w:sz w:val="16"/>
                      </w:rPr>
                      <w:t>iPol</w:t>
                    </w:r>
                    <w:proofErr w:type="spellEnd"/>
                    <w:r w:rsidRPr="003B67A3">
                      <w:rPr>
                        <w:rFonts w:ascii="Times New Roman" w:hAnsi="Times New Roman"/>
                        <w:sz w:val="16"/>
                      </w:rPr>
                      <w:t>:</w:t>
                    </w:r>
                    <w:r w:rsidRPr="003B67A3">
                      <w:rPr>
                        <w:rFonts w:ascii="Times New Roman" w:hAnsi="Times New Roman"/>
                        <w:sz w:val="16"/>
                      </w:rPr>
                      <w:sym w:font="Symbol" w:char="F05D"/>
                    </w:r>
                  </w:p>
                  <w:p w:rsidR="006B009C" w:rsidRPr="00DA27DC" w:rsidRDefault="006B009C" w:rsidP="00DC6927">
                    <w:pPr>
                      <w:tabs>
                        <w:tab w:val="left" w:pos="426"/>
                        <w:tab w:val="left" w:pos="709"/>
                        <w:tab w:val="left" w:pos="851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</w:p>
                  <w:p w:rsidR="006B009C" w:rsidRPr="00DA27DC" w:rsidRDefault="006B009C" w:rsidP="00DC6927">
                    <w:pPr>
                      <w:tabs>
                        <w:tab w:val="left" w:pos="1560"/>
                      </w:tabs>
                      <w:ind w:firstLine="708"/>
                      <w:rPr>
                        <w:rFonts w:ascii="Times New Roman" w:hAnsi="Times New Roman"/>
                        <w:sz w:val="16"/>
                        <w:vertAlign w:val="subscript"/>
                      </w:rPr>
                    </w:pP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  <w:t xml:space="preserve"> PP</w:t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</w:p>
                  <w:p w:rsidR="006B009C" w:rsidRDefault="006B009C" w:rsidP="00DC6927">
                    <w:pPr>
                      <w:tabs>
                        <w:tab w:val="left" w:pos="567"/>
                        <w:tab w:val="left" w:pos="709"/>
                        <w:tab w:val="left" w:pos="1276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 w:rsidRPr="00DA27DC">
                      <w:rPr>
                        <w:rFonts w:ascii="Times New Roman" w:hAnsi="Times New Roman"/>
                        <w:sz w:val="16"/>
                      </w:rPr>
                      <w:t xml:space="preserve">     </w:t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</w:p>
                  <w:p w:rsidR="006B009C" w:rsidRPr="00DA27DC" w:rsidRDefault="006B009C" w:rsidP="00DC6927">
                    <w:pPr>
                      <w:tabs>
                        <w:tab w:val="left" w:pos="567"/>
                        <w:tab w:val="left" w:pos="709"/>
                        <w:tab w:val="left" w:pos="1276"/>
                      </w:tabs>
                      <w:rPr>
                        <w:rFonts w:ascii="Times New Roman" w:hAnsi="Times New Roman"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i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i/>
                        <w:noProof/>
                        <w:sz w:val="16"/>
                        <w:lang w:val="en-US" w:eastAsia="nl-NL"/>
                      </w:rPr>
                      <w:drawing>
                        <wp:inline distT="0" distB="0" distL="0" distR="0">
                          <wp:extent cx="495300" cy="139700"/>
                          <wp:effectExtent l="25400" t="0" r="0" b="0"/>
                          <wp:docPr id="84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ve:AlternateContent xmlns:ma="http://schemas.microsoft.com/office/mac/drawingml/2008/main">
                                  <ve:Choice Requires="ma"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Choice>
  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Fallback>
                                </ve:AlternateContent>
                                <pic:spPr bwMode="auto">
                                  <a:xfrm>
                                    <a:off x="0" y="0"/>
                                    <a:ext cx="495300" cy="13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B009C" w:rsidRPr="00DA27DC" w:rsidRDefault="006B009C" w:rsidP="00DC6927">
                    <w:pPr>
                      <w:tabs>
                        <w:tab w:val="left" w:pos="1134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  <w:t>PP</w:t>
                    </w:r>
                  </w:p>
                  <w:p w:rsidR="006B009C" w:rsidRPr="00DA27DC" w:rsidRDefault="006B009C" w:rsidP="00DC6927">
                    <w:pPr>
                      <w:tabs>
                        <w:tab w:val="left" w:pos="851"/>
                        <w:tab w:val="left" w:pos="1843"/>
                        <w:tab w:val="left" w:pos="2127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noProof/>
                        <w:sz w:val="16"/>
                        <w:lang w:val="en-US" w:eastAsia="nl-NL"/>
                      </w:rPr>
                      <w:drawing>
                        <wp:inline distT="0" distB="0" distL="0" distR="0">
                          <wp:extent cx="495300" cy="139700"/>
                          <wp:effectExtent l="25400" t="0" r="0" b="0"/>
                          <wp:docPr id="85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ve:AlternateContent xmlns:ma="http://schemas.microsoft.com/office/mac/drawingml/2008/main">
                                  <ve:Choice Requires="ma"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Choice>
  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Fallback>
                                </ve:AlternateContent>
                                <pic:spPr bwMode="auto">
                                  <a:xfrm>
                                    <a:off x="0" y="0"/>
                                    <a:ext cx="495300" cy="13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B009C" w:rsidRPr="00DA27DC" w:rsidRDefault="006B009C" w:rsidP="00DC6927">
                    <w:pPr>
                      <w:tabs>
                        <w:tab w:val="left" w:pos="993"/>
                        <w:tab w:val="left" w:pos="1418"/>
                        <w:tab w:val="left" w:pos="1843"/>
                        <w:tab w:val="left" w:pos="2552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  <w:t>P</w:t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  <w:t>DP</w:t>
                    </w:r>
                  </w:p>
                  <w:p w:rsidR="006B009C" w:rsidRPr="00DA27DC" w:rsidRDefault="006B009C" w:rsidP="00DC6927">
                    <w:pPr>
                      <w:tabs>
                        <w:tab w:val="left" w:pos="709"/>
                        <w:tab w:val="left" w:pos="1134"/>
                        <w:tab w:val="left" w:pos="1843"/>
                        <w:tab w:val="left" w:pos="2268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  <w:vertAlign w:val="subscript"/>
                      </w:rPr>
                      <w:tab/>
                    </w:r>
                    <w:proofErr w:type="spellStart"/>
                    <w:r w:rsidRPr="00B36630">
                      <w:rPr>
                        <w:rFonts w:ascii="Times New Roman" w:hAnsi="Times New Roman"/>
                        <w:sz w:val="16"/>
                      </w:rPr>
                      <w:t>for</w:t>
                    </w:r>
                    <w:proofErr w:type="spellEnd"/>
                    <w:r>
                      <w:rPr>
                        <w:rFonts w:ascii="Times New Roman" w:hAnsi="Times New Roman"/>
                        <w:sz w:val="16"/>
                        <w:vertAlign w:val="subscript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noProof/>
                        <w:sz w:val="16"/>
                        <w:vertAlign w:val="subscript"/>
                        <w:lang w:val="en-US" w:eastAsia="nl-NL"/>
                      </w:rPr>
                      <w:drawing>
                        <wp:inline distT="0" distB="0" distL="0" distR="0">
                          <wp:extent cx="495300" cy="139700"/>
                          <wp:effectExtent l="25400" t="0" r="0" b="0"/>
                          <wp:docPr id="86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ve:AlternateContent xmlns:ma="http://schemas.microsoft.com/office/mac/drawingml/2008/main">
                                  <ve:Choice Requires="ma"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Choice>
  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Fallback>
                                </ve:AlternateContent>
                                <pic:spPr bwMode="auto">
                                  <a:xfrm>
                                    <a:off x="0" y="0"/>
                                    <a:ext cx="495300" cy="13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B009C" w:rsidRPr="00DA27DC" w:rsidRDefault="006B009C" w:rsidP="00DC6927">
                    <w:pPr>
                      <w:tabs>
                        <w:tab w:val="left" w:pos="1134"/>
                        <w:tab w:val="left" w:pos="1843"/>
                        <w:tab w:val="left" w:pos="2268"/>
                        <w:tab w:val="left" w:pos="2977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>DP</w:t>
                    </w:r>
                  </w:p>
                  <w:p w:rsidR="006B009C" w:rsidRPr="00DA27DC" w:rsidRDefault="006B009C" w:rsidP="00DC6927">
                    <w:pPr>
                      <w:tabs>
                        <w:tab w:val="left" w:pos="993"/>
                        <w:tab w:val="left" w:pos="1560"/>
                        <w:tab w:val="left" w:pos="1985"/>
                        <w:tab w:val="left" w:pos="2552"/>
                        <w:tab w:val="left" w:pos="2835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  <w:t xml:space="preserve">   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noProof/>
                        <w:sz w:val="16"/>
                        <w:lang w:val="en-US" w:eastAsia="nl-NL"/>
                      </w:rPr>
                      <w:drawing>
                        <wp:inline distT="0" distB="0" distL="0" distR="0">
                          <wp:extent cx="495300" cy="139700"/>
                          <wp:effectExtent l="25400" t="0" r="0" b="0"/>
                          <wp:docPr id="87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ve:AlternateContent xmlns:ma="http://schemas.microsoft.com/office/mac/drawingml/2008/main">
                                  <ve:Choice Requires="ma"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Choice>
  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Fallback>
                                </ve:AlternateContent>
                                <pic:spPr bwMode="auto">
                                  <a:xfrm>
                                    <a:off x="0" y="0"/>
                                    <a:ext cx="495300" cy="13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B009C" w:rsidRPr="00DA27DC" w:rsidRDefault="006B009C" w:rsidP="00DC6927">
                    <w:pPr>
                      <w:tabs>
                        <w:tab w:val="left" w:pos="709"/>
                        <w:tab w:val="left" w:pos="993"/>
                        <w:tab w:val="left" w:pos="2268"/>
                        <w:tab w:val="left" w:pos="2694"/>
                        <w:tab w:val="left" w:pos="3544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  <w:t>D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EA4456">
                      <w:rPr>
                        <w:rFonts w:ascii="Times New Roman" w:hAnsi="Times New Roman"/>
                        <w:sz w:val="16"/>
                      </w:rPr>
                      <w:t>QP</w:t>
                    </w:r>
                  </w:p>
                  <w:p w:rsidR="006B009C" w:rsidRPr="00DA27DC" w:rsidRDefault="006B009C" w:rsidP="00DC6927">
                    <w:pPr>
                      <w:tabs>
                        <w:tab w:val="left" w:pos="1985"/>
                        <w:tab w:val="left" w:pos="2835"/>
                        <w:tab w:val="left" w:pos="3261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noProof/>
                        <w:sz w:val="16"/>
                        <w:lang w:val="en-US" w:eastAsia="nl-NL"/>
                      </w:rPr>
                      <w:drawing>
                        <wp:inline distT="0" distB="0" distL="0" distR="0">
                          <wp:extent cx="495300" cy="139700"/>
                          <wp:effectExtent l="25400" t="0" r="0" b="0"/>
                          <wp:docPr id="88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ve:AlternateContent xmlns:ma="http://schemas.microsoft.com/office/mac/drawingml/2008/main">
                                  <ve:Choice Requires="ma"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Choice>
  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Fallback>
                                </ve:AlternateContent>
                                <pic:spPr bwMode="auto">
                                  <a:xfrm>
                                    <a:off x="0" y="0"/>
                                    <a:ext cx="495300" cy="13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B009C" w:rsidRPr="00DA27DC" w:rsidRDefault="006B009C" w:rsidP="00DC6927">
                    <w:pPr>
                      <w:tabs>
                        <w:tab w:val="left" w:pos="1985"/>
                        <w:tab w:val="left" w:pos="2268"/>
                        <w:tab w:val="left" w:pos="2835"/>
                        <w:tab w:val="left" w:pos="3686"/>
                        <w:tab w:val="left" w:pos="3969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 w:rsidRPr="00DA27DC"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QP</w:t>
                    </w:r>
                  </w:p>
                  <w:p w:rsidR="006B009C" w:rsidRPr="00DA27DC" w:rsidRDefault="006B009C" w:rsidP="00DC6927">
                    <w:pPr>
                      <w:tabs>
                        <w:tab w:val="left" w:pos="1843"/>
                        <w:tab w:val="left" w:pos="3828"/>
                      </w:tabs>
                      <w:rPr>
                        <w:rFonts w:ascii="Times New Roman" w:hAnsi="Times New Roman"/>
                        <w:sz w:val="16"/>
                      </w:rPr>
                    </w:pPr>
                    <w:r w:rsidRPr="00DA27DC"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noProof/>
                        <w:sz w:val="16"/>
                        <w:lang w:val="en-US" w:eastAsia="nl-NL"/>
                      </w:rPr>
                      <w:drawing>
                        <wp:inline distT="0" distB="0" distL="0" distR="0">
                          <wp:extent cx="495300" cy="139700"/>
                          <wp:effectExtent l="25400" t="0" r="0" b="0"/>
                          <wp:docPr id="89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ve:AlternateContent xmlns:ma="http://schemas.microsoft.com/office/mac/drawingml/2008/main">
                                  <ve:Choice Requires="ma"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Choice>
                                  <ve:Fallback xmlns:ma="http://schemas.microsoft.com/office/mac/drawingml/2008/main" xmlns="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v="urn:schemas-microsoft-com:mac:vml" xmlns:mo="http://schemas.microsoft.com/office/mac/office/2008/main"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</ve:Fallback>
                                </ve:AlternateContent>
                                <pic:spPr bwMode="auto">
                                  <a:xfrm>
                                    <a:off x="0" y="0"/>
                                    <a:ext cx="495300" cy="13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B009C" w:rsidRPr="006215C3" w:rsidRDefault="006B009C" w:rsidP="00DC6927">
                    <w:pPr>
                      <w:tabs>
                        <w:tab w:val="left" w:pos="1985"/>
                        <w:tab w:val="left" w:pos="3828"/>
                        <w:tab w:val="left" w:pos="4536"/>
                      </w:tabs>
                      <w:rPr>
                        <w:rFonts w:ascii="Times New Roman" w:hAnsi="Times New Roman"/>
                        <w:sz w:val="16"/>
                        <w:lang w:val="en-US"/>
                      </w:rPr>
                    </w:pPr>
                    <w:r w:rsidRPr="00DA27DC"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Pr="006215C3">
                      <w:rPr>
                        <w:rFonts w:ascii="Times New Roman" w:hAnsi="Times New Roman"/>
                        <w:sz w:val="16"/>
                        <w:lang w:val="en-US"/>
                      </w:rPr>
                      <w:t>Q</w:t>
                    </w:r>
                    <w:r w:rsidRPr="006215C3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  <w:t>NP</w:t>
                    </w:r>
                  </w:p>
                  <w:p w:rsidR="006B009C" w:rsidRPr="006215C3" w:rsidRDefault="006B009C" w:rsidP="00DC6927">
                    <w:pPr>
                      <w:tabs>
                        <w:tab w:val="left" w:pos="1985"/>
                        <w:tab w:val="left" w:pos="3828"/>
                        <w:tab w:val="left" w:pos="4536"/>
                      </w:tabs>
                      <w:rPr>
                        <w:rFonts w:ascii="Times New Roman" w:hAnsi="Times New Roman"/>
                        <w:i/>
                        <w:sz w:val="16"/>
                        <w:lang w:val="en-US"/>
                      </w:rPr>
                    </w:pPr>
                    <w:r w:rsidRPr="006215C3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</w:r>
                    <w:r w:rsidRPr="006215C3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</w:r>
                    <w:r w:rsidRPr="006215C3">
                      <w:rPr>
                        <w:rFonts w:ascii="Times New Roman" w:hAnsi="Times New Roman"/>
                        <w:i/>
                        <w:sz w:val="16"/>
                        <w:lang w:val="en-US"/>
                      </w:rPr>
                      <w:t xml:space="preserve"> </w:t>
                    </w:r>
                    <w:proofErr w:type="gramStart"/>
                    <w:r w:rsidRPr="006215C3">
                      <w:rPr>
                        <w:rFonts w:ascii="Times New Roman" w:hAnsi="Times New Roman"/>
                        <w:i/>
                        <w:sz w:val="16"/>
                        <w:lang w:val="en-US"/>
                      </w:rPr>
                      <w:t>no</w:t>
                    </w:r>
                    <w:proofErr w:type="gramEnd"/>
                    <w:r w:rsidRPr="006215C3">
                      <w:rPr>
                        <w:rFonts w:ascii="Times New Roman" w:hAnsi="Times New Roman"/>
                        <w:i/>
                        <w:sz w:val="16"/>
                        <w:lang w:val="en-US"/>
                      </w:rPr>
                      <w:tab/>
                      <w:t>reason</w:t>
                    </w:r>
                  </w:p>
                  <w:p w:rsidR="006B009C" w:rsidRPr="006215C3" w:rsidRDefault="006B009C" w:rsidP="00DC6927">
                    <w:pPr>
                      <w:tabs>
                        <w:tab w:val="left" w:pos="1985"/>
                        <w:tab w:val="left" w:pos="3686"/>
                        <w:tab w:val="left" w:pos="4536"/>
                      </w:tabs>
                      <w:rPr>
                        <w:rFonts w:ascii="Times New Roman" w:hAnsi="Times New Roman"/>
                        <w:sz w:val="16"/>
                        <w:lang w:val="en-US"/>
                      </w:rPr>
                    </w:pPr>
                    <w:r w:rsidRPr="006215C3">
                      <w:rPr>
                        <w:rFonts w:ascii="Times New Roman" w:hAnsi="Times New Roman"/>
                        <w:i/>
                        <w:sz w:val="16"/>
                        <w:lang w:val="en-US"/>
                      </w:rPr>
                      <w:tab/>
                    </w:r>
                    <w:r w:rsidRPr="006215C3">
                      <w:rPr>
                        <w:rFonts w:ascii="Times New Roman" w:hAnsi="Times New Roman"/>
                        <w:i/>
                        <w:sz w:val="16"/>
                        <w:lang w:val="en-US"/>
                      </w:rPr>
                      <w:tab/>
                    </w:r>
                    <w:r w:rsidRPr="00DA27DC">
                      <w:rPr>
                        <w:rFonts w:ascii="Times New Roman" w:hAnsi="Times New Roman"/>
                        <w:sz w:val="16"/>
                      </w:rPr>
                      <w:sym w:font="Symbol" w:char="F05B"/>
                    </w:r>
                    <w:proofErr w:type="spellStart"/>
                    <w:proofErr w:type="gramStart"/>
                    <w:r w:rsidRPr="006215C3">
                      <w:rPr>
                        <w:rFonts w:ascii="Times New Roman" w:hAnsi="Times New Roman"/>
                        <w:sz w:val="16"/>
                        <w:lang w:val="en-US"/>
                      </w:rPr>
                      <w:t>uPol:Neg</w:t>
                    </w:r>
                    <w:proofErr w:type="spellEnd"/>
                    <w:proofErr w:type="gramEnd"/>
                    <w:r w:rsidRPr="00DA27DC">
                      <w:rPr>
                        <w:rFonts w:ascii="Times New Roman" w:hAnsi="Times New Roman"/>
                        <w:sz w:val="16"/>
                      </w:rPr>
                      <w:sym w:font="Symbol" w:char="F05D"/>
                    </w:r>
                  </w:p>
                </w:txbxContent>
              </v:textbox>
            </v:shape>
            <v:polyline id="_x0000_s1034" style="position:absolute;mso-wrap-edited:f;mso-position-horizontal:absolute;mso-position-vertical:absolute" points="3150,13310,3420,12990" coordsize="270,320" wrapcoords="210 -15 -30 289 -60 380 -45 426 120 426 135 426 285 228 360 91 360 30 285 -15 210 -15" filled="f" strokecolor="black [3213]" strokeweight="2pt">
              <v:fill o:detectmouseclick="t"/>
              <v:shadow on="t" opacity="22938f" offset="0"/>
              <v:path arrowok="t"/>
            </v:polyline>
            <w10:wrap type="tight"/>
          </v:group>
        </w:pict>
      </w:r>
    </w:p>
    <w:p w:rsidR="004F3047" w:rsidRPr="009A0B0C" w:rsidRDefault="004F3047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4F3047" w:rsidRPr="009A0B0C" w:rsidRDefault="0061262E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noProof/>
          <w:sz w:val="20"/>
          <w:lang w:val="en-US" w:eastAsia="nl-NL"/>
        </w:rPr>
        <w:pict>
          <v:group id="_x0000_s1036" style="position:absolute;left:0;text-align:left;margin-left:52.3pt;margin-top:7.6pt;width:57.85pt;height:2in;z-index:251668480" coordorigin="3950,10639" coordsize="1157,2880" wrapcoords="-561 0 -841 337 -1122 22275 1683 22275 1963 21600 22161 21375 1963 19800 1963 900 1402 225 561 0 -561 0">
            <v:line id="_x0000_s1037" style="position:absolute;mso-wrap-edited:f" from="3950,10639" to="3950,13519" wrapcoords="-2147483648 0 -2147483648 337 -2147483648 22275 -2147483648 22275 -2147483648 900 -2147483648 225 -2147483648 0 -2147483648 0" strokecolor="black [3213]">
              <v:fill o:detectmouseclick="t"/>
              <v:stroke dashstyle="dash"/>
              <v:shadow on="t" opacity="22938f" offset="0"/>
            </v:line>
            <v:polyline id="_x0000_s1038" style="position:absolute;mso-wrap-style:square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points="3960,13493,5107,13507" coordsize="1147,14" wrapcoords="-30 0 -30 0 603 0 603 0 -30 0" strokecolor="black [3213]">
              <v:fill o:detectmouseclick="t"/>
              <v:stroke dashstyle="dash"/>
              <v:shadow on="t" opacity="22938f" offset="0"/>
            </v:polyline>
            <w10:wrap type="tight"/>
          </v:group>
        </w:pict>
      </w:r>
    </w:p>
    <w:p w:rsidR="004F3047" w:rsidRPr="009A0B0C" w:rsidRDefault="004F3047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4F3047" w:rsidRPr="009A0B0C" w:rsidRDefault="004F3047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4F3047" w:rsidRPr="009A0B0C" w:rsidRDefault="004F3047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4F3047" w:rsidRPr="009A0B0C" w:rsidRDefault="0061262E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noProof/>
          <w:sz w:val="20"/>
          <w:lang w:val="en-US" w:eastAsia="nl-NL"/>
        </w:rPr>
        <w:pict>
          <v:line id="_x0000_s1035" style="position:absolute;left:0;text-align:left;z-index:251666432;mso-wrap-edited:f" from="37.9pt,7.85pt" to="69.8pt,21.55pt" wrapcoords="-1004 -1200 -2009 4800 -502 10800 6530 18000 18083 30000 18586 30000 23609 30000 24111 24000 23609 20400 2009 -1200 -1004 -1200" strokecolor="black [3213]" strokeweight="1.75pt">
            <v:fill o:detectmouseclick="t"/>
            <v:shadow on="t" opacity="22938f" offset="0"/>
            <w10:wrap type="tight"/>
          </v:line>
        </w:pict>
      </w:r>
      <w:r>
        <w:rPr>
          <w:rFonts w:ascii="Times New Roman" w:hAnsi="Times New Roman"/>
          <w:noProof/>
          <w:sz w:val="20"/>
          <w:lang w:val="en-US" w:eastAsia="nl-NL"/>
        </w:rPr>
        <w:pict>
          <v:shape id="_x0000_s1041" style="position:absolute;left:0;text-align:left;margin-left:87pt;margin-top:5.5pt;width:42pt;height:21pt;z-index:251671552;mso-wrap-edited:f" coordsize="840,420" o:spt="100" wrapcoords="360 0 300 30 75 210 0 360 0 420 30 480 75 510 90 510 780 510 855 480 900 420 810 195 570 30 480 0 360 0" adj="0,,0" path="m420,0c300,,,300,60,360,120,420,720,420,780,360,840,300,540,,420,0xe" filled="f" strokecolor="black [3213]" strokeweight=".5pt">
            <v:fill o:detectmouseclick="t"/>
            <v:stroke joinstyle="round"/>
            <v:shadow on="t" opacity="22938f" offset="0"/>
            <v:formulas/>
            <v:path arrowok="t" o:connecttype="segments"/>
            <v:textbox inset=",7.2pt,,7.2pt"/>
            <w10:wrap type="tight"/>
          </v:shape>
        </w:pict>
      </w:r>
    </w:p>
    <w:p w:rsidR="004F3047" w:rsidRPr="009A0B0C" w:rsidRDefault="004F3047" w:rsidP="00A044C9">
      <w:pPr>
        <w:tabs>
          <w:tab w:val="left" w:pos="709"/>
          <w:tab w:val="left" w:pos="1134"/>
          <w:tab w:val="left" w:pos="1276"/>
          <w:tab w:val="left" w:pos="1843"/>
          <w:tab w:val="left" w:pos="2127"/>
          <w:tab w:val="left" w:pos="2410"/>
          <w:tab w:val="left" w:pos="3261"/>
        </w:tabs>
        <w:jc w:val="both"/>
        <w:rPr>
          <w:rFonts w:ascii="Times New Roman" w:hAnsi="Times New Roman"/>
          <w:sz w:val="20"/>
          <w:lang w:val="en-GB"/>
        </w:rPr>
      </w:pPr>
    </w:p>
    <w:p w:rsidR="00514D76" w:rsidRPr="009A0B0C" w:rsidRDefault="00514D76" w:rsidP="008D069C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F201AE" w:rsidRPr="009A0B0C" w:rsidRDefault="00F201AE" w:rsidP="008D069C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F201AE" w:rsidRPr="009A0B0C" w:rsidRDefault="00F201AE" w:rsidP="008D069C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F201AE" w:rsidRPr="009A0B0C" w:rsidRDefault="00F201AE" w:rsidP="008D069C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F201AE" w:rsidRPr="009A0B0C" w:rsidRDefault="00F201AE" w:rsidP="008D069C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F201AE" w:rsidRPr="009A0B0C" w:rsidRDefault="00F201AE" w:rsidP="008D069C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F201AE" w:rsidRPr="009A0B0C" w:rsidRDefault="00F201AE" w:rsidP="008D069C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5E15FF" w:rsidRPr="009A0B0C" w:rsidRDefault="005E15FF" w:rsidP="008D069C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sz w:val="20"/>
          <w:lang w:val="en-GB"/>
        </w:rPr>
      </w:pPr>
    </w:p>
    <w:p w:rsidR="005451D9" w:rsidRPr="009A0B0C" w:rsidRDefault="005451D9" w:rsidP="006900F7">
      <w:pPr>
        <w:tabs>
          <w:tab w:val="left" w:pos="284"/>
        </w:tabs>
        <w:jc w:val="both"/>
        <w:rPr>
          <w:rFonts w:ascii="Times New Roman" w:hAnsi="Times New Roman"/>
          <w:sz w:val="20"/>
          <w:lang w:val="en-GB"/>
        </w:rPr>
      </w:pPr>
      <w:bookmarkStart w:id="59" w:name="_Ref139992495"/>
    </w:p>
    <w:p w:rsidR="002B4EA6" w:rsidRPr="009A0B0C" w:rsidRDefault="002B4EA6" w:rsidP="006900F7">
      <w:pPr>
        <w:tabs>
          <w:tab w:val="left" w:pos="284"/>
        </w:tabs>
        <w:jc w:val="both"/>
        <w:rPr>
          <w:rFonts w:ascii="Times New Roman" w:hAnsi="Times New Roman"/>
          <w:sz w:val="20"/>
          <w:lang w:val="en-GB"/>
        </w:rPr>
      </w:pPr>
    </w:p>
    <w:bookmarkEnd w:id="59"/>
    <w:p w:rsidR="008D069C" w:rsidRPr="009A0B0C" w:rsidRDefault="008D069C" w:rsidP="00585343">
      <w:pPr>
        <w:tabs>
          <w:tab w:val="left" w:pos="426"/>
        </w:tabs>
        <w:jc w:val="both"/>
        <w:rPr>
          <w:rFonts w:ascii="Times New Roman" w:hAnsi="Times New Roman"/>
          <w:sz w:val="20"/>
          <w:lang w:val="en-GB"/>
        </w:rPr>
      </w:pPr>
    </w:p>
    <w:p w:rsidR="002822AF" w:rsidRPr="009A0B0C" w:rsidRDefault="008D069C" w:rsidP="008D069C">
      <w:pPr>
        <w:pStyle w:val="Lijstaline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>Conclusion</w:t>
      </w:r>
    </w:p>
    <w:p w:rsidR="00CF5921" w:rsidRPr="009A0B0C" w:rsidRDefault="00CF5921" w:rsidP="002822AF">
      <w:pPr>
        <w:tabs>
          <w:tab w:val="left" w:pos="284"/>
        </w:tabs>
        <w:jc w:val="both"/>
        <w:rPr>
          <w:rFonts w:ascii="Times New Roman" w:hAnsi="Times New Roman"/>
          <w:sz w:val="20"/>
          <w:lang w:val="en-GB"/>
        </w:rPr>
      </w:pPr>
    </w:p>
    <w:p w:rsidR="00D419D6" w:rsidRPr="009A0B0C" w:rsidRDefault="00CF5921" w:rsidP="002822AF">
      <w:pPr>
        <w:tabs>
          <w:tab w:val="left" w:pos="284"/>
        </w:tabs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sz w:val="20"/>
          <w:lang w:val="en-GB"/>
        </w:rPr>
        <w:tab/>
        <w:t>In this paper I looked at the distribution of</w:t>
      </w:r>
      <w:r w:rsidR="00367BDD" w:rsidRPr="009A0B0C">
        <w:rPr>
          <w:rFonts w:ascii="Times New Roman" w:hAnsi="Times New Roman"/>
          <w:sz w:val="20"/>
          <w:lang w:val="en-GB"/>
        </w:rPr>
        <w:t xml:space="preserve"> negative PP-adjuncts. Negative PP-adjuncts can be subdivided into two groups: </w:t>
      </w:r>
      <w:proofErr w:type="spellStart"/>
      <w:r w:rsidR="00367BDD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367BDD" w:rsidRPr="009A0B0C">
        <w:rPr>
          <w:rFonts w:ascii="Times New Roman" w:hAnsi="Times New Roman"/>
          <w:sz w:val="20"/>
          <w:lang w:val="en-GB"/>
        </w:rPr>
        <w:t xml:space="preserve"> that give rise to SN and </w:t>
      </w:r>
      <w:proofErr w:type="spellStart"/>
      <w:r w:rsidR="00367BDD" w:rsidRPr="009A0B0C">
        <w:rPr>
          <w:rFonts w:ascii="Times New Roman" w:hAnsi="Times New Roman"/>
          <w:sz w:val="20"/>
          <w:lang w:val="en-GB"/>
        </w:rPr>
        <w:t>PPs</w:t>
      </w:r>
      <w:proofErr w:type="spellEnd"/>
      <w:r w:rsidR="00367BDD" w:rsidRPr="009A0B0C">
        <w:rPr>
          <w:rFonts w:ascii="Times New Roman" w:hAnsi="Times New Roman"/>
          <w:sz w:val="20"/>
          <w:lang w:val="en-GB"/>
        </w:rPr>
        <w:t xml:space="preserve"> that give rise to CN. SN PP adjuncts are time/place adverbials, whereas CN PP-adjuncts are manner/reason adverbials (</w:t>
      </w:r>
      <w:proofErr w:type="spellStart"/>
      <w:r w:rsidR="00367BDD" w:rsidRPr="009A0B0C">
        <w:rPr>
          <w:rFonts w:ascii="Times New Roman" w:hAnsi="Times New Roman"/>
          <w:sz w:val="20"/>
          <w:lang w:val="en-GB"/>
        </w:rPr>
        <w:t>Progovac</w:t>
      </w:r>
      <w:proofErr w:type="spellEnd"/>
      <w:r w:rsidR="00367BDD" w:rsidRPr="009A0B0C">
        <w:rPr>
          <w:rFonts w:ascii="Times New Roman" w:hAnsi="Times New Roman"/>
          <w:sz w:val="20"/>
          <w:lang w:val="en-GB"/>
        </w:rPr>
        <w:t xml:space="preserve"> 2000). The behaviour of SN PP-adjuncts in clause-final and mid-position had</w:t>
      </w:r>
      <w:r w:rsidRPr="009A0B0C">
        <w:rPr>
          <w:rFonts w:ascii="Times New Roman" w:hAnsi="Times New Roman"/>
          <w:sz w:val="20"/>
          <w:lang w:val="en-GB"/>
        </w:rPr>
        <w:t xml:space="preserve"> not yet been discussed in the literature and turned out to offer support for </w:t>
      </w:r>
      <w:proofErr w:type="spellStart"/>
      <w:r w:rsidRPr="009A0B0C">
        <w:rPr>
          <w:rFonts w:ascii="Times New Roman" w:hAnsi="Times New Roman"/>
          <w:sz w:val="20"/>
          <w:lang w:val="en-GB"/>
        </w:rPr>
        <w:t>Kayne’s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</w:t>
      </w:r>
      <w:r w:rsidR="001E1C83" w:rsidRPr="009A0B0C">
        <w:rPr>
          <w:rFonts w:ascii="Times New Roman" w:hAnsi="Times New Roman"/>
          <w:sz w:val="20"/>
          <w:lang w:val="en-GB"/>
        </w:rPr>
        <w:t>(</w:t>
      </w:r>
      <w:r w:rsidRPr="009A0B0C">
        <w:rPr>
          <w:rFonts w:ascii="Times New Roman" w:hAnsi="Times New Roman"/>
          <w:sz w:val="20"/>
          <w:lang w:val="en-GB"/>
        </w:rPr>
        <w:t>1998</w:t>
      </w:r>
      <w:r w:rsidR="001E1C83" w:rsidRPr="009A0B0C">
        <w:rPr>
          <w:rFonts w:ascii="Times New Roman" w:hAnsi="Times New Roman"/>
          <w:sz w:val="20"/>
          <w:lang w:val="en-GB"/>
        </w:rPr>
        <w:t>)</w:t>
      </w:r>
      <w:r w:rsidRPr="009A0B0C">
        <w:rPr>
          <w:rFonts w:ascii="Times New Roman" w:hAnsi="Times New Roman"/>
          <w:sz w:val="20"/>
          <w:lang w:val="en-GB"/>
        </w:rPr>
        <w:t xml:space="preserve"> claim</w:t>
      </w:r>
      <w:r w:rsidR="00367BDD" w:rsidRPr="009A0B0C">
        <w:rPr>
          <w:rFonts w:ascii="Times New Roman" w:hAnsi="Times New Roman"/>
          <w:sz w:val="20"/>
          <w:lang w:val="en-GB"/>
        </w:rPr>
        <w:t xml:space="preserve"> that there is </w:t>
      </w:r>
      <w:r w:rsidRPr="009A0B0C">
        <w:rPr>
          <w:rFonts w:ascii="Times New Roman" w:hAnsi="Times New Roman"/>
          <w:sz w:val="20"/>
          <w:lang w:val="en-GB"/>
        </w:rPr>
        <w:t xml:space="preserve">overt NEG-shift in English. </w:t>
      </w:r>
      <w:proofErr w:type="spellStart"/>
      <w:r w:rsidRPr="009A0B0C">
        <w:rPr>
          <w:rFonts w:ascii="Times New Roman" w:hAnsi="Times New Roman"/>
          <w:sz w:val="20"/>
          <w:lang w:val="en-GB"/>
        </w:rPr>
        <w:t>Kayne’s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analysis for negative </w:t>
      </w:r>
      <w:proofErr w:type="spellStart"/>
      <w:r w:rsidR="00640A8A" w:rsidRPr="009A0B0C">
        <w:rPr>
          <w:rFonts w:ascii="Times New Roman" w:hAnsi="Times New Roman"/>
          <w:sz w:val="20"/>
          <w:lang w:val="en-GB"/>
        </w:rPr>
        <w:t>DPs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was extended to </w:t>
      </w:r>
      <w:r w:rsidR="00367BDD" w:rsidRPr="009A0B0C">
        <w:rPr>
          <w:rFonts w:ascii="Times New Roman" w:hAnsi="Times New Roman"/>
          <w:sz w:val="20"/>
          <w:lang w:val="en-GB"/>
        </w:rPr>
        <w:t>SN PP-</w:t>
      </w:r>
      <w:r w:rsidRPr="009A0B0C">
        <w:rPr>
          <w:rFonts w:ascii="Times New Roman" w:hAnsi="Times New Roman"/>
          <w:sz w:val="20"/>
          <w:lang w:val="en-GB"/>
        </w:rPr>
        <w:t>adjuncts:</w:t>
      </w:r>
      <w:r w:rsidR="00367BDD" w:rsidRPr="009A0B0C">
        <w:rPr>
          <w:rFonts w:ascii="Times New Roman" w:hAnsi="Times New Roman"/>
          <w:sz w:val="20"/>
          <w:lang w:val="en-GB"/>
        </w:rPr>
        <w:t xml:space="preserve"> not only negative objects have to NEG-</w:t>
      </w:r>
      <w:proofErr w:type="gramStart"/>
      <w:r w:rsidR="00367BDD" w:rsidRPr="009A0B0C">
        <w:rPr>
          <w:rFonts w:ascii="Times New Roman" w:hAnsi="Times New Roman"/>
          <w:sz w:val="20"/>
          <w:lang w:val="en-GB"/>
        </w:rPr>
        <w:t>shift,</w:t>
      </w:r>
      <w:proofErr w:type="gramEnd"/>
      <w:r w:rsidR="00367BDD" w:rsidRPr="009A0B0C">
        <w:rPr>
          <w:rFonts w:ascii="Times New Roman" w:hAnsi="Times New Roman"/>
          <w:sz w:val="20"/>
          <w:lang w:val="en-GB"/>
        </w:rPr>
        <w:t xml:space="preserve"> also PP</w:t>
      </w:r>
      <w:r w:rsidR="001E1C83" w:rsidRPr="009A0B0C">
        <w:rPr>
          <w:rFonts w:ascii="Times New Roman" w:hAnsi="Times New Roman"/>
          <w:sz w:val="20"/>
          <w:lang w:val="en-GB"/>
        </w:rPr>
        <w:t xml:space="preserve">-adjuncts that give rise to SN </w:t>
      </w:r>
      <w:r w:rsidR="00367BDD" w:rsidRPr="009A0B0C">
        <w:rPr>
          <w:rFonts w:ascii="Times New Roman" w:hAnsi="Times New Roman"/>
          <w:sz w:val="20"/>
          <w:lang w:val="en-GB"/>
        </w:rPr>
        <w:t xml:space="preserve">shift to </w:t>
      </w:r>
      <w:proofErr w:type="spellStart"/>
      <w:r w:rsidR="00367BDD" w:rsidRPr="009A0B0C">
        <w:rPr>
          <w:rFonts w:ascii="Times New Roman" w:hAnsi="Times New Roman"/>
          <w:sz w:val="20"/>
          <w:lang w:val="en-GB"/>
        </w:rPr>
        <w:t>SpecPolP</w:t>
      </w:r>
      <w:proofErr w:type="spellEnd"/>
      <w:r w:rsidR="00367BDD" w:rsidRPr="009A0B0C">
        <w:rPr>
          <w:rFonts w:ascii="Times New Roman" w:hAnsi="Times New Roman"/>
          <w:sz w:val="20"/>
          <w:lang w:val="en-GB"/>
        </w:rPr>
        <w:t>. T</w:t>
      </w:r>
      <w:r w:rsidRPr="009A0B0C">
        <w:rPr>
          <w:rFonts w:ascii="Times New Roman" w:hAnsi="Times New Roman"/>
          <w:sz w:val="20"/>
          <w:lang w:val="en-GB"/>
        </w:rPr>
        <w:t xml:space="preserve">he </w:t>
      </w:r>
      <w:r w:rsidR="00367BDD" w:rsidRPr="009A0B0C">
        <w:rPr>
          <w:rFonts w:ascii="Times New Roman" w:hAnsi="Times New Roman"/>
          <w:sz w:val="20"/>
          <w:lang w:val="en-GB"/>
        </w:rPr>
        <w:t>SN PP-</w:t>
      </w:r>
      <w:r w:rsidRPr="009A0B0C">
        <w:rPr>
          <w:rFonts w:ascii="Times New Roman" w:hAnsi="Times New Roman"/>
          <w:sz w:val="20"/>
          <w:lang w:val="en-GB"/>
        </w:rPr>
        <w:t xml:space="preserve">adjunct data showed that remnant </w:t>
      </w:r>
      <w:proofErr w:type="spellStart"/>
      <w:r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Pr="009A0B0C">
        <w:rPr>
          <w:rFonts w:ascii="Times New Roman" w:hAnsi="Times New Roman"/>
          <w:sz w:val="20"/>
          <w:lang w:val="en-GB"/>
        </w:rPr>
        <w:t>-m</w:t>
      </w:r>
      <w:r w:rsidRPr="00034806">
        <w:rPr>
          <w:rFonts w:ascii="Times New Roman" w:hAnsi="Times New Roman"/>
          <w:sz w:val="20"/>
          <w:lang w:val="en-GB"/>
        </w:rPr>
        <w:t>ov</w:t>
      </w:r>
      <w:r w:rsidR="00B32253" w:rsidRPr="00034806">
        <w:rPr>
          <w:rFonts w:ascii="Times New Roman" w:hAnsi="Times New Roman"/>
          <w:sz w:val="20"/>
          <w:lang w:val="en-GB"/>
        </w:rPr>
        <w:t>e</w:t>
      </w:r>
      <w:r w:rsidRPr="00034806">
        <w:rPr>
          <w:rFonts w:ascii="Times New Roman" w:hAnsi="Times New Roman"/>
          <w:sz w:val="20"/>
          <w:lang w:val="en-GB"/>
        </w:rPr>
        <w:t>m</w:t>
      </w:r>
      <w:r w:rsidRPr="009A0B0C">
        <w:rPr>
          <w:rFonts w:ascii="Times New Roman" w:hAnsi="Times New Roman"/>
          <w:sz w:val="20"/>
          <w:lang w:val="en-GB"/>
        </w:rPr>
        <w:t>ent</w:t>
      </w:r>
      <w:r w:rsidR="00367BDD" w:rsidRPr="009A0B0C">
        <w:rPr>
          <w:rFonts w:ascii="Times New Roman" w:hAnsi="Times New Roman"/>
          <w:sz w:val="20"/>
          <w:lang w:val="en-GB"/>
        </w:rPr>
        <w:t xml:space="preserve"> (a crucial </w:t>
      </w:r>
      <w:r w:rsidR="001E1C83" w:rsidRPr="009A0B0C">
        <w:rPr>
          <w:rFonts w:ascii="Times New Roman" w:hAnsi="Times New Roman"/>
          <w:sz w:val="20"/>
          <w:lang w:val="en-GB"/>
        </w:rPr>
        <w:t xml:space="preserve">final </w:t>
      </w:r>
      <w:r w:rsidR="00367BDD" w:rsidRPr="009A0B0C">
        <w:rPr>
          <w:rFonts w:ascii="Times New Roman" w:hAnsi="Times New Roman"/>
          <w:sz w:val="20"/>
          <w:lang w:val="en-GB"/>
        </w:rPr>
        <w:t xml:space="preserve">step in </w:t>
      </w:r>
      <w:proofErr w:type="spellStart"/>
      <w:r w:rsidR="00367BDD" w:rsidRPr="009A0B0C">
        <w:rPr>
          <w:rFonts w:ascii="Times New Roman" w:hAnsi="Times New Roman"/>
          <w:sz w:val="20"/>
          <w:lang w:val="en-GB"/>
        </w:rPr>
        <w:t>Kayn</w:t>
      </w:r>
      <w:r w:rsidR="00640A8A" w:rsidRPr="009A0B0C">
        <w:rPr>
          <w:rFonts w:ascii="Times New Roman" w:hAnsi="Times New Roman"/>
          <w:sz w:val="20"/>
          <w:lang w:val="en-GB"/>
        </w:rPr>
        <w:t>e’s</w:t>
      </w:r>
      <w:proofErr w:type="spellEnd"/>
      <w:r w:rsidR="00640A8A" w:rsidRPr="009A0B0C">
        <w:rPr>
          <w:rFonts w:ascii="Times New Roman" w:hAnsi="Times New Roman"/>
          <w:sz w:val="20"/>
          <w:lang w:val="en-GB"/>
        </w:rPr>
        <w:t xml:space="preserve"> analysis of negative </w:t>
      </w:r>
      <w:proofErr w:type="spellStart"/>
      <w:r w:rsidR="00640A8A" w:rsidRPr="009A0B0C">
        <w:rPr>
          <w:rFonts w:ascii="Times New Roman" w:hAnsi="Times New Roman"/>
          <w:sz w:val="20"/>
          <w:lang w:val="en-GB"/>
        </w:rPr>
        <w:t>DPs</w:t>
      </w:r>
      <w:proofErr w:type="spellEnd"/>
      <w:r w:rsidR="00367BDD" w:rsidRPr="009A0B0C">
        <w:rPr>
          <w:rFonts w:ascii="Times New Roman" w:hAnsi="Times New Roman"/>
          <w:sz w:val="20"/>
          <w:lang w:val="en-GB"/>
        </w:rPr>
        <w:t>)</w:t>
      </w:r>
      <w:r w:rsidRPr="009A0B0C">
        <w:rPr>
          <w:rFonts w:ascii="Times New Roman" w:hAnsi="Times New Roman"/>
          <w:sz w:val="20"/>
          <w:lang w:val="en-GB"/>
        </w:rPr>
        <w:t xml:space="preserve"> to an FP on top of </w:t>
      </w:r>
      <w:proofErr w:type="spellStart"/>
      <w:r w:rsidRPr="009A0B0C">
        <w:rPr>
          <w:rFonts w:ascii="Times New Roman" w:hAnsi="Times New Roman"/>
          <w:sz w:val="20"/>
          <w:lang w:val="en-GB"/>
        </w:rPr>
        <w:t>PolP</w:t>
      </w:r>
      <w:proofErr w:type="spellEnd"/>
      <w:r w:rsidRPr="009A0B0C">
        <w:rPr>
          <w:rFonts w:ascii="Times New Roman" w:hAnsi="Times New Roman"/>
          <w:sz w:val="20"/>
          <w:lang w:val="en-GB"/>
        </w:rPr>
        <w:t xml:space="preserve"> is dependent on object mov</w:t>
      </w:r>
      <w:r w:rsidR="00D10065" w:rsidRPr="009A0B0C">
        <w:rPr>
          <w:rFonts w:ascii="Times New Roman" w:hAnsi="Times New Roman"/>
          <w:sz w:val="20"/>
          <w:lang w:val="en-GB"/>
        </w:rPr>
        <w:t>e</w:t>
      </w:r>
      <w:r w:rsidRPr="009A0B0C">
        <w:rPr>
          <w:rFonts w:ascii="Times New Roman" w:hAnsi="Times New Roman"/>
          <w:sz w:val="20"/>
          <w:lang w:val="en-GB"/>
        </w:rPr>
        <w:t xml:space="preserve">ment out of </w:t>
      </w:r>
      <w:proofErr w:type="spellStart"/>
      <w:proofErr w:type="gramStart"/>
      <w:r w:rsidRPr="009A0B0C">
        <w:rPr>
          <w:rFonts w:ascii="Times New Roman" w:hAnsi="Times New Roman"/>
          <w:sz w:val="20"/>
          <w:lang w:val="en-GB"/>
        </w:rPr>
        <w:t>vP</w:t>
      </w:r>
      <w:proofErr w:type="spellEnd"/>
      <w:proofErr w:type="gramEnd"/>
      <w:r w:rsidRPr="009A0B0C">
        <w:rPr>
          <w:rFonts w:ascii="Times New Roman" w:hAnsi="Times New Roman"/>
          <w:sz w:val="20"/>
          <w:lang w:val="en-GB"/>
        </w:rPr>
        <w:t>. Remnan</w:t>
      </w:r>
      <w:r w:rsidR="00C00D90" w:rsidRPr="009A0B0C">
        <w:rPr>
          <w:rFonts w:ascii="Times New Roman" w:hAnsi="Times New Roman"/>
          <w:sz w:val="20"/>
          <w:lang w:val="en-GB"/>
        </w:rPr>
        <w:t xml:space="preserve">t </w:t>
      </w:r>
      <w:proofErr w:type="spellStart"/>
      <w:r w:rsidR="00C00D90"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="00C00D90" w:rsidRPr="009A0B0C">
        <w:rPr>
          <w:rFonts w:ascii="Times New Roman" w:hAnsi="Times New Roman"/>
          <w:sz w:val="20"/>
          <w:lang w:val="en-GB"/>
        </w:rPr>
        <w:t>-mov</w:t>
      </w:r>
      <w:r w:rsidR="00D10065" w:rsidRPr="009A0B0C">
        <w:rPr>
          <w:rFonts w:ascii="Times New Roman" w:hAnsi="Times New Roman"/>
          <w:sz w:val="20"/>
          <w:lang w:val="en-GB"/>
        </w:rPr>
        <w:t>e</w:t>
      </w:r>
      <w:r w:rsidR="00C00D90" w:rsidRPr="009A0B0C">
        <w:rPr>
          <w:rFonts w:ascii="Times New Roman" w:hAnsi="Times New Roman"/>
          <w:sz w:val="20"/>
          <w:lang w:val="en-GB"/>
        </w:rPr>
        <w:t xml:space="preserve">ment is obligatory when a negative </w:t>
      </w:r>
      <w:r w:rsidR="00640A8A" w:rsidRPr="009A0B0C">
        <w:rPr>
          <w:rFonts w:ascii="Times New Roman" w:hAnsi="Times New Roman"/>
          <w:sz w:val="20"/>
          <w:lang w:val="en-GB"/>
        </w:rPr>
        <w:t>DP-</w:t>
      </w:r>
      <w:r w:rsidR="00C00D90" w:rsidRPr="009A0B0C">
        <w:rPr>
          <w:rFonts w:ascii="Times New Roman" w:hAnsi="Times New Roman"/>
          <w:sz w:val="20"/>
          <w:lang w:val="en-GB"/>
        </w:rPr>
        <w:t xml:space="preserve">object shifts to </w:t>
      </w:r>
      <w:proofErr w:type="spellStart"/>
      <w:r w:rsidR="00C00D90" w:rsidRPr="009A0B0C">
        <w:rPr>
          <w:rFonts w:ascii="Times New Roman" w:hAnsi="Times New Roman"/>
          <w:sz w:val="20"/>
          <w:lang w:val="en-GB"/>
        </w:rPr>
        <w:t>SpecPolP</w:t>
      </w:r>
      <w:proofErr w:type="spellEnd"/>
      <w:r w:rsidR="00D10065" w:rsidRPr="009A0B0C">
        <w:rPr>
          <w:rFonts w:ascii="Times New Roman" w:hAnsi="Times New Roman"/>
          <w:sz w:val="20"/>
          <w:lang w:val="en-GB"/>
        </w:rPr>
        <w:t xml:space="preserve"> (as in </w:t>
      </w:r>
      <w:proofErr w:type="spellStart"/>
      <w:r w:rsidR="00D10065" w:rsidRPr="009A0B0C">
        <w:rPr>
          <w:rFonts w:ascii="Times New Roman" w:hAnsi="Times New Roman"/>
          <w:sz w:val="20"/>
          <w:lang w:val="en-GB"/>
        </w:rPr>
        <w:t>Kayne</w:t>
      </w:r>
      <w:proofErr w:type="spellEnd"/>
      <w:r w:rsidR="00D10065" w:rsidRPr="009A0B0C">
        <w:rPr>
          <w:rFonts w:ascii="Times New Roman" w:hAnsi="Times New Roman"/>
          <w:sz w:val="20"/>
          <w:lang w:val="en-GB"/>
        </w:rPr>
        <w:t xml:space="preserve"> 1998)</w:t>
      </w:r>
      <w:r w:rsidR="00C00D90" w:rsidRPr="009A0B0C">
        <w:rPr>
          <w:rFonts w:ascii="Times New Roman" w:hAnsi="Times New Roman"/>
          <w:sz w:val="20"/>
          <w:lang w:val="en-GB"/>
        </w:rPr>
        <w:t xml:space="preserve">, but optional </w:t>
      </w:r>
      <w:r w:rsidR="00D10065" w:rsidRPr="009A0B0C">
        <w:rPr>
          <w:rFonts w:ascii="Times New Roman" w:hAnsi="Times New Roman"/>
          <w:sz w:val="20"/>
          <w:lang w:val="en-GB"/>
        </w:rPr>
        <w:t xml:space="preserve">with NEG-shift of SN PP-adjuncts in passive and </w:t>
      </w:r>
      <w:proofErr w:type="spellStart"/>
      <w:r w:rsidR="00D10065" w:rsidRPr="009A0B0C">
        <w:rPr>
          <w:rFonts w:ascii="Times New Roman" w:hAnsi="Times New Roman"/>
          <w:sz w:val="20"/>
          <w:lang w:val="en-GB"/>
        </w:rPr>
        <w:t>unaccusative</w:t>
      </w:r>
      <w:proofErr w:type="spellEnd"/>
      <w:r w:rsidR="00D10065" w:rsidRPr="009A0B0C">
        <w:rPr>
          <w:rFonts w:ascii="Times New Roman" w:hAnsi="Times New Roman"/>
          <w:sz w:val="20"/>
          <w:lang w:val="en-GB"/>
        </w:rPr>
        <w:t xml:space="preserve"> sentences when</w:t>
      </w:r>
      <w:r w:rsidR="00C00D90" w:rsidRPr="009A0B0C">
        <w:rPr>
          <w:rFonts w:ascii="Times New Roman" w:hAnsi="Times New Roman"/>
          <w:sz w:val="20"/>
          <w:lang w:val="en-GB"/>
        </w:rPr>
        <w:t xml:space="preserve"> the internal argument moves to </w:t>
      </w:r>
      <w:proofErr w:type="spellStart"/>
      <w:r w:rsidR="00C00D90" w:rsidRPr="009A0B0C">
        <w:rPr>
          <w:rFonts w:ascii="Times New Roman" w:hAnsi="Times New Roman"/>
          <w:sz w:val="20"/>
          <w:lang w:val="en-GB"/>
        </w:rPr>
        <w:t>SpecIP</w:t>
      </w:r>
      <w:proofErr w:type="spellEnd"/>
      <w:r w:rsidR="00C00D90" w:rsidRPr="009A0B0C">
        <w:rPr>
          <w:rFonts w:ascii="Times New Roman" w:hAnsi="Times New Roman"/>
          <w:sz w:val="20"/>
          <w:lang w:val="en-GB"/>
        </w:rPr>
        <w:t xml:space="preserve">. NEG-shift of SN PP-adjuncts with transitive verbs is not followed by remnant </w:t>
      </w:r>
      <w:proofErr w:type="spellStart"/>
      <w:r w:rsidR="00C00D90" w:rsidRPr="009A0B0C">
        <w:rPr>
          <w:rFonts w:ascii="Times New Roman" w:hAnsi="Times New Roman"/>
          <w:sz w:val="20"/>
          <w:lang w:val="en-GB"/>
        </w:rPr>
        <w:t>vP</w:t>
      </w:r>
      <w:proofErr w:type="spellEnd"/>
      <w:r w:rsidR="00C00D90" w:rsidRPr="009A0B0C">
        <w:rPr>
          <w:rFonts w:ascii="Times New Roman" w:hAnsi="Times New Roman"/>
          <w:sz w:val="20"/>
          <w:lang w:val="en-GB"/>
        </w:rPr>
        <w:t xml:space="preserve">-movement, </w:t>
      </w:r>
      <w:r w:rsidR="00640A8A" w:rsidRPr="009A0B0C">
        <w:rPr>
          <w:rFonts w:ascii="Times New Roman" w:hAnsi="Times New Roman"/>
          <w:sz w:val="20"/>
          <w:lang w:val="en-GB"/>
        </w:rPr>
        <w:t xml:space="preserve">because the object does not move out of </w:t>
      </w:r>
      <w:proofErr w:type="spellStart"/>
      <w:proofErr w:type="gramStart"/>
      <w:r w:rsidR="00640A8A" w:rsidRPr="009A0B0C">
        <w:rPr>
          <w:rFonts w:ascii="Times New Roman" w:hAnsi="Times New Roman"/>
          <w:sz w:val="20"/>
          <w:lang w:val="en-GB"/>
        </w:rPr>
        <w:t>vP</w:t>
      </w:r>
      <w:proofErr w:type="spellEnd"/>
      <w:proofErr w:type="gramEnd"/>
      <w:r w:rsidR="00640A8A" w:rsidRPr="009A0B0C">
        <w:rPr>
          <w:rFonts w:ascii="Times New Roman" w:hAnsi="Times New Roman"/>
          <w:sz w:val="20"/>
          <w:lang w:val="en-GB"/>
        </w:rPr>
        <w:t>. This explains</w:t>
      </w:r>
      <w:r w:rsidR="00C00D90" w:rsidRPr="009A0B0C">
        <w:rPr>
          <w:rFonts w:ascii="Times New Roman" w:hAnsi="Times New Roman"/>
          <w:sz w:val="20"/>
          <w:lang w:val="en-GB"/>
        </w:rPr>
        <w:t xml:space="preserve"> why SN PP-adjuncts are ungrammatical in clause final position</w:t>
      </w:r>
      <w:r w:rsidR="00640A8A" w:rsidRPr="009A0B0C">
        <w:rPr>
          <w:rFonts w:ascii="Times New Roman" w:hAnsi="Times New Roman"/>
          <w:sz w:val="20"/>
          <w:lang w:val="en-GB"/>
        </w:rPr>
        <w:t xml:space="preserve"> and grammatical in mid</w:t>
      </w:r>
      <w:r w:rsidR="001E1C83" w:rsidRPr="009A0B0C">
        <w:rPr>
          <w:rFonts w:ascii="Times New Roman" w:hAnsi="Times New Roman"/>
          <w:sz w:val="20"/>
          <w:lang w:val="en-GB"/>
        </w:rPr>
        <w:t>-</w:t>
      </w:r>
      <w:r w:rsidR="00640A8A" w:rsidRPr="009A0B0C">
        <w:rPr>
          <w:rFonts w:ascii="Times New Roman" w:hAnsi="Times New Roman"/>
          <w:sz w:val="20"/>
          <w:lang w:val="en-GB"/>
        </w:rPr>
        <w:t>position</w:t>
      </w:r>
      <w:r w:rsidR="00C00D90" w:rsidRPr="009A0B0C">
        <w:rPr>
          <w:rFonts w:ascii="Times New Roman" w:hAnsi="Times New Roman"/>
          <w:sz w:val="20"/>
          <w:lang w:val="en-GB"/>
        </w:rPr>
        <w:t>.</w:t>
      </w:r>
      <w:r w:rsidR="00367BDD" w:rsidRPr="009A0B0C">
        <w:rPr>
          <w:rFonts w:ascii="Times New Roman" w:hAnsi="Times New Roman"/>
          <w:sz w:val="20"/>
          <w:lang w:val="en-GB"/>
        </w:rPr>
        <w:t xml:space="preserve"> </w:t>
      </w:r>
      <w:r w:rsidR="00D10065" w:rsidRPr="009A0B0C">
        <w:rPr>
          <w:rFonts w:ascii="Times New Roman" w:hAnsi="Times New Roman"/>
          <w:sz w:val="20"/>
          <w:lang w:val="en-GB"/>
        </w:rPr>
        <w:t xml:space="preserve">Finally, </w:t>
      </w:r>
      <w:r w:rsidR="00640A8A" w:rsidRPr="009A0B0C">
        <w:rPr>
          <w:rFonts w:ascii="Times New Roman" w:hAnsi="Times New Roman"/>
          <w:sz w:val="20"/>
          <w:lang w:val="en-GB"/>
        </w:rPr>
        <w:t xml:space="preserve">the paper explores why CN PP-adjuncts do not have to </w:t>
      </w:r>
      <w:r w:rsidR="004B6010" w:rsidRPr="009A0B0C">
        <w:rPr>
          <w:rFonts w:ascii="Times New Roman" w:hAnsi="Times New Roman"/>
          <w:sz w:val="20"/>
          <w:lang w:val="en-GB"/>
        </w:rPr>
        <w:t xml:space="preserve">NEG-shift, whereas SN PP-adjuncts do. </w:t>
      </w:r>
      <w:r w:rsidR="003C53CC" w:rsidRPr="009A0B0C">
        <w:rPr>
          <w:rFonts w:ascii="Times New Roman" w:hAnsi="Times New Roman"/>
          <w:sz w:val="20"/>
          <w:lang w:val="en-GB"/>
        </w:rPr>
        <w:t xml:space="preserve">For SN PP-adjuncts to NEG-shift </w:t>
      </w:r>
      <w:proofErr w:type="spellStart"/>
      <w:r w:rsidR="003C53CC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3C53CC" w:rsidRPr="009A0B0C">
        <w:rPr>
          <w:rFonts w:ascii="Times New Roman" w:hAnsi="Times New Roman"/>
          <w:sz w:val="20"/>
          <w:lang w:val="en-GB"/>
        </w:rPr>
        <w:t>° has to</w:t>
      </w:r>
      <w:r w:rsidR="00640A8A" w:rsidRPr="009A0B0C">
        <w:rPr>
          <w:rFonts w:ascii="Times New Roman" w:hAnsi="Times New Roman"/>
          <w:sz w:val="20"/>
          <w:lang w:val="en-GB"/>
        </w:rPr>
        <w:t xml:space="preserve"> Agree </w:t>
      </w:r>
      <w:r w:rsidR="003C53CC" w:rsidRPr="009A0B0C">
        <w:rPr>
          <w:rFonts w:ascii="Times New Roman" w:hAnsi="Times New Roman"/>
          <w:sz w:val="20"/>
          <w:lang w:val="en-GB"/>
        </w:rPr>
        <w:t xml:space="preserve">with the n-indefinite. When this Agree-relationship cannot be established the n-indefinite gives rise to CN. PP-internal and DP-internal differences </w:t>
      </w:r>
      <w:r w:rsidR="00BB0B4E" w:rsidRPr="009A0B0C">
        <w:rPr>
          <w:rFonts w:ascii="Times New Roman" w:hAnsi="Times New Roman"/>
          <w:sz w:val="20"/>
          <w:lang w:val="en-GB"/>
        </w:rPr>
        <w:t xml:space="preserve">lie at the origin of the differences between SN and CN PP-adjuncts. </w:t>
      </w:r>
      <w:r w:rsidR="00D10065" w:rsidRPr="009A0B0C">
        <w:rPr>
          <w:rFonts w:ascii="Times New Roman" w:hAnsi="Times New Roman"/>
          <w:sz w:val="20"/>
          <w:lang w:val="en-GB"/>
        </w:rPr>
        <w:t xml:space="preserve">Only SN PP-adjuncts, which are place/time adjuncts, have an extra functional projection, </w:t>
      </w:r>
      <w:proofErr w:type="spellStart"/>
      <w:r w:rsidR="00D10065" w:rsidRPr="009A0B0C">
        <w:rPr>
          <w:rFonts w:ascii="Times New Roman" w:hAnsi="Times New Roman"/>
          <w:sz w:val="20"/>
          <w:lang w:val="en-GB"/>
        </w:rPr>
        <w:t>LocP</w:t>
      </w:r>
      <w:proofErr w:type="spellEnd"/>
      <w:r w:rsidR="004B6010" w:rsidRPr="009A0B0C">
        <w:rPr>
          <w:rFonts w:ascii="Times New Roman" w:hAnsi="Times New Roman"/>
          <w:sz w:val="20"/>
          <w:lang w:val="en-GB"/>
        </w:rPr>
        <w:t>,</w:t>
      </w:r>
      <w:r w:rsidR="00D10065" w:rsidRPr="009A0B0C">
        <w:rPr>
          <w:rFonts w:ascii="Times New Roman" w:hAnsi="Times New Roman"/>
          <w:sz w:val="20"/>
          <w:lang w:val="en-GB"/>
        </w:rPr>
        <w:t xml:space="preserve"> a</w:t>
      </w:r>
      <w:r w:rsidR="004B6010" w:rsidRPr="009A0B0C">
        <w:rPr>
          <w:rFonts w:ascii="Times New Roman" w:hAnsi="Times New Roman"/>
          <w:sz w:val="20"/>
          <w:lang w:val="en-GB"/>
        </w:rPr>
        <w:t>nd a</w:t>
      </w:r>
      <w:r w:rsidR="00D10065" w:rsidRPr="009A0B0C">
        <w:rPr>
          <w:rFonts w:ascii="Times New Roman" w:hAnsi="Times New Roman"/>
          <w:sz w:val="20"/>
          <w:lang w:val="en-GB"/>
        </w:rPr>
        <w:t xml:space="preserve"> </w:t>
      </w:r>
      <w:r w:rsidR="00D10065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D10065" w:rsidRPr="009A0B0C">
        <w:rPr>
          <w:rFonts w:ascii="Times New Roman" w:hAnsi="Times New Roman"/>
          <w:sz w:val="20"/>
          <w:lang w:val="en-GB"/>
        </w:rPr>
        <w:t>uSpace</w:t>
      </w:r>
      <w:proofErr w:type="spellEnd"/>
      <w:proofErr w:type="gramStart"/>
      <w:r w:rsidR="00D10065" w:rsidRPr="009A0B0C">
        <w:rPr>
          <w:rFonts w:ascii="Times New Roman" w:hAnsi="Times New Roman"/>
          <w:sz w:val="20"/>
          <w:lang w:val="en-GB"/>
        </w:rPr>
        <w:t>:</w:t>
      </w:r>
      <w:r w:rsidR="005707B0">
        <w:rPr>
          <w:rFonts w:ascii="Times New Roman" w:hAnsi="Times New Roman"/>
          <w:sz w:val="20"/>
          <w:lang w:val="en-GB"/>
        </w:rPr>
        <w:t>_</w:t>
      </w:r>
      <w:proofErr w:type="gramEnd"/>
      <w:r w:rsidR="00D10065" w:rsidRPr="009A0B0C">
        <w:rPr>
          <w:rFonts w:ascii="Times New Roman" w:hAnsi="Times New Roman"/>
          <w:sz w:val="20"/>
          <w:lang w:val="en-GB"/>
        </w:rPr>
        <w:sym w:font="Symbol" w:char="F05D"/>
      </w:r>
      <w:r w:rsidR="00D10065" w:rsidRPr="009A0B0C">
        <w:rPr>
          <w:rFonts w:ascii="Times New Roman" w:hAnsi="Times New Roman"/>
          <w:sz w:val="20"/>
          <w:lang w:val="en-GB"/>
        </w:rPr>
        <w:t xml:space="preserve"> featu</w:t>
      </w:r>
      <w:r w:rsidR="00B03E33" w:rsidRPr="009A0B0C">
        <w:rPr>
          <w:rFonts w:ascii="Times New Roman" w:hAnsi="Times New Roman"/>
          <w:sz w:val="20"/>
          <w:lang w:val="en-GB"/>
        </w:rPr>
        <w:t>re</w:t>
      </w:r>
      <w:r w:rsidR="00D10065" w:rsidRPr="009A0B0C">
        <w:rPr>
          <w:rFonts w:ascii="Times New Roman" w:hAnsi="Times New Roman"/>
          <w:sz w:val="20"/>
          <w:lang w:val="en-GB"/>
        </w:rPr>
        <w:t xml:space="preserve"> </w:t>
      </w:r>
      <w:r w:rsidR="004B6010" w:rsidRPr="009A0B0C">
        <w:rPr>
          <w:rFonts w:ascii="Times New Roman" w:hAnsi="Times New Roman"/>
          <w:sz w:val="20"/>
          <w:lang w:val="en-GB"/>
        </w:rPr>
        <w:t xml:space="preserve">on N which allow the n-constituent to escape from the P-phase, from where it can be probed for by </w:t>
      </w:r>
      <w:proofErr w:type="spellStart"/>
      <w:r w:rsidR="004B6010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4B6010" w:rsidRPr="009A0B0C">
        <w:rPr>
          <w:rFonts w:ascii="Times New Roman" w:hAnsi="Times New Roman"/>
          <w:sz w:val="20"/>
          <w:lang w:val="en-GB"/>
        </w:rPr>
        <w:t xml:space="preserve">°. CN PP-adjuncts lack this </w:t>
      </w:r>
      <w:proofErr w:type="spellStart"/>
      <w:r w:rsidR="004B6010" w:rsidRPr="009A0B0C">
        <w:rPr>
          <w:rFonts w:ascii="Times New Roman" w:hAnsi="Times New Roman"/>
          <w:sz w:val="20"/>
          <w:lang w:val="en-GB"/>
        </w:rPr>
        <w:t>LocP</w:t>
      </w:r>
      <w:proofErr w:type="spellEnd"/>
      <w:r w:rsidR="004B6010" w:rsidRPr="009A0B0C">
        <w:rPr>
          <w:rFonts w:ascii="Times New Roman" w:hAnsi="Times New Roman"/>
          <w:sz w:val="20"/>
          <w:lang w:val="en-GB"/>
        </w:rPr>
        <w:t xml:space="preserve"> and this </w:t>
      </w:r>
      <w:r w:rsidR="004B6010" w:rsidRPr="009A0B0C">
        <w:rPr>
          <w:rFonts w:ascii="Times New Roman" w:hAnsi="Times New Roman"/>
          <w:sz w:val="20"/>
          <w:lang w:val="en-GB"/>
        </w:rPr>
        <w:sym w:font="Symbol" w:char="F05B"/>
      </w:r>
      <w:proofErr w:type="spellStart"/>
      <w:r w:rsidR="005707B0">
        <w:rPr>
          <w:rFonts w:ascii="Times New Roman" w:hAnsi="Times New Roman"/>
          <w:sz w:val="20"/>
          <w:lang w:val="en-GB"/>
        </w:rPr>
        <w:t>uSpace</w:t>
      </w:r>
      <w:proofErr w:type="spellEnd"/>
      <w:proofErr w:type="gramStart"/>
      <w:r w:rsidR="005707B0">
        <w:rPr>
          <w:rFonts w:ascii="Times New Roman" w:hAnsi="Times New Roman"/>
          <w:sz w:val="20"/>
          <w:lang w:val="en-GB"/>
        </w:rPr>
        <w:t>:_</w:t>
      </w:r>
      <w:proofErr w:type="gramEnd"/>
      <w:r w:rsidR="004B6010" w:rsidRPr="009A0B0C">
        <w:rPr>
          <w:rFonts w:ascii="Times New Roman" w:hAnsi="Times New Roman"/>
          <w:sz w:val="20"/>
          <w:lang w:val="en-GB"/>
        </w:rPr>
        <w:sym w:font="Symbol" w:char="F05D"/>
      </w:r>
      <w:r w:rsidR="004B6010" w:rsidRPr="009A0B0C">
        <w:rPr>
          <w:rFonts w:ascii="Times New Roman" w:hAnsi="Times New Roman"/>
          <w:sz w:val="20"/>
          <w:lang w:val="en-GB"/>
        </w:rPr>
        <w:t xml:space="preserve"> feature on N, preventing the n-constituent to move upwards. The n-constituent is then too deeply embedded for </w:t>
      </w:r>
      <w:proofErr w:type="spellStart"/>
      <w:r w:rsidR="004B6010" w:rsidRPr="009A0B0C">
        <w:rPr>
          <w:rFonts w:ascii="Times New Roman" w:hAnsi="Times New Roman"/>
          <w:sz w:val="20"/>
          <w:lang w:val="en-GB"/>
        </w:rPr>
        <w:t>Pol</w:t>
      </w:r>
      <w:proofErr w:type="spellEnd"/>
      <w:r w:rsidR="004B6010" w:rsidRPr="009A0B0C">
        <w:rPr>
          <w:rFonts w:ascii="Times New Roman" w:hAnsi="Times New Roman"/>
          <w:sz w:val="20"/>
          <w:lang w:val="en-GB"/>
        </w:rPr>
        <w:t xml:space="preserve">° to Agree with </w:t>
      </w:r>
      <w:r w:rsidR="00BB0B4E" w:rsidRPr="009A0B0C">
        <w:rPr>
          <w:rFonts w:ascii="Times New Roman" w:hAnsi="Times New Roman"/>
          <w:sz w:val="20"/>
          <w:lang w:val="en-GB"/>
        </w:rPr>
        <w:t>it.</w:t>
      </w:r>
    </w:p>
    <w:p w:rsidR="008D069C" w:rsidRPr="009A0B0C" w:rsidRDefault="008D069C" w:rsidP="002822AF">
      <w:pPr>
        <w:tabs>
          <w:tab w:val="left" w:pos="284"/>
        </w:tabs>
        <w:jc w:val="both"/>
        <w:rPr>
          <w:rFonts w:ascii="Times New Roman" w:hAnsi="Times New Roman"/>
          <w:b/>
          <w:sz w:val="20"/>
          <w:lang w:val="en-GB"/>
        </w:rPr>
      </w:pPr>
    </w:p>
    <w:p w:rsidR="002F4AAE" w:rsidRPr="009A0B0C" w:rsidRDefault="00E232D4" w:rsidP="00241E88">
      <w:pPr>
        <w:pStyle w:val="Lijstalinea"/>
        <w:tabs>
          <w:tab w:val="left" w:pos="284"/>
        </w:tabs>
        <w:ind w:left="0"/>
        <w:jc w:val="both"/>
        <w:rPr>
          <w:rFonts w:ascii="Times New Roman" w:hAnsi="Times New Roman"/>
          <w:b/>
          <w:sz w:val="20"/>
          <w:lang w:val="en-GB"/>
        </w:rPr>
      </w:pPr>
      <w:r w:rsidRPr="009A0B0C">
        <w:rPr>
          <w:rFonts w:ascii="Times New Roman" w:hAnsi="Times New Roman"/>
          <w:b/>
          <w:sz w:val="20"/>
          <w:lang w:val="en-GB"/>
        </w:rPr>
        <w:t>References</w:t>
      </w:r>
    </w:p>
    <w:p w:rsidR="00405A1B" w:rsidRPr="009A0B0C" w:rsidRDefault="00405A1B" w:rsidP="00A8550D">
      <w:pPr>
        <w:jc w:val="both"/>
        <w:rPr>
          <w:rFonts w:ascii="Times New Roman" w:hAnsi="Times New Roman"/>
          <w:smallCaps/>
          <w:sz w:val="18"/>
          <w:lang w:val="en-GB"/>
        </w:rPr>
      </w:pPr>
    </w:p>
    <w:p w:rsidR="00994D86" w:rsidRPr="009A0B0C" w:rsidRDefault="00994D86" w:rsidP="00994D86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Abels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Klaus. 2003. Successive </w:t>
      </w:r>
      <w:proofErr w:type="spellStart"/>
      <w:r w:rsidRPr="009A0B0C">
        <w:rPr>
          <w:rFonts w:ascii="Times New Roman" w:hAnsi="Times New Roman"/>
          <w:sz w:val="18"/>
          <w:lang w:val="en-GB"/>
        </w:rPr>
        <w:t>Cyclicity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Anti-Locality and </w:t>
      </w:r>
      <w:proofErr w:type="spellStart"/>
      <w:r w:rsidRPr="009A0B0C">
        <w:rPr>
          <w:rFonts w:ascii="Times New Roman" w:hAnsi="Times New Roman"/>
          <w:sz w:val="18"/>
          <w:lang w:val="en-GB"/>
        </w:rPr>
        <w:t>Adposition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Stranding. PhD dissertation. </w:t>
      </w:r>
      <w:proofErr w:type="gramStart"/>
      <w:r w:rsidRPr="009A0B0C">
        <w:rPr>
          <w:rFonts w:ascii="Times New Roman" w:hAnsi="Times New Roman"/>
          <w:sz w:val="18"/>
          <w:lang w:val="en-GB"/>
        </w:rPr>
        <w:t>University of Connecticut.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</w:p>
    <w:p w:rsidR="00B86595" w:rsidRPr="006409AB" w:rsidRDefault="00B93C48" w:rsidP="00994D86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nl-BE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Baltin</w:t>
      </w:r>
      <w:proofErr w:type="spellEnd"/>
      <w:r w:rsidRPr="009A0B0C">
        <w:rPr>
          <w:rFonts w:ascii="Times New Roman" w:hAnsi="Times New Roman"/>
          <w:smallCaps/>
          <w:sz w:val="18"/>
          <w:lang w:val="en-GB"/>
        </w:rPr>
        <w:t xml:space="preserve">, </w:t>
      </w:r>
      <w:r w:rsidRPr="009A0B0C">
        <w:rPr>
          <w:rFonts w:ascii="Times New Roman" w:hAnsi="Times New Roman"/>
          <w:sz w:val="18"/>
          <w:lang w:val="en-GB"/>
        </w:rPr>
        <w:t xml:space="preserve">Mark. </w:t>
      </w:r>
      <w:proofErr w:type="gramStart"/>
      <w:r w:rsidRPr="009A0B0C">
        <w:rPr>
          <w:rFonts w:ascii="Times New Roman" w:hAnsi="Times New Roman"/>
          <w:sz w:val="18"/>
          <w:lang w:val="en-GB"/>
        </w:rPr>
        <w:t xml:space="preserve">2005. </w:t>
      </w:r>
      <w:r w:rsidR="004501F9" w:rsidRPr="009A0B0C">
        <w:rPr>
          <w:rFonts w:ascii="Times New Roman" w:hAnsi="Times New Roman"/>
          <w:sz w:val="18"/>
          <w:lang w:val="en-GB"/>
        </w:rPr>
        <w:t>‘The non-unity of VP-</w:t>
      </w:r>
      <w:proofErr w:type="spellStart"/>
      <w:r w:rsidR="004501F9" w:rsidRPr="009A0B0C">
        <w:rPr>
          <w:rFonts w:ascii="Times New Roman" w:hAnsi="Times New Roman"/>
          <w:sz w:val="18"/>
          <w:lang w:val="en-GB"/>
        </w:rPr>
        <w:t>preposing</w:t>
      </w:r>
      <w:proofErr w:type="spellEnd"/>
      <w:r w:rsidR="004501F9" w:rsidRPr="009A0B0C">
        <w:rPr>
          <w:rFonts w:ascii="Times New Roman" w:hAnsi="Times New Roman"/>
          <w:sz w:val="18"/>
          <w:lang w:val="en-GB"/>
        </w:rPr>
        <w:t>’.</w:t>
      </w:r>
      <w:proofErr w:type="gramEnd"/>
      <w:r w:rsidR="004501F9" w:rsidRPr="009A0B0C">
        <w:rPr>
          <w:rFonts w:ascii="Times New Roman" w:hAnsi="Times New Roman"/>
          <w:sz w:val="18"/>
          <w:lang w:val="en-GB"/>
        </w:rPr>
        <w:t xml:space="preserve"> </w:t>
      </w:r>
      <w:r w:rsidR="004501F9" w:rsidRPr="009A0B0C">
        <w:rPr>
          <w:rFonts w:ascii="Times New Roman" w:hAnsi="Times New Roman"/>
          <w:sz w:val="18"/>
          <w:lang w:val="nl-BE"/>
        </w:rPr>
        <w:t>In: Language, Vol. 82, N°4.</w:t>
      </w:r>
    </w:p>
    <w:p w:rsidR="00B93C48" w:rsidRPr="009A0B0C" w:rsidRDefault="00340572" w:rsidP="00B86595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r w:rsidRPr="006409AB">
        <w:rPr>
          <w:rFonts w:ascii="Times New Roman" w:hAnsi="Times New Roman"/>
          <w:smallCaps/>
          <w:sz w:val="18"/>
          <w:lang w:val="nl-BE"/>
        </w:rPr>
        <w:t>Bošković</w:t>
      </w:r>
      <w:r w:rsidRPr="006409AB">
        <w:rPr>
          <w:rFonts w:ascii="Times New Roman" w:hAnsi="Times New Roman"/>
          <w:sz w:val="18"/>
          <w:lang w:val="nl-BE"/>
        </w:rPr>
        <w:t xml:space="preserve">, Željko. </w:t>
      </w:r>
      <w:r w:rsidR="002822AF" w:rsidRPr="009A0B0C">
        <w:rPr>
          <w:rFonts w:ascii="Times New Roman" w:hAnsi="Times New Roman"/>
          <w:sz w:val="18"/>
          <w:lang w:val="en-GB"/>
        </w:rPr>
        <w:t>2007. ‘</w:t>
      </w:r>
      <w:proofErr w:type="gramStart"/>
      <w:r w:rsidR="002822AF" w:rsidRPr="009A0B0C">
        <w:rPr>
          <w:rFonts w:ascii="Times New Roman" w:hAnsi="Times New Roman"/>
          <w:sz w:val="18"/>
          <w:lang w:val="en-GB"/>
        </w:rPr>
        <w:t>On</w:t>
      </w:r>
      <w:proofErr w:type="gramEnd"/>
      <w:r w:rsidR="002822AF" w:rsidRPr="009A0B0C">
        <w:rPr>
          <w:rFonts w:ascii="Times New Roman" w:hAnsi="Times New Roman"/>
          <w:sz w:val="18"/>
          <w:lang w:val="en-GB"/>
        </w:rPr>
        <w:t xml:space="preserve"> the locality and motivation of Move and Agree: An even more minimal theory.’ In: Linguistic Inquiry</w:t>
      </w:r>
      <w:r w:rsidR="00B86595" w:rsidRPr="009A0B0C">
        <w:rPr>
          <w:rFonts w:ascii="Times New Roman" w:hAnsi="Times New Roman"/>
          <w:sz w:val="18"/>
          <w:lang w:val="en-GB"/>
        </w:rPr>
        <w:t xml:space="preserve"> 38. 589-644. </w:t>
      </w:r>
    </w:p>
    <w:p w:rsidR="00A709FE" w:rsidRPr="009A0B0C" w:rsidRDefault="00E232D4" w:rsidP="00A709FE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r w:rsidRPr="009A0B0C">
        <w:rPr>
          <w:rFonts w:ascii="Times New Roman" w:hAnsi="Times New Roman"/>
          <w:smallCaps/>
          <w:sz w:val="18"/>
          <w:lang w:val="en-GB"/>
        </w:rPr>
        <w:t>Christensen</w:t>
      </w:r>
      <w:r w:rsidRPr="009A0B0C">
        <w:rPr>
          <w:rFonts w:ascii="Times New Roman" w:hAnsi="Times New Roman"/>
          <w:sz w:val="18"/>
          <w:lang w:val="en-GB"/>
        </w:rPr>
        <w:t xml:space="preserve">, K. K. 1986. ‘Norwegian </w:t>
      </w:r>
      <w:proofErr w:type="spellStart"/>
      <w:r w:rsidRPr="009A0B0C">
        <w:rPr>
          <w:rFonts w:ascii="Times New Roman" w:hAnsi="Times New Roman"/>
          <w:sz w:val="18"/>
          <w:lang w:val="en-GB"/>
        </w:rPr>
        <w:t>ingen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: A case of post-syntactic lexicalisation.’ In: </w:t>
      </w:r>
      <w:r w:rsidRPr="00557D04">
        <w:rPr>
          <w:rFonts w:ascii="Times New Roman" w:hAnsi="Times New Roman"/>
          <w:smallCaps/>
          <w:sz w:val="18"/>
          <w:lang w:val="en-GB"/>
        </w:rPr>
        <w:t>Dahl</w:t>
      </w:r>
      <w:r w:rsidR="00557D04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="00557D04">
        <w:rPr>
          <w:rFonts w:ascii="Times New Roman" w:hAnsi="Times New Roman"/>
          <w:sz w:val="18"/>
          <w:lang w:val="en-GB"/>
        </w:rPr>
        <w:t>Östen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&amp; </w:t>
      </w:r>
      <w:r w:rsidRPr="00557D04">
        <w:rPr>
          <w:rFonts w:ascii="Times New Roman" w:hAnsi="Times New Roman"/>
          <w:smallCaps/>
          <w:sz w:val="18"/>
          <w:lang w:val="en-GB"/>
        </w:rPr>
        <w:t>Holmberg</w:t>
      </w:r>
      <w:r w:rsidRPr="009A0B0C">
        <w:rPr>
          <w:rFonts w:ascii="Times New Roman" w:hAnsi="Times New Roman"/>
          <w:sz w:val="18"/>
          <w:lang w:val="en-GB"/>
        </w:rPr>
        <w:t>, A</w:t>
      </w:r>
      <w:r w:rsidR="00557D04">
        <w:rPr>
          <w:rFonts w:ascii="Times New Roman" w:hAnsi="Times New Roman"/>
          <w:sz w:val="18"/>
          <w:lang w:val="en-GB"/>
        </w:rPr>
        <w:t>nders</w:t>
      </w:r>
      <w:r w:rsidRPr="009A0B0C">
        <w:rPr>
          <w:rFonts w:ascii="Times New Roman" w:hAnsi="Times New Roman"/>
          <w:sz w:val="18"/>
          <w:lang w:val="en-GB"/>
        </w:rPr>
        <w:t xml:space="preserve">.  </w:t>
      </w:r>
      <w:r w:rsidRPr="00557D04">
        <w:rPr>
          <w:rFonts w:ascii="Times New Roman" w:hAnsi="Times New Roman"/>
          <w:i/>
          <w:sz w:val="18"/>
          <w:lang w:val="en-GB"/>
        </w:rPr>
        <w:t>Scandinavian Syntax</w:t>
      </w:r>
      <w:r w:rsidRPr="009A0B0C">
        <w:rPr>
          <w:rFonts w:ascii="Times New Roman" w:hAnsi="Times New Roman"/>
          <w:sz w:val="18"/>
          <w:lang w:val="en-GB"/>
        </w:rPr>
        <w:t xml:space="preserve">. </w:t>
      </w:r>
      <w:proofErr w:type="gramStart"/>
      <w:r w:rsidRPr="009A0B0C">
        <w:rPr>
          <w:rFonts w:ascii="Times New Roman" w:hAnsi="Times New Roman"/>
          <w:sz w:val="18"/>
          <w:lang w:val="en-GB"/>
        </w:rPr>
        <w:t>Institute of Linguistics.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sz w:val="18"/>
          <w:lang w:val="en-GB"/>
        </w:rPr>
        <w:t>University of Stockholm.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r w:rsidR="00557D04">
        <w:rPr>
          <w:rFonts w:ascii="Times New Roman" w:hAnsi="Times New Roman"/>
          <w:sz w:val="18"/>
          <w:lang w:val="en-GB"/>
        </w:rPr>
        <w:t>Stockholm.</w:t>
      </w:r>
      <w:r w:rsidR="00557D04" w:rsidRPr="009A0B0C">
        <w:rPr>
          <w:rFonts w:ascii="Times New Roman" w:hAnsi="Times New Roman"/>
          <w:sz w:val="18"/>
          <w:lang w:val="en-GB"/>
        </w:rPr>
        <w:t xml:space="preserve"> </w:t>
      </w:r>
      <w:r w:rsidRPr="009A0B0C">
        <w:rPr>
          <w:rFonts w:ascii="Times New Roman" w:hAnsi="Times New Roman"/>
          <w:sz w:val="18"/>
          <w:lang w:val="en-GB"/>
        </w:rPr>
        <w:t xml:space="preserve">21-35. </w:t>
      </w:r>
    </w:p>
    <w:p w:rsidR="004979F7" w:rsidRPr="009A0B0C" w:rsidRDefault="00A709FE" w:rsidP="00A709FE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r w:rsidRPr="009A0B0C">
        <w:rPr>
          <w:rFonts w:ascii="Times New Roman" w:hAnsi="Times New Roman"/>
          <w:smallCaps/>
          <w:sz w:val="18"/>
          <w:lang w:val="en-GB"/>
        </w:rPr>
        <w:t>Christensen</w:t>
      </w:r>
      <w:r w:rsidRPr="009A0B0C">
        <w:rPr>
          <w:rFonts w:ascii="Times New Roman" w:hAnsi="Times New Roman"/>
          <w:sz w:val="18"/>
          <w:lang w:val="en-GB"/>
        </w:rPr>
        <w:t xml:space="preserve">, Ken </w:t>
      </w:r>
      <w:proofErr w:type="spellStart"/>
      <w:r w:rsidRPr="009A0B0C">
        <w:rPr>
          <w:rFonts w:ascii="Times New Roman" w:hAnsi="Times New Roman"/>
          <w:sz w:val="18"/>
          <w:lang w:val="en-GB"/>
        </w:rPr>
        <w:t>Ramshøj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2005. </w:t>
      </w:r>
      <w:r w:rsidRPr="009A0B0C">
        <w:rPr>
          <w:rFonts w:ascii="Times New Roman" w:hAnsi="Times New Roman"/>
          <w:i/>
          <w:sz w:val="18"/>
          <w:lang w:val="en-GB"/>
        </w:rPr>
        <w:t>Interfaces. Negation-Syntax-Brain.</w:t>
      </w:r>
      <w:r w:rsidRPr="009A0B0C">
        <w:rPr>
          <w:rFonts w:ascii="Times New Roman" w:hAnsi="Times New Roman"/>
          <w:sz w:val="18"/>
          <w:lang w:val="en-GB"/>
        </w:rPr>
        <w:t xml:space="preserve"> PhD-dissertation. </w:t>
      </w:r>
      <w:proofErr w:type="gramStart"/>
      <w:r w:rsidRPr="009A0B0C">
        <w:rPr>
          <w:rFonts w:ascii="Times New Roman" w:hAnsi="Times New Roman"/>
          <w:sz w:val="18"/>
          <w:lang w:val="en-GB"/>
        </w:rPr>
        <w:t>University of Aarhus.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Aarhus. </w:t>
      </w:r>
    </w:p>
    <w:p w:rsidR="00BE156F" w:rsidRPr="009A0B0C" w:rsidRDefault="00AE67C7" w:rsidP="00BE156F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r w:rsidRPr="009A0B0C">
        <w:rPr>
          <w:rFonts w:ascii="Times New Roman" w:hAnsi="Times New Roman"/>
          <w:smallCaps/>
          <w:sz w:val="18"/>
          <w:lang w:val="en-GB"/>
        </w:rPr>
        <w:t>Christensen</w:t>
      </w:r>
      <w:r w:rsidRPr="009A0B0C">
        <w:rPr>
          <w:rFonts w:ascii="Times New Roman" w:hAnsi="Times New Roman"/>
          <w:sz w:val="18"/>
          <w:lang w:val="en-GB"/>
        </w:rPr>
        <w:t xml:space="preserve">, Ken </w:t>
      </w:r>
      <w:proofErr w:type="spellStart"/>
      <w:r w:rsidRPr="009A0B0C">
        <w:rPr>
          <w:rFonts w:ascii="Times New Roman" w:hAnsi="Times New Roman"/>
          <w:sz w:val="18"/>
          <w:lang w:val="en-GB"/>
        </w:rPr>
        <w:t>Ramshøj</w:t>
      </w:r>
      <w:proofErr w:type="spellEnd"/>
      <w:r w:rsidRPr="009A0B0C">
        <w:rPr>
          <w:rFonts w:ascii="Times New Roman" w:hAnsi="Times New Roman"/>
          <w:sz w:val="18"/>
          <w:lang w:val="en-GB"/>
        </w:rPr>
        <w:t>. 2008. ‘</w:t>
      </w:r>
      <w:r w:rsidR="004834BE" w:rsidRPr="009A0B0C">
        <w:rPr>
          <w:rFonts w:ascii="Times New Roman" w:hAnsi="Times New Roman"/>
          <w:sz w:val="18"/>
          <w:lang w:val="en-GB"/>
        </w:rPr>
        <w:t>NEG-shift</w:t>
      </w:r>
      <w:r w:rsidRPr="009A0B0C">
        <w:rPr>
          <w:rFonts w:ascii="Times New Roman" w:hAnsi="Times New Roman"/>
          <w:sz w:val="18"/>
          <w:lang w:val="en-GB"/>
        </w:rPr>
        <w:t xml:space="preserve">, Licensing, and Repair Strategies.’ In: </w:t>
      </w:r>
      <w:proofErr w:type="spellStart"/>
      <w:r w:rsidRPr="009A0B0C">
        <w:rPr>
          <w:rFonts w:ascii="Times New Roman" w:hAnsi="Times New Roman"/>
          <w:sz w:val="18"/>
          <w:lang w:val="en-GB"/>
        </w:rPr>
        <w:t>Studia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spellStart"/>
      <w:r w:rsidRPr="009A0B0C">
        <w:rPr>
          <w:rFonts w:ascii="Times New Roman" w:hAnsi="Times New Roman"/>
          <w:sz w:val="18"/>
          <w:lang w:val="en-GB"/>
        </w:rPr>
        <w:t>Linguistica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62 (2). 182-223.</w:t>
      </w:r>
      <w:r w:rsidR="00A8644C" w:rsidRPr="009A0B0C">
        <w:rPr>
          <w:rFonts w:ascii="Times New Roman" w:hAnsi="Times New Roman"/>
          <w:sz w:val="18"/>
          <w:lang w:val="en-GB"/>
        </w:rPr>
        <w:t xml:space="preserve"> </w:t>
      </w:r>
    </w:p>
    <w:p w:rsidR="00770470" w:rsidRPr="009A0B0C" w:rsidRDefault="00BE156F" w:rsidP="00BE156F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gramStart"/>
      <w:r w:rsidRPr="009A0B0C">
        <w:rPr>
          <w:rFonts w:ascii="Times New Roman" w:hAnsi="Times New Roman"/>
          <w:smallCaps/>
          <w:sz w:val="18"/>
          <w:lang w:val="en-GB"/>
        </w:rPr>
        <w:t>Cinque, G. 1999.</w:t>
      </w:r>
      <w:proofErr w:type="gramEnd"/>
      <w:r w:rsidRPr="009A0B0C">
        <w:rPr>
          <w:rFonts w:ascii="Times New Roman" w:hAnsi="Times New Roman"/>
          <w:smallCaps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i/>
          <w:sz w:val="18"/>
          <w:lang w:val="en-GB"/>
        </w:rPr>
        <w:t>Adverbs and Functional Heads.</w:t>
      </w:r>
      <w:proofErr w:type="gramEnd"/>
      <w:r w:rsidRPr="009A0B0C">
        <w:rPr>
          <w:rFonts w:ascii="Times New Roman" w:hAnsi="Times New Roman"/>
          <w:i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i/>
          <w:sz w:val="18"/>
          <w:lang w:val="en-GB"/>
        </w:rPr>
        <w:t>A Cross-Linguistic Perspective</w:t>
      </w:r>
      <w:r w:rsidRPr="009A0B0C">
        <w:rPr>
          <w:rFonts w:ascii="Times New Roman" w:hAnsi="Times New Roman"/>
          <w:sz w:val="18"/>
          <w:lang w:val="en-GB"/>
        </w:rPr>
        <w:t>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sz w:val="18"/>
          <w:lang w:val="en-GB"/>
        </w:rPr>
        <w:t>Oxford University Press.</w:t>
      </w:r>
      <w:proofErr w:type="gramEnd"/>
      <w:r w:rsidRPr="009A0B0C">
        <w:rPr>
          <w:rFonts w:ascii="Times New Roman" w:hAnsi="Times New Roman"/>
          <w:lang w:val="en-GB"/>
        </w:rPr>
        <w:t xml:space="preserve"> </w:t>
      </w:r>
      <w:r w:rsidRPr="009A0B0C">
        <w:rPr>
          <w:rFonts w:ascii="Times New Roman" w:hAnsi="Times New Roman"/>
          <w:sz w:val="18"/>
          <w:lang w:val="en-GB"/>
        </w:rPr>
        <w:t>New York.</w:t>
      </w:r>
    </w:p>
    <w:p w:rsidR="00D62D3D" w:rsidRPr="009A0B0C" w:rsidRDefault="00770470" w:rsidP="00E81FFA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Cirillo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Robert. 2009. </w:t>
      </w:r>
      <w:r w:rsidRPr="009A0B0C">
        <w:rPr>
          <w:rFonts w:ascii="Times New Roman" w:hAnsi="Times New Roman"/>
          <w:i/>
          <w:sz w:val="18"/>
          <w:lang w:val="en-GB"/>
        </w:rPr>
        <w:t>The Syntax of Floating Quantifiers. Stranding Revisited.</w:t>
      </w:r>
      <w:r w:rsidRPr="009A0B0C">
        <w:rPr>
          <w:rFonts w:ascii="Times New Roman" w:hAnsi="Times New Roman"/>
          <w:sz w:val="18"/>
          <w:lang w:val="en-GB"/>
        </w:rPr>
        <w:t xml:space="preserve"> LOT. Utrecht.</w:t>
      </w:r>
    </w:p>
    <w:p w:rsidR="00994D86" w:rsidRPr="009A0B0C" w:rsidRDefault="00D62D3D" w:rsidP="00D62D3D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gramStart"/>
      <w:r w:rsidRPr="009A0B0C">
        <w:rPr>
          <w:rFonts w:ascii="Times New Roman" w:hAnsi="Times New Roman"/>
          <w:smallCaps/>
          <w:sz w:val="18"/>
          <w:lang w:val="en-GB"/>
        </w:rPr>
        <w:t>Davis</w:t>
      </w:r>
      <w:r w:rsidRPr="009A0B0C">
        <w:rPr>
          <w:rFonts w:ascii="Times New Roman" w:hAnsi="Times New Roman"/>
          <w:sz w:val="18"/>
          <w:lang w:val="en-GB"/>
        </w:rPr>
        <w:t>, N. (ed.).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PL = </w:t>
      </w:r>
      <w:proofErr w:type="spellStart"/>
      <w:r w:rsidRPr="009A0B0C">
        <w:rPr>
          <w:rFonts w:ascii="Times New Roman" w:hAnsi="Times New Roman"/>
          <w:sz w:val="18"/>
          <w:lang w:val="en-GB"/>
        </w:rPr>
        <w:t>Paston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Letters and Papers of the Fifteenth Century. </w:t>
      </w:r>
      <w:proofErr w:type="gramStart"/>
      <w:r w:rsidRPr="009A0B0C">
        <w:rPr>
          <w:rFonts w:ascii="Times New Roman" w:hAnsi="Times New Roman"/>
          <w:sz w:val="18"/>
          <w:lang w:val="en-GB"/>
        </w:rPr>
        <w:t>Oxford University Press.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Oxford. </w:t>
      </w:r>
    </w:p>
    <w:p w:rsidR="00E81FFA" w:rsidRPr="009A0B0C" w:rsidRDefault="00994D86" w:rsidP="00E81FFA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proofErr w:type="gramStart"/>
      <w:r w:rsidRPr="009A0B0C">
        <w:rPr>
          <w:rFonts w:ascii="Times New Roman" w:hAnsi="Times New Roman"/>
          <w:smallCaps/>
          <w:sz w:val="18"/>
          <w:lang w:val="en-GB"/>
        </w:rPr>
        <w:t>Dikken</w:t>
      </w:r>
      <w:proofErr w:type="spellEnd"/>
      <w:r w:rsidRPr="009A0B0C">
        <w:rPr>
          <w:rFonts w:ascii="Times New Roman" w:hAnsi="Times New Roman"/>
          <w:sz w:val="18"/>
          <w:lang w:val="en-GB"/>
        </w:rPr>
        <w:t>, Marcel den.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sz w:val="18"/>
          <w:lang w:val="en-GB"/>
        </w:rPr>
        <w:t xml:space="preserve">2006. ‘On the functional structure of locative and directional </w:t>
      </w:r>
      <w:proofErr w:type="spellStart"/>
      <w:r w:rsidRPr="009A0B0C">
        <w:rPr>
          <w:rFonts w:ascii="Times New Roman" w:hAnsi="Times New Roman"/>
          <w:sz w:val="18"/>
          <w:lang w:val="en-GB"/>
        </w:rPr>
        <w:t>PPs</w:t>
      </w:r>
      <w:proofErr w:type="spellEnd"/>
      <w:r w:rsidRPr="009A0B0C">
        <w:rPr>
          <w:rFonts w:ascii="Times New Roman" w:hAnsi="Times New Roman"/>
          <w:sz w:val="18"/>
          <w:lang w:val="en-GB"/>
        </w:rPr>
        <w:t>.’ Manuscript.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</w:p>
    <w:p w:rsidR="004979F7" w:rsidRPr="009A0B0C" w:rsidRDefault="008D069C" w:rsidP="004979F7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Haegeman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Liliane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1995. The Syntax of Negation. </w:t>
      </w:r>
      <w:proofErr w:type="gramStart"/>
      <w:r w:rsidRPr="009A0B0C">
        <w:rPr>
          <w:rFonts w:ascii="Times New Roman" w:hAnsi="Times New Roman"/>
          <w:sz w:val="18"/>
          <w:lang w:val="en-GB"/>
        </w:rPr>
        <w:t>Cambridge University Press.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Cambridge. </w:t>
      </w:r>
    </w:p>
    <w:p w:rsidR="004979F7" w:rsidRPr="009A0B0C" w:rsidRDefault="008D069C" w:rsidP="004979F7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Haegeman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Liliane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and </w:t>
      </w: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Zanuttini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Raffaella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</w:t>
      </w:r>
      <w:proofErr w:type="gramStart"/>
      <w:r w:rsidRPr="009A0B0C">
        <w:rPr>
          <w:rFonts w:ascii="Times New Roman" w:hAnsi="Times New Roman"/>
          <w:sz w:val="18"/>
          <w:lang w:val="en-GB"/>
        </w:rPr>
        <w:t>1996. ‘Negative Concord in West Flemish.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In: </w:t>
      </w: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Belletti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Adriana &amp; </w:t>
      </w: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Rizzi</w:t>
      </w:r>
      <w:proofErr w:type="spellEnd"/>
      <w:r w:rsidRPr="009A0B0C">
        <w:rPr>
          <w:rFonts w:ascii="Times New Roman" w:hAnsi="Times New Roman"/>
          <w:sz w:val="18"/>
          <w:lang w:val="en-GB"/>
        </w:rPr>
        <w:t>, Luigi (</w:t>
      </w:r>
      <w:proofErr w:type="spellStart"/>
      <w:r w:rsidRPr="009A0B0C">
        <w:rPr>
          <w:rFonts w:ascii="Times New Roman" w:hAnsi="Times New Roman"/>
          <w:sz w:val="18"/>
          <w:lang w:val="en-GB"/>
        </w:rPr>
        <w:t>eds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). </w:t>
      </w:r>
      <w:proofErr w:type="gramStart"/>
      <w:r w:rsidRPr="009A0B0C">
        <w:rPr>
          <w:rFonts w:ascii="Times New Roman" w:hAnsi="Times New Roman"/>
          <w:i/>
          <w:sz w:val="18"/>
          <w:lang w:val="en-GB"/>
        </w:rPr>
        <w:t>Parameters and Functional Heads.</w:t>
      </w:r>
      <w:proofErr w:type="gramEnd"/>
      <w:r w:rsidRPr="009A0B0C">
        <w:rPr>
          <w:rFonts w:ascii="Times New Roman" w:hAnsi="Times New Roman"/>
          <w:i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i/>
          <w:sz w:val="18"/>
          <w:lang w:val="en-GB"/>
        </w:rPr>
        <w:t>Essays in Comparative Syntax</w:t>
      </w:r>
      <w:r w:rsidRPr="009A0B0C">
        <w:rPr>
          <w:rFonts w:ascii="Times New Roman" w:hAnsi="Times New Roman"/>
          <w:sz w:val="18"/>
          <w:lang w:val="en-GB"/>
        </w:rPr>
        <w:t>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sz w:val="18"/>
          <w:lang w:val="en-GB"/>
        </w:rPr>
        <w:t>Oxford University Press.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Oxford. </w:t>
      </w:r>
    </w:p>
    <w:p w:rsidR="00A8581E" w:rsidRPr="009A0B0C" w:rsidRDefault="008D069C" w:rsidP="004979F7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Haegeman</w:t>
      </w:r>
      <w:proofErr w:type="spellEnd"/>
      <w:r w:rsidRPr="009A0B0C">
        <w:rPr>
          <w:rFonts w:ascii="Times New Roman" w:hAnsi="Times New Roman"/>
          <w:smallCaps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L</w:t>
      </w:r>
      <w:r w:rsidR="00A8644C" w:rsidRPr="009A0B0C">
        <w:rPr>
          <w:rFonts w:ascii="Times New Roman" w:hAnsi="Times New Roman"/>
          <w:sz w:val="18"/>
          <w:lang w:val="en-GB"/>
        </w:rPr>
        <w:t>iliane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</w:t>
      </w:r>
      <w:proofErr w:type="gramStart"/>
      <w:r w:rsidRPr="009A0B0C">
        <w:rPr>
          <w:rFonts w:ascii="Times New Roman" w:hAnsi="Times New Roman"/>
          <w:sz w:val="18"/>
          <w:lang w:val="en-GB"/>
        </w:rPr>
        <w:t>1997</w:t>
      </w:r>
      <w:r w:rsidRPr="009A0B0C">
        <w:rPr>
          <w:rFonts w:ascii="Times New Roman" w:hAnsi="Times New Roman"/>
          <w:i/>
          <w:sz w:val="18"/>
          <w:lang w:val="en-GB"/>
        </w:rPr>
        <w:t>.  ‘</w:t>
      </w:r>
      <w:r w:rsidRPr="009A0B0C">
        <w:rPr>
          <w:rFonts w:ascii="Times New Roman" w:hAnsi="Times New Roman"/>
          <w:sz w:val="18"/>
          <w:lang w:val="en-GB"/>
        </w:rPr>
        <w:t>The syntax of n-words and the NEG criterion’.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In: </w:t>
      </w:r>
      <w:r w:rsidRPr="009A0B0C">
        <w:rPr>
          <w:rFonts w:ascii="Times New Roman" w:hAnsi="Times New Roman"/>
          <w:smallCaps/>
          <w:sz w:val="18"/>
          <w:lang w:val="en-GB"/>
        </w:rPr>
        <w:t>Forget</w:t>
      </w:r>
      <w:r w:rsidRPr="009A0B0C">
        <w:rPr>
          <w:rFonts w:ascii="Times New Roman" w:hAnsi="Times New Roman"/>
          <w:sz w:val="18"/>
          <w:lang w:val="en-GB"/>
        </w:rPr>
        <w:t xml:space="preserve">, D. </w:t>
      </w:r>
      <w:proofErr w:type="spellStart"/>
      <w:r w:rsidRPr="009A0B0C">
        <w:rPr>
          <w:rFonts w:ascii="Times New Roman" w:hAnsi="Times New Roman"/>
          <w:sz w:val="18"/>
          <w:lang w:val="en-GB"/>
        </w:rPr>
        <w:t>et.al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</w:t>
      </w:r>
      <w:proofErr w:type="gramStart"/>
      <w:r w:rsidRPr="009A0B0C">
        <w:rPr>
          <w:rFonts w:ascii="Times New Roman" w:hAnsi="Times New Roman"/>
          <w:i/>
          <w:sz w:val="18"/>
          <w:lang w:val="en-GB"/>
        </w:rPr>
        <w:t>Negation and Polarity.</w:t>
      </w:r>
      <w:proofErr w:type="gramEnd"/>
      <w:r w:rsidRPr="009A0B0C">
        <w:rPr>
          <w:rFonts w:ascii="Times New Roman" w:hAnsi="Times New Roman"/>
          <w:i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i/>
          <w:sz w:val="18"/>
          <w:lang w:val="en-GB"/>
        </w:rPr>
        <w:t>Syntax and Semantics.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spellStart"/>
      <w:r w:rsidRPr="009A0B0C">
        <w:rPr>
          <w:rFonts w:ascii="Times New Roman" w:hAnsi="Times New Roman"/>
          <w:sz w:val="18"/>
          <w:lang w:val="en-GB"/>
        </w:rPr>
        <w:t>JohnBenjamins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Amsterdam/ Philadelphia. </w:t>
      </w:r>
    </w:p>
    <w:p w:rsidR="004979F7" w:rsidRPr="009A0B0C" w:rsidRDefault="008D069C" w:rsidP="004979F7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Haegeman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L</w:t>
      </w:r>
      <w:r w:rsidR="008D27F0">
        <w:rPr>
          <w:rFonts w:ascii="Times New Roman" w:hAnsi="Times New Roman"/>
          <w:sz w:val="18"/>
          <w:lang w:val="en-GB"/>
        </w:rPr>
        <w:t>iliane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2000. ‘Negative </w:t>
      </w:r>
      <w:proofErr w:type="spellStart"/>
      <w:r w:rsidRPr="009A0B0C">
        <w:rPr>
          <w:rFonts w:ascii="Times New Roman" w:hAnsi="Times New Roman"/>
          <w:sz w:val="18"/>
          <w:lang w:val="en-GB"/>
        </w:rPr>
        <w:t>Preposing</w:t>
      </w:r>
      <w:proofErr w:type="spellEnd"/>
      <w:r w:rsidRPr="009A0B0C">
        <w:rPr>
          <w:rFonts w:ascii="Times New Roman" w:hAnsi="Times New Roman"/>
          <w:sz w:val="18"/>
          <w:lang w:val="en-GB"/>
        </w:rPr>
        <w:t>, Negative Inversion and the Split CP</w:t>
      </w:r>
      <w:r w:rsidRPr="009A0B0C">
        <w:rPr>
          <w:rFonts w:ascii="Times New Roman" w:hAnsi="Times New Roman"/>
          <w:i/>
          <w:sz w:val="18"/>
          <w:lang w:val="en-GB"/>
        </w:rPr>
        <w:t>’</w:t>
      </w:r>
      <w:r w:rsidRPr="009A0B0C">
        <w:rPr>
          <w:rFonts w:ascii="Times New Roman" w:hAnsi="Times New Roman"/>
          <w:sz w:val="18"/>
          <w:lang w:val="en-GB"/>
        </w:rPr>
        <w:t xml:space="preserve"> In: </w:t>
      </w:r>
      <w:r w:rsidRPr="009A0B0C">
        <w:rPr>
          <w:rFonts w:ascii="Times New Roman" w:hAnsi="Times New Roman"/>
          <w:smallCaps/>
          <w:sz w:val="18"/>
          <w:lang w:val="en-GB"/>
        </w:rPr>
        <w:t>Horn</w:t>
      </w:r>
      <w:r w:rsidR="00820DC8">
        <w:rPr>
          <w:rFonts w:ascii="Times New Roman" w:hAnsi="Times New Roman"/>
          <w:sz w:val="18"/>
          <w:lang w:val="en-GB"/>
        </w:rPr>
        <w:t>, Laurence</w:t>
      </w:r>
      <w:r w:rsidRPr="009A0B0C">
        <w:rPr>
          <w:rFonts w:ascii="Times New Roman" w:hAnsi="Times New Roman"/>
          <w:sz w:val="18"/>
          <w:lang w:val="en-GB"/>
        </w:rPr>
        <w:t xml:space="preserve"> &amp; </w:t>
      </w:r>
      <w:r w:rsidRPr="009A0B0C">
        <w:rPr>
          <w:rFonts w:ascii="Times New Roman" w:hAnsi="Times New Roman"/>
          <w:smallCaps/>
          <w:sz w:val="18"/>
          <w:lang w:val="en-GB"/>
        </w:rPr>
        <w:t>Kato</w:t>
      </w:r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gramStart"/>
      <w:r w:rsidRPr="009A0B0C">
        <w:rPr>
          <w:rFonts w:ascii="Times New Roman" w:hAnsi="Times New Roman"/>
          <w:sz w:val="18"/>
          <w:lang w:val="en-GB"/>
        </w:rPr>
        <w:t>Y</w:t>
      </w:r>
      <w:r w:rsidR="00820DC8">
        <w:rPr>
          <w:rFonts w:ascii="Times New Roman" w:hAnsi="Times New Roman"/>
          <w:sz w:val="18"/>
          <w:lang w:val="en-GB"/>
        </w:rPr>
        <w:t>asuhiko</w:t>
      </w:r>
      <w:proofErr w:type="gramEnd"/>
      <w:r w:rsidRPr="009A0B0C">
        <w:rPr>
          <w:rFonts w:ascii="Times New Roman" w:hAnsi="Times New Roman"/>
          <w:sz w:val="18"/>
          <w:lang w:val="en-GB"/>
        </w:rPr>
        <w:t>.  (</w:t>
      </w:r>
      <w:proofErr w:type="gramStart"/>
      <w:r w:rsidRPr="009A0B0C">
        <w:rPr>
          <w:rFonts w:ascii="Times New Roman" w:hAnsi="Times New Roman"/>
          <w:sz w:val="18"/>
          <w:lang w:val="en-GB"/>
        </w:rPr>
        <w:t>ed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.). </w:t>
      </w:r>
      <w:proofErr w:type="gramStart"/>
      <w:r w:rsidRPr="009A0B0C">
        <w:rPr>
          <w:rFonts w:ascii="Times New Roman" w:hAnsi="Times New Roman"/>
          <w:i/>
          <w:sz w:val="18"/>
          <w:lang w:val="en-GB"/>
        </w:rPr>
        <w:t>Negation and Polarity</w:t>
      </w:r>
      <w:r w:rsidRPr="009A0B0C">
        <w:rPr>
          <w:rFonts w:ascii="Times New Roman" w:hAnsi="Times New Roman"/>
          <w:sz w:val="18"/>
          <w:lang w:val="en-GB"/>
        </w:rPr>
        <w:t>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sz w:val="18"/>
          <w:lang w:val="en-GB"/>
        </w:rPr>
        <w:t>Oxford University Press.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Oxford. </w:t>
      </w:r>
    </w:p>
    <w:p w:rsidR="00770E63" w:rsidRPr="009A0B0C" w:rsidRDefault="008D069C" w:rsidP="00770E63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mallCaps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Haegeman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Liliane</w:t>
      </w:r>
      <w:proofErr w:type="spellEnd"/>
      <w:r w:rsidRPr="009A0B0C">
        <w:rPr>
          <w:rFonts w:ascii="Times New Roman" w:hAnsi="Times New Roman"/>
          <w:sz w:val="18"/>
          <w:lang w:val="en-GB"/>
        </w:rPr>
        <w:t>. 2002. ‘Sentence-medial NP-adjuncts in English.’ In: Nordic Journal of Linguistics 25.1. 79-108.</w:t>
      </w:r>
      <w:r w:rsidR="00770E63" w:rsidRPr="009A0B0C">
        <w:rPr>
          <w:rFonts w:ascii="Times New Roman" w:hAnsi="Times New Roman"/>
          <w:smallCaps/>
          <w:sz w:val="18"/>
          <w:lang w:val="en-GB"/>
        </w:rPr>
        <w:t xml:space="preserve"> </w:t>
      </w:r>
    </w:p>
    <w:p w:rsidR="003C4E06" w:rsidRPr="009A0B0C" w:rsidRDefault="00770E63" w:rsidP="00770E63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Haegeman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Liliane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&amp; </w:t>
      </w: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Zanuttini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Raffaella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</w:t>
      </w:r>
      <w:proofErr w:type="gramStart"/>
      <w:r w:rsidRPr="009A0B0C">
        <w:rPr>
          <w:rFonts w:ascii="Times New Roman" w:hAnsi="Times New Roman"/>
          <w:sz w:val="18"/>
          <w:lang w:val="en-GB"/>
        </w:rPr>
        <w:t>1991. ‘Negative heads and the NEG-criterion’.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In: The Linguistic Review 8. 233-251. </w:t>
      </w:r>
    </w:p>
    <w:p w:rsidR="003C4E06" w:rsidRPr="009A0B0C" w:rsidRDefault="003C4E06" w:rsidP="003C4E06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proofErr w:type="gramStart"/>
      <w:r w:rsidRPr="009A0B0C">
        <w:rPr>
          <w:rFonts w:ascii="Times New Roman" w:hAnsi="Times New Roman"/>
          <w:smallCaps/>
          <w:sz w:val="18"/>
          <w:lang w:val="en-GB"/>
        </w:rPr>
        <w:t>Hamann</w:t>
      </w:r>
      <w:proofErr w:type="spellEnd"/>
      <w:r w:rsidRPr="009A0B0C">
        <w:rPr>
          <w:rFonts w:ascii="Times New Roman" w:hAnsi="Times New Roman"/>
          <w:smallCaps/>
          <w:sz w:val="18"/>
          <w:lang w:val="en-GB"/>
        </w:rPr>
        <w:t>, C. 1993.</w:t>
      </w:r>
      <w:proofErr w:type="gramEnd"/>
      <w:r w:rsidRPr="009A0B0C">
        <w:rPr>
          <w:rFonts w:ascii="Times New Roman" w:hAnsi="Times New Roman"/>
          <w:smallCaps/>
          <w:sz w:val="18"/>
          <w:lang w:val="en-GB"/>
        </w:rPr>
        <w:t xml:space="preserve"> ‘</w:t>
      </w:r>
      <w:r w:rsidRPr="009A0B0C">
        <w:rPr>
          <w:rFonts w:ascii="Times New Roman" w:hAnsi="Times New Roman"/>
          <w:sz w:val="18"/>
          <w:lang w:val="en-GB"/>
        </w:rPr>
        <w:t>Notes on negation in German.’ Unpublished Manuscript</w:t>
      </w:r>
      <w:proofErr w:type="gramStart"/>
      <w:r w:rsidRPr="009A0B0C">
        <w:rPr>
          <w:rFonts w:ascii="Times New Roman" w:hAnsi="Times New Roman"/>
          <w:sz w:val="18"/>
          <w:lang w:val="en-GB"/>
        </w:rPr>
        <w:t>,  University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of Geneva. </w:t>
      </w:r>
    </w:p>
    <w:p w:rsidR="00826A55" w:rsidRPr="009A0B0C" w:rsidRDefault="00826A55" w:rsidP="00826A55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r w:rsidRPr="009A0B0C">
        <w:rPr>
          <w:rFonts w:ascii="Times New Roman" w:hAnsi="Times New Roman"/>
          <w:smallCaps/>
          <w:sz w:val="18"/>
          <w:lang w:val="en-GB"/>
        </w:rPr>
        <w:t xml:space="preserve">Holmberg, </w:t>
      </w:r>
      <w:r w:rsidRPr="009A0B0C">
        <w:rPr>
          <w:rFonts w:ascii="Times New Roman" w:hAnsi="Times New Roman"/>
          <w:sz w:val="18"/>
          <w:lang w:val="en-GB"/>
        </w:rPr>
        <w:t xml:space="preserve">Anders. 1999. ‘Remarks on Holmberg's generalization.’ In: </w:t>
      </w:r>
      <w:proofErr w:type="spellStart"/>
      <w:r w:rsidRPr="009A0B0C">
        <w:rPr>
          <w:rFonts w:ascii="Times New Roman" w:hAnsi="Times New Roman"/>
          <w:sz w:val="18"/>
          <w:lang w:val="en-GB"/>
        </w:rPr>
        <w:t>Studia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spellStart"/>
      <w:r w:rsidRPr="009A0B0C">
        <w:rPr>
          <w:rFonts w:ascii="Times New Roman" w:hAnsi="Times New Roman"/>
          <w:sz w:val="18"/>
          <w:lang w:val="en-GB"/>
        </w:rPr>
        <w:t>Linguistica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53:1-39.</w:t>
      </w:r>
    </w:p>
    <w:p w:rsidR="00666E85" w:rsidRPr="009A0B0C" w:rsidRDefault="00D62D3D" w:rsidP="004979F7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Ingham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Richard. 2000. Negation and OV order in Late Middle English. In: Journal of Linguistics 36. 13-38. </w:t>
      </w:r>
    </w:p>
    <w:p w:rsidR="004979F7" w:rsidRPr="009A0B0C" w:rsidRDefault="00E232D4" w:rsidP="004979F7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r w:rsidRPr="009A0B0C">
        <w:rPr>
          <w:rFonts w:ascii="Times New Roman" w:hAnsi="Times New Roman"/>
          <w:smallCaps/>
          <w:sz w:val="18"/>
          <w:lang w:val="en-GB"/>
        </w:rPr>
        <w:t>Kato</w:t>
      </w:r>
      <w:r w:rsidRPr="009A0B0C">
        <w:rPr>
          <w:rFonts w:ascii="Times New Roman" w:hAnsi="Times New Roman"/>
          <w:sz w:val="18"/>
          <w:lang w:val="en-GB"/>
        </w:rPr>
        <w:t>, Y</w:t>
      </w:r>
      <w:r w:rsidR="00A8644C" w:rsidRPr="009A0B0C">
        <w:rPr>
          <w:rFonts w:ascii="Times New Roman" w:hAnsi="Times New Roman"/>
          <w:sz w:val="18"/>
          <w:lang w:val="en-GB"/>
        </w:rPr>
        <w:t>asuhiko</w:t>
      </w:r>
      <w:r w:rsidRPr="009A0B0C">
        <w:rPr>
          <w:rFonts w:ascii="Times New Roman" w:hAnsi="Times New Roman"/>
          <w:sz w:val="18"/>
          <w:lang w:val="en-GB"/>
        </w:rPr>
        <w:t xml:space="preserve">. ‘Interpretive Asymmetries of Negation.’ In: </w:t>
      </w:r>
      <w:r w:rsidRPr="009A0B0C">
        <w:rPr>
          <w:rFonts w:ascii="Times New Roman" w:hAnsi="Times New Roman"/>
          <w:smallCaps/>
          <w:sz w:val="18"/>
          <w:lang w:val="en-GB"/>
        </w:rPr>
        <w:t>Horn</w:t>
      </w:r>
      <w:r w:rsidRPr="009A0B0C">
        <w:rPr>
          <w:rFonts w:ascii="Times New Roman" w:hAnsi="Times New Roman"/>
          <w:sz w:val="18"/>
          <w:lang w:val="en-GB"/>
        </w:rPr>
        <w:t>, L</w:t>
      </w:r>
      <w:r w:rsidR="00DA3F18">
        <w:rPr>
          <w:rFonts w:ascii="Times New Roman" w:hAnsi="Times New Roman"/>
          <w:sz w:val="18"/>
          <w:lang w:val="en-GB"/>
        </w:rPr>
        <w:t>aurence</w:t>
      </w:r>
      <w:r w:rsidRPr="009A0B0C">
        <w:rPr>
          <w:rFonts w:ascii="Times New Roman" w:hAnsi="Times New Roman"/>
          <w:sz w:val="18"/>
          <w:lang w:val="en-GB"/>
        </w:rPr>
        <w:t xml:space="preserve"> &amp; </w:t>
      </w:r>
      <w:r w:rsidRPr="009A0B0C">
        <w:rPr>
          <w:rFonts w:ascii="Times New Roman" w:hAnsi="Times New Roman"/>
          <w:smallCaps/>
          <w:sz w:val="18"/>
          <w:lang w:val="en-GB"/>
        </w:rPr>
        <w:t>Kato</w:t>
      </w:r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gramStart"/>
      <w:r w:rsidRPr="009A0B0C">
        <w:rPr>
          <w:rFonts w:ascii="Times New Roman" w:hAnsi="Times New Roman"/>
          <w:sz w:val="18"/>
          <w:lang w:val="en-GB"/>
        </w:rPr>
        <w:t>Y</w:t>
      </w:r>
      <w:r w:rsidR="00DA3F18">
        <w:rPr>
          <w:rFonts w:ascii="Times New Roman" w:hAnsi="Times New Roman"/>
          <w:sz w:val="18"/>
          <w:lang w:val="en-GB"/>
        </w:rPr>
        <w:t>asuhiko</w:t>
      </w:r>
      <w:proofErr w:type="gramEnd"/>
      <w:r w:rsidR="00DA3F18">
        <w:rPr>
          <w:rFonts w:ascii="Times New Roman" w:hAnsi="Times New Roman"/>
          <w:sz w:val="18"/>
          <w:lang w:val="en-GB"/>
        </w:rPr>
        <w:t xml:space="preserve"> </w:t>
      </w:r>
      <w:r w:rsidRPr="009A0B0C">
        <w:rPr>
          <w:rFonts w:ascii="Times New Roman" w:hAnsi="Times New Roman"/>
          <w:sz w:val="18"/>
          <w:lang w:val="en-GB"/>
        </w:rPr>
        <w:t xml:space="preserve">(ed.). </w:t>
      </w:r>
      <w:proofErr w:type="gramStart"/>
      <w:r w:rsidRPr="009A0B0C">
        <w:rPr>
          <w:rFonts w:ascii="Times New Roman" w:hAnsi="Times New Roman"/>
          <w:i/>
          <w:sz w:val="18"/>
          <w:lang w:val="en-GB"/>
        </w:rPr>
        <w:t>Negation and Polarity</w:t>
      </w:r>
      <w:r w:rsidRPr="009A0B0C">
        <w:rPr>
          <w:rFonts w:ascii="Times New Roman" w:hAnsi="Times New Roman"/>
          <w:sz w:val="18"/>
          <w:lang w:val="en-GB"/>
        </w:rPr>
        <w:t>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sz w:val="18"/>
          <w:lang w:val="en-GB"/>
        </w:rPr>
        <w:t>Oxford University Press.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Oxford. </w:t>
      </w:r>
    </w:p>
    <w:p w:rsidR="00E81CF1" w:rsidRPr="009A0B0C" w:rsidRDefault="00E232D4" w:rsidP="00E81CF1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Kayne</w:t>
      </w:r>
      <w:proofErr w:type="spellEnd"/>
      <w:r w:rsidRPr="009A0B0C">
        <w:rPr>
          <w:rFonts w:ascii="Times New Roman" w:hAnsi="Times New Roman"/>
          <w:sz w:val="18"/>
          <w:lang w:val="en-GB"/>
        </w:rPr>
        <w:t>, R</w:t>
      </w:r>
      <w:r w:rsidR="00A8644C" w:rsidRPr="009A0B0C">
        <w:rPr>
          <w:rFonts w:ascii="Times New Roman" w:hAnsi="Times New Roman"/>
          <w:sz w:val="18"/>
          <w:lang w:val="en-GB"/>
        </w:rPr>
        <w:t>ichard</w:t>
      </w:r>
      <w:r w:rsidRPr="009A0B0C">
        <w:rPr>
          <w:rFonts w:ascii="Times New Roman" w:hAnsi="Times New Roman"/>
          <w:sz w:val="18"/>
          <w:lang w:val="en-GB"/>
        </w:rPr>
        <w:t>. 1998. ‘Overt vs. Covert Movement.’ In: Syntax 1, 128-191.</w:t>
      </w:r>
    </w:p>
    <w:p w:rsidR="00187DF0" w:rsidRPr="009A0B0C" w:rsidRDefault="00E232D4" w:rsidP="00187DF0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Klima</w:t>
      </w:r>
      <w:proofErr w:type="spellEnd"/>
      <w:r w:rsidR="00A8644C" w:rsidRPr="009A0B0C">
        <w:rPr>
          <w:rFonts w:ascii="Times New Roman" w:hAnsi="Times New Roman"/>
          <w:sz w:val="18"/>
          <w:lang w:val="en-GB"/>
        </w:rPr>
        <w:t>, Edward</w:t>
      </w:r>
      <w:r w:rsidRPr="009A0B0C">
        <w:rPr>
          <w:rFonts w:ascii="Times New Roman" w:hAnsi="Times New Roman"/>
          <w:sz w:val="18"/>
          <w:lang w:val="en-GB"/>
        </w:rPr>
        <w:t xml:space="preserve">. 1964. ‘Negation in English’ In: </w:t>
      </w: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Fodor</w:t>
      </w:r>
      <w:proofErr w:type="spellEnd"/>
      <w:r w:rsidRPr="009A0B0C">
        <w:rPr>
          <w:rFonts w:ascii="Times New Roman" w:hAnsi="Times New Roman"/>
          <w:smallCaps/>
          <w:sz w:val="18"/>
          <w:lang w:val="en-GB"/>
        </w:rPr>
        <w:t xml:space="preserve">, </w:t>
      </w:r>
      <w:r w:rsidRPr="00DA3F18">
        <w:rPr>
          <w:rFonts w:ascii="Times New Roman" w:hAnsi="Times New Roman"/>
          <w:sz w:val="18"/>
          <w:lang w:val="en-GB"/>
        </w:rPr>
        <w:t>J</w:t>
      </w:r>
      <w:r w:rsidR="00DA3F18" w:rsidRPr="00DA3F18">
        <w:rPr>
          <w:rFonts w:ascii="Times New Roman" w:hAnsi="Times New Roman"/>
          <w:sz w:val="18"/>
          <w:lang w:val="en-GB"/>
        </w:rPr>
        <w:t>erry</w:t>
      </w:r>
      <w:r w:rsidRPr="009A0B0C">
        <w:rPr>
          <w:rFonts w:ascii="Times New Roman" w:hAnsi="Times New Roman"/>
          <w:sz w:val="18"/>
          <w:lang w:val="en-GB"/>
        </w:rPr>
        <w:t xml:space="preserve"> &amp; </w:t>
      </w:r>
      <w:r w:rsidRPr="009A0B0C">
        <w:rPr>
          <w:rFonts w:ascii="Times New Roman" w:hAnsi="Times New Roman"/>
          <w:smallCaps/>
          <w:sz w:val="18"/>
          <w:lang w:val="en-GB"/>
        </w:rPr>
        <w:t xml:space="preserve">Katz, </w:t>
      </w:r>
      <w:r w:rsidRPr="00DA3F18">
        <w:rPr>
          <w:rFonts w:ascii="Times New Roman" w:hAnsi="Times New Roman"/>
          <w:sz w:val="18"/>
          <w:lang w:val="en-GB"/>
        </w:rPr>
        <w:t>J</w:t>
      </w:r>
      <w:r w:rsidR="00DA3F18" w:rsidRPr="00DA3F18">
        <w:rPr>
          <w:rFonts w:ascii="Times New Roman" w:hAnsi="Times New Roman"/>
          <w:sz w:val="18"/>
          <w:lang w:val="en-GB"/>
        </w:rPr>
        <w:t>errold</w:t>
      </w:r>
      <w:r w:rsidRPr="009A0B0C">
        <w:rPr>
          <w:rFonts w:ascii="Times New Roman" w:hAnsi="Times New Roman"/>
          <w:sz w:val="18"/>
          <w:lang w:val="en-GB"/>
        </w:rPr>
        <w:t xml:space="preserve"> (eds.), </w:t>
      </w:r>
      <w:r w:rsidRPr="009A0B0C">
        <w:rPr>
          <w:rFonts w:ascii="Times New Roman" w:hAnsi="Times New Roman"/>
          <w:i/>
          <w:sz w:val="18"/>
          <w:lang w:val="en-GB"/>
        </w:rPr>
        <w:t>The structure of language</w:t>
      </w:r>
      <w:r w:rsidRPr="009A0B0C">
        <w:rPr>
          <w:rFonts w:ascii="Times New Roman" w:hAnsi="Times New Roman"/>
          <w:sz w:val="18"/>
          <w:lang w:val="en-GB"/>
        </w:rPr>
        <w:t xml:space="preserve">. Prentice Hall. N. Jersey. 246-32. </w:t>
      </w:r>
    </w:p>
    <w:p w:rsidR="00A8644C" w:rsidRPr="009A0B0C" w:rsidRDefault="00405A1B" w:rsidP="00187DF0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Koopman</w:t>
      </w:r>
      <w:proofErr w:type="spellEnd"/>
      <w:r w:rsidRPr="009A0B0C">
        <w:rPr>
          <w:rFonts w:ascii="Times New Roman" w:hAnsi="Times New Roman"/>
          <w:smallCaps/>
          <w:sz w:val="18"/>
          <w:lang w:val="en-GB"/>
        </w:rPr>
        <w:t xml:space="preserve">, Hilda. </w:t>
      </w:r>
      <w:r w:rsidRPr="009A0B0C">
        <w:rPr>
          <w:rFonts w:ascii="Times New Roman" w:hAnsi="Times New Roman"/>
          <w:sz w:val="18"/>
          <w:lang w:val="en-GB"/>
        </w:rPr>
        <w:t xml:space="preserve">2000. ‘Prepositions, Postpositions, </w:t>
      </w:r>
      <w:proofErr w:type="spellStart"/>
      <w:r w:rsidRPr="009A0B0C">
        <w:rPr>
          <w:rFonts w:ascii="Times New Roman" w:hAnsi="Times New Roman"/>
          <w:sz w:val="18"/>
          <w:lang w:val="en-GB"/>
        </w:rPr>
        <w:t>Circumpositions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and Particles:  The Structure of Dutch </w:t>
      </w:r>
      <w:proofErr w:type="spellStart"/>
      <w:r w:rsidRPr="009A0B0C">
        <w:rPr>
          <w:rFonts w:ascii="Times New Roman" w:hAnsi="Times New Roman"/>
          <w:sz w:val="18"/>
          <w:lang w:val="en-GB"/>
        </w:rPr>
        <w:t>PPs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’. Manuscript. </w:t>
      </w:r>
    </w:p>
    <w:p w:rsidR="00A8644C" w:rsidRPr="009A0B0C" w:rsidRDefault="00E232D4" w:rsidP="00A8644C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proofErr w:type="gramStart"/>
      <w:r w:rsidRPr="009A0B0C">
        <w:rPr>
          <w:rFonts w:ascii="Times New Roman" w:hAnsi="Times New Roman"/>
          <w:smallCaps/>
          <w:sz w:val="18"/>
          <w:lang w:val="en-GB"/>
        </w:rPr>
        <w:t>Laka</w:t>
      </w:r>
      <w:proofErr w:type="spellEnd"/>
      <w:r w:rsidRPr="009A0B0C">
        <w:rPr>
          <w:rFonts w:ascii="Times New Roman" w:hAnsi="Times New Roman"/>
          <w:sz w:val="18"/>
          <w:lang w:val="en-GB"/>
        </w:rPr>
        <w:t>,</w:t>
      </w:r>
      <w:r w:rsidR="00A8644C" w:rsidRPr="009A0B0C">
        <w:rPr>
          <w:rFonts w:ascii="Times New Roman" w:hAnsi="Times New Roman"/>
          <w:sz w:val="18"/>
          <w:lang w:val="en-GB"/>
        </w:rPr>
        <w:t xml:space="preserve"> </w:t>
      </w:r>
      <w:proofErr w:type="spellStart"/>
      <w:r w:rsidR="00A8644C" w:rsidRPr="009A0B0C">
        <w:rPr>
          <w:rFonts w:ascii="Times New Roman" w:hAnsi="Times New Roman"/>
          <w:sz w:val="18"/>
          <w:lang w:val="en-GB"/>
        </w:rPr>
        <w:t>Itziar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M. 1990.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r w:rsidRPr="009A0B0C">
        <w:rPr>
          <w:rFonts w:ascii="Times New Roman" w:hAnsi="Times New Roman"/>
          <w:i/>
          <w:sz w:val="18"/>
          <w:lang w:val="en-GB"/>
        </w:rPr>
        <w:t>Negation in syntax: On the nature of functional categories and projections</w:t>
      </w:r>
      <w:r w:rsidRPr="009A0B0C">
        <w:rPr>
          <w:rFonts w:ascii="Times New Roman" w:hAnsi="Times New Roman"/>
          <w:sz w:val="18"/>
          <w:lang w:val="en-GB"/>
        </w:rPr>
        <w:t xml:space="preserve">. Diss. MIT. </w:t>
      </w:r>
    </w:p>
    <w:p w:rsidR="00A8644C" w:rsidRPr="009A0B0C" w:rsidRDefault="00E232D4" w:rsidP="00A8644C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Pesetsky</w:t>
      </w:r>
      <w:proofErr w:type="spellEnd"/>
      <w:r w:rsidRPr="009A0B0C">
        <w:rPr>
          <w:rFonts w:ascii="Times New Roman" w:hAnsi="Times New Roman"/>
          <w:sz w:val="18"/>
          <w:lang w:val="en-GB"/>
        </w:rPr>
        <w:t>, D</w:t>
      </w:r>
      <w:r w:rsidR="00A8644C" w:rsidRPr="009A0B0C">
        <w:rPr>
          <w:rFonts w:ascii="Times New Roman" w:hAnsi="Times New Roman"/>
          <w:sz w:val="18"/>
          <w:lang w:val="en-GB"/>
        </w:rPr>
        <w:t>avid</w:t>
      </w:r>
      <w:r w:rsidRPr="009A0B0C">
        <w:rPr>
          <w:rFonts w:ascii="Times New Roman" w:hAnsi="Times New Roman"/>
          <w:sz w:val="18"/>
          <w:lang w:val="en-GB"/>
        </w:rPr>
        <w:t xml:space="preserve">. </w:t>
      </w:r>
      <w:proofErr w:type="gramStart"/>
      <w:r w:rsidRPr="009A0B0C">
        <w:rPr>
          <w:rFonts w:ascii="Times New Roman" w:hAnsi="Times New Roman"/>
          <w:sz w:val="18"/>
          <w:lang w:val="en-GB"/>
        </w:rPr>
        <w:t xml:space="preserve">&amp; </w:t>
      </w: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Torrego</w:t>
      </w:r>
      <w:proofErr w:type="spellEnd"/>
      <w:r w:rsidRPr="009A0B0C">
        <w:rPr>
          <w:rFonts w:ascii="Times New Roman" w:hAnsi="Times New Roman"/>
          <w:sz w:val="18"/>
          <w:lang w:val="en-GB"/>
        </w:rPr>
        <w:t>, E</w:t>
      </w:r>
      <w:r w:rsidR="00A8644C" w:rsidRPr="009A0B0C">
        <w:rPr>
          <w:rFonts w:ascii="Times New Roman" w:hAnsi="Times New Roman"/>
          <w:sz w:val="18"/>
          <w:lang w:val="en-GB"/>
        </w:rPr>
        <w:t>sther</w:t>
      </w:r>
      <w:r w:rsidRPr="009A0B0C">
        <w:rPr>
          <w:rFonts w:ascii="Times New Roman" w:hAnsi="Times New Roman"/>
          <w:sz w:val="18"/>
          <w:lang w:val="en-GB"/>
        </w:rPr>
        <w:t>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gramStart"/>
      <w:r w:rsidR="0045309E">
        <w:rPr>
          <w:rFonts w:ascii="Times New Roman" w:hAnsi="Times New Roman"/>
          <w:sz w:val="18"/>
          <w:lang w:val="en-GB"/>
        </w:rPr>
        <w:t>2007</w:t>
      </w:r>
      <w:r w:rsidR="00C6297F" w:rsidRPr="009A0B0C">
        <w:rPr>
          <w:rFonts w:ascii="Times New Roman" w:hAnsi="Times New Roman"/>
          <w:sz w:val="18"/>
          <w:lang w:val="en-GB"/>
        </w:rPr>
        <w:t xml:space="preserve">. </w:t>
      </w:r>
      <w:r w:rsidRPr="009A0B0C">
        <w:rPr>
          <w:rFonts w:ascii="Times New Roman" w:hAnsi="Times New Roman"/>
          <w:sz w:val="18"/>
          <w:lang w:val="en-GB"/>
        </w:rPr>
        <w:t>‘The Syntax of Valuation and the Interpretability of Features’.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In: </w:t>
      </w:r>
      <w:proofErr w:type="spellStart"/>
      <w:r w:rsidR="00A8581E" w:rsidRPr="009A0B0C">
        <w:rPr>
          <w:rFonts w:ascii="Times New Roman" w:hAnsi="Times New Roman"/>
          <w:sz w:val="18"/>
          <w:lang w:val="en-GB"/>
        </w:rPr>
        <w:t>Karimi</w:t>
      </w:r>
      <w:proofErr w:type="spellEnd"/>
      <w:r w:rsidR="00A8581E" w:rsidRPr="009A0B0C">
        <w:rPr>
          <w:rFonts w:ascii="Times New Roman" w:hAnsi="Times New Roman"/>
          <w:sz w:val="18"/>
          <w:lang w:val="en-GB"/>
        </w:rPr>
        <w:t xml:space="preserve">, S. &amp; </w:t>
      </w:r>
      <w:proofErr w:type="spellStart"/>
      <w:r w:rsidR="00A8581E" w:rsidRPr="009A0B0C">
        <w:rPr>
          <w:rFonts w:ascii="Times New Roman" w:hAnsi="Times New Roman"/>
          <w:sz w:val="18"/>
          <w:lang w:val="en-GB"/>
        </w:rPr>
        <w:t>Samiian</w:t>
      </w:r>
      <w:proofErr w:type="spellEnd"/>
      <w:r w:rsidR="00A8581E" w:rsidRPr="009A0B0C">
        <w:rPr>
          <w:rFonts w:ascii="Times New Roman" w:hAnsi="Times New Roman"/>
          <w:sz w:val="18"/>
          <w:lang w:val="en-GB"/>
        </w:rPr>
        <w:t xml:space="preserve"> V. &amp;Wilkins, W.</w:t>
      </w:r>
      <w:r w:rsidR="0045309E">
        <w:rPr>
          <w:rFonts w:ascii="Times New Roman" w:hAnsi="Times New Roman"/>
          <w:sz w:val="18"/>
          <w:lang w:val="en-GB"/>
        </w:rPr>
        <w:t xml:space="preserve"> (</w:t>
      </w:r>
      <w:proofErr w:type="spellStart"/>
      <w:r w:rsidR="0045309E">
        <w:rPr>
          <w:rFonts w:ascii="Times New Roman" w:hAnsi="Times New Roman"/>
          <w:sz w:val="18"/>
          <w:lang w:val="en-GB"/>
        </w:rPr>
        <w:t>eds</w:t>
      </w:r>
      <w:proofErr w:type="spellEnd"/>
      <w:r w:rsidR="0045309E">
        <w:rPr>
          <w:rFonts w:ascii="Times New Roman" w:hAnsi="Times New Roman"/>
          <w:sz w:val="18"/>
          <w:lang w:val="en-GB"/>
        </w:rPr>
        <w:t xml:space="preserve">) </w:t>
      </w:r>
      <w:r w:rsidR="00A8581E" w:rsidRPr="009A0B0C">
        <w:rPr>
          <w:rFonts w:ascii="Times New Roman" w:hAnsi="Times New Roman"/>
          <w:sz w:val="18"/>
          <w:lang w:val="en-GB"/>
        </w:rPr>
        <w:t xml:space="preserve">Phrasal and Clausal Architecture: Syntactic Derivation and Interpretation.  Amsterdam: </w:t>
      </w:r>
      <w:proofErr w:type="spellStart"/>
      <w:r w:rsidR="00A8581E" w:rsidRPr="009A0B0C">
        <w:rPr>
          <w:rFonts w:ascii="Times New Roman" w:hAnsi="Times New Roman"/>
          <w:sz w:val="18"/>
          <w:lang w:val="en-GB"/>
        </w:rPr>
        <w:t>Benjamins</w:t>
      </w:r>
      <w:proofErr w:type="spellEnd"/>
      <w:r w:rsidR="00A8581E" w:rsidRPr="009A0B0C">
        <w:rPr>
          <w:rFonts w:ascii="Times New Roman" w:hAnsi="Times New Roman"/>
          <w:sz w:val="18"/>
          <w:lang w:val="en-GB"/>
        </w:rPr>
        <w:t xml:space="preserve">. </w:t>
      </w:r>
    </w:p>
    <w:p w:rsidR="00A8644C" w:rsidRPr="009A0B0C" w:rsidRDefault="00E232D4" w:rsidP="00340572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Progovac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L</w:t>
      </w:r>
      <w:r w:rsidR="00A8644C" w:rsidRPr="009A0B0C">
        <w:rPr>
          <w:rFonts w:ascii="Times New Roman" w:hAnsi="Times New Roman"/>
          <w:sz w:val="18"/>
          <w:lang w:val="en-GB"/>
        </w:rPr>
        <w:t>jiljana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1994. </w:t>
      </w:r>
      <w:r w:rsidRPr="009A0B0C">
        <w:rPr>
          <w:rFonts w:ascii="Times New Roman" w:hAnsi="Times New Roman"/>
          <w:i/>
          <w:sz w:val="18"/>
          <w:lang w:val="en-GB"/>
        </w:rPr>
        <w:t xml:space="preserve">Negative and Positive Polarity. </w:t>
      </w:r>
      <w:proofErr w:type="gramStart"/>
      <w:r w:rsidRPr="009A0B0C">
        <w:rPr>
          <w:rFonts w:ascii="Times New Roman" w:hAnsi="Times New Roman"/>
          <w:i/>
          <w:sz w:val="18"/>
          <w:lang w:val="en-GB"/>
        </w:rPr>
        <w:t>A Binding Approach</w:t>
      </w:r>
      <w:r w:rsidRPr="009A0B0C">
        <w:rPr>
          <w:rFonts w:ascii="Times New Roman" w:hAnsi="Times New Roman"/>
          <w:sz w:val="18"/>
          <w:lang w:val="en-GB"/>
        </w:rPr>
        <w:t>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sz w:val="18"/>
          <w:lang w:val="en-GB"/>
        </w:rPr>
        <w:t>Cambridge University Press.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Cambridge. </w:t>
      </w:r>
    </w:p>
    <w:p w:rsidR="00A8644C" w:rsidRPr="009A0B0C" w:rsidRDefault="00E232D4" w:rsidP="00A8644C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Progovac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L</w:t>
      </w:r>
      <w:r w:rsidR="00A8644C" w:rsidRPr="009A0B0C">
        <w:rPr>
          <w:rFonts w:ascii="Times New Roman" w:hAnsi="Times New Roman"/>
          <w:sz w:val="18"/>
          <w:lang w:val="en-GB"/>
        </w:rPr>
        <w:t>jiljana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</w:t>
      </w:r>
      <w:proofErr w:type="gramStart"/>
      <w:r w:rsidRPr="009A0B0C">
        <w:rPr>
          <w:rFonts w:ascii="Times New Roman" w:hAnsi="Times New Roman"/>
          <w:sz w:val="18"/>
          <w:lang w:val="en-GB"/>
        </w:rPr>
        <w:t xml:space="preserve">2000. ‘Coordination, C-command and </w:t>
      </w:r>
      <w:proofErr w:type="spellStart"/>
      <w:r w:rsidRPr="009A0B0C">
        <w:rPr>
          <w:rFonts w:ascii="Times New Roman" w:hAnsi="Times New Roman"/>
          <w:sz w:val="18"/>
          <w:lang w:val="en-GB"/>
        </w:rPr>
        <w:t>Logophoric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N-words’.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In: </w:t>
      </w:r>
      <w:r w:rsidRPr="009A0B0C">
        <w:rPr>
          <w:rFonts w:ascii="Times New Roman" w:hAnsi="Times New Roman"/>
          <w:smallCaps/>
          <w:sz w:val="18"/>
          <w:lang w:val="en-GB"/>
        </w:rPr>
        <w:t>Horn</w:t>
      </w:r>
      <w:r w:rsidR="00DA3F18">
        <w:rPr>
          <w:rFonts w:ascii="Times New Roman" w:hAnsi="Times New Roman"/>
          <w:sz w:val="18"/>
          <w:lang w:val="en-GB"/>
        </w:rPr>
        <w:t>, Laurence</w:t>
      </w:r>
      <w:r w:rsidRPr="009A0B0C">
        <w:rPr>
          <w:rFonts w:ascii="Times New Roman" w:hAnsi="Times New Roman"/>
          <w:sz w:val="18"/>
          <w:lang w:val="en-GB"/>
        </w:rPr>
        <w:t xml:space="preserve"> &amp; </w:t>
      </w:r>
      <w:r w:rsidRPr="009A0B0C">
        <w:rPr>
          <w:rFonts w:ascii="Times New Roman" w:hAnsi="Times New Roman"/>
          <w:smallCaps/>
          <w:sz w:val="18"/>
          <w:lang w:val="en-GB"/>
        </w:rPr>
        <w:t>Kato</w:t>
      </w:r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gramStart"/>
      <w:r w:rsidRPr="009A0B0C">
        <w:rPr>
          <w:rFonts w:ascii="Times New Roman" w:hAnsi="Times New Roman"/>
          <w:sz w:val="18"/>
          <w:lang w:val="en-GB"/>
        </w:rPr>
        <w:t>Y</w:t>
      </w:r>
      <w:r w:rsidR="00DA3F18">
        <w:rPr>
          <w:rFonts w:ascii="Times New Roman" w:hAnsi="Times New Roman"/>
          <w:sz w:val="18"/>
          <w:lang w:val="en-GB"/>
        </w:rPr>
        <w:t>asuhiko</w:t>
      </w:r>
      <w:proofErr w:type="gramEnd"/>
      <w:r w:rsidR="00DA3F18">
        <w:rPr>
          <w:rFonts w:ascii="Times New Roman" w:hAnsi="Times New Roman"/>
          <w:sz w:val="18"/>
          <w:lang w:val="en-GB"/>
        </w:rPr>
        <w:t xml:space="preserve"> </w:t>
      </w:r>
      <w:r w:rsidRPr="009A0B0C">
        <w:rPr>
          <w:rFonts w:ascii="Times New Roman" w:hAnsi="Times New Roman"/>
          <w:sz w:val="18"/>
          <w:lang w:val="en-GB"/>
        </w:rPr>
        <w:t>(ed</w:t>
      </w:r>
      <w:r w:rsidR="00DA3F18">
        <w:rPr>
          <w:rFonts w:ascii="Times New Roman" w:hAnsi="Times New Roman"/>
          <w:sz w:val="18"/>
          <w:lang w:val="en-GB"/>
        </w:rPr>
        <w:t>s</w:t>
      </w:r>
      <w:r w:rsidRPr="009A0B0C">
        <w:rPr>
          <w:rFonts w:ascii="Times New Roman" w:hAnsi="Times New Roman"/>
          <w:sz w:val="18"/>
          <w:lang w:val="en-GB"/>
        </w:rPr>
        <w:t xml:space="preserve">.). </w:t>
      </w:r>
      <w:proofErr w:type="gramStart"/>
      <w:r w:rsidRPr="009A0B0C">
        <w:rPr>
          <w:rFonts w:ascii="Times New Roman" w:hAnsi="Times New Roman"/>
          <w:i/>
          <w:sz w:val="18"/>
          <w:lang w:val="en-GB"/>
        </w:rPr>
        <w:t>Negation and Polarity</w:t>
      </w:r>
      <w:r w:rsidRPr="009A0B0C">
        <w:rPr>
          <w:rFonts w:ascii="Times New Roman" w:hAnsi="Times New Roman"/>
          <w:sz w:val="18"/>
          <w:lang w:val="en-GB"/>
        </w:rPr>
        <w:t>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sz w:val="18"/>
          <w:lang w:val="en-GB"/>
        </w:rPr>
        <w:t>Oxford University Press.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Oxford. </w:t>
      </w:r>
    </w:p>
    <w:p w:rsidR="00A8644C" w:rsidRPr="009A0B0C" w:rsidRDefault="00E232D4" w:rsidP="00A8644C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 w:cs="Helvetica"/>
          <w:smallCaps/>
          <w:sz w:val="18"/>
          <w:szCs w:val="20"/>
          <w:lang w:val="en-GB"/>
        </w:rPr>
        <w:t>Riemsdijk</w:t>
      </w:r>
      <w:proofErr w:type="gramStart"/>
      <w:r w:rsidRPr="009A0B0C">
        <w:rPr>
          <w:rFonts w:ascii="Times New Roman" w:hAnsi="Times New Roman" w:cs="Helvetica"/>
          <w:sz w:val="18"/>
          <w:szCs w:val="20"/>
          <w:lang w:val="en-GB"/>
        </w:rPr>
        <w:t>,van</w:t>
      </w:r>
      <w:proofErr w:type="spellEnd"/>
      <w:proofErr w:type="gramEnd"/>
      <w:r w:rsidRPr="009A0B0C">
        <w:rPr>
          <w:rFonts w:ascii="Times New Roman" w:hAnsi="Times New Roman" w:cs="Helvetica"/>
          <w:sz w:val="18"/>
          <w:szCs w:val="20"/>
          <w:lang w:val="en-GB"/>
        </w:rPr>
        <w:t xml:space="preserve">, </w:t>
      </w:r>
      <w:proofErr w:type="spellStart"/>
      <w:r w:rsidRPr="009A0B0C">
        <w:rPr>
          <w:rFonts w:ascii="Times New Roman" w:hAnsi="Times New Roman" w:cs="Helvetica"/>
          <w:sz w:val="18"/>
          <w:szCs w:val="20"/>
          <w:lang w:val="en-GB"/>
        </w:rPr>
        <w:t>H</w:t>
      </w:r>
      <w:r w:rsidR="00A8644C" w:rsidRPr="009A0B0C">
        <w:rPr>
          <w:rFonts w:ascii="Times New Roman" w:hAnsi="Times New Roman" w:cs="Helvetica"/>
          <w:sz w:val="18"/>
          <w:szCs w:val="20"/>
          <w:lang w:val="en-GB"/>
        </w:rPr>
        <w:t>enk</w:t>
      </w:r>
      <w:proofErr w:type="spellEnd"/>
      <w:r w:rsidRPr="009A0B0C">
        <w:rPr>
          <w:rFonts w:ascii="Times New Roman" w:hAnsi="Times New Roman" w:cs="Helvetica"/>
          <w:sz w:val="18"/>
          <w:szCs w:val="20"/>
          <w:lang w:val="en-GB"/>
        </w:rPr>
        <w:t xml:space="preserve">. 1978. </w:t>
      </w:r>
      <w:r w:rsidRPr="009A0B0C">
        <w:rPr>
          <w:rFonts w:ascii="Times New Roman" w:hAnsi="Times New Roman" w:cs="Helvetica"/>
          <w:i/>
          <w:sz w:val="18"/>
          <w:szCs w:val="20"/>
          <w:lang w:val="en-GB"/>
        </w:rPr>
        <w:t xml:space="preserve">A Case Study in Syntactic </w:t>
      </w:r>
      <w:proofErr w:type="spellStart"/>
      <w:r w:rsidRPr="009A0B0C">
        <w:rPr>
          <w:rFonts w:ascii="Times New Roman" w:hAnsi="Times New Roman" w:cs="Helvetica"/>
          <w:i/>
          <w:sz w:val="18"/>
          <w:szCs w:val="20"/>
          <w:lang w:val="en-GB"/>
        </w:rPr>
        <w:t>Markedness</w:t>
      </w:r>
      <w:proofErr w:type="spellEnd"/>
      <w:r w:rsidRPr="009A0B0C">
        <w:rPr>
          <w:rFonts w:ascii="Times New Roman" w:hAnsi="Times New Roman" w:cs="Helvetica"/>
          <w:i/>
          <w:sz w:val="18"/>
          <w:szCs w:val="20"/>
          <w:lang w:val="en-GB"/>
        </w:rPr>
        <w:t>.</w:t>
      </w:r>
      <w:r w:rsidRPr="009A0B0C">
        <w:rPr>
          <w:rFonts w:ascii="Times New Roman" w:hAnsi="Times New Roman" w:cs="Helvetica"/>
          <w:sz w:val="18"/>
          <w:szCs w:val="20"/>
          <w:lang w:val="en-GB"/>
        </w:rPr>
        <w:t xml:space="preserve"> The Peter De </w:t>
      </w:r>
      <w:proofErr w:type="spellStart"/>
      <w:r w:rsidRPr="009A0B0C">
        <w:rPr>
          <w:rFonts w:ascii="Times New Roman" w:hAnsi="Times New Roman" w:cs="Helvetica"/>
          <w:sz w:val="18"/>
          <w:szCs w:val="20"/>
          <w:lang w:val="en-GB"/>
        </w:rPr>
        <w:t>Ridder</w:t>
      </w:r>
      <w:proofErr w:type="spellEnd"/>
      <w:r w:rsidRPr="009A0B0C">
        <w:rPr>
          <w:rFonts w:ascii="Times New Roman" w:hAnsi="Times New Roman" w:cs="Helvetica"/>
          <w:sz w:val="18"/>
          <w:szCs w:val="20"/>
          <w:lang w:val="en-GB"/>
        </w:rPr>
        <w:t xml:space="preserve"> Press. Leiden. </w:t>
      </w:r>
    </w:p>
    <w:p w:rsidR="00557BDE" w:rsidRPr="009A0B0C" w:rsidRDefault="00E232D4" w:rsidP="00A8644C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Rudanko</w:t>
      </w:r>
      <w:proofErr w:type="spellEnd"/>
      <w:r w:rsidRPr="009A0B0C">
        <w:rPr>
          <w:rFonts w:ascii="Times New Roman" w:hAnsi="Times New Roman"/>
          <w:smallCaps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J</w:t>
      </w:r>
      <w:r w:rsidR="00A8644C" w:rsidRPr="009A0B0C">
        <w:rPr>
          <w:rFonts w:ascii="Times New Roman" w:hAnsi="Times New Roman"/>
          <w:sz w:val="18"/>
          <w:lang w:val="en-GB"/>
        </w:rPr>
        <w:t>uhani</w:t>
      </w:r>
      <w:proofErr w:type="spellEnd"/>
      <w:r w:rsidRPr="009A0B0C">
        <w:rPr>
          <w:rFonts w:ascii="Times New Roman" w:hAnsi="Times New Roman"/>
          <w:smallCaps/>
          <w:sz w:val="18"/>
          <w:lang w:val="en-GB"/>
        </w:rPr>
        <w:t>.</w:t>
      </w:r>
      <w:r w:rsidRPr="009A0B0C">
        <w:rPr>
          <w:rFonts w:ascii="Times New Roman" w:hAnsi="Times New Roman"/>
          <w:sz w:val="18"/>
          <w:lang w:val="en-GB"/>
        </w:rPr>
        <w:t xml:space="preserve"> 1980. ‘Towards a description of negatively conditioned subject operator inversion in English’ In: </w:t>
      </w: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Birrell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T. </w:t>
      </w:r>
      <w:proofErr w:type="gramStart"/>
      <w:r w:rsidRPr="009A0B0C">
        <w:rPr>
          <w:rFonts w:ascii="Times New Roman" w:hAnsi="Times New Roman"/>
          <w:sz w:val="18"/>
          <w:lang w:val="en-GB"/>
        </w:rPr>
        <w:t>et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. </w:t>
      </w:r>
      <w:proofErr w:type="gramStart"/>
      <w:r w:rsidRPr="009A0B0C">
        <w:rPr>
          <w:rFonts w:ascii="Times New Roman" w:hAnsi="Times New Roman"/>
          <w:sz w:val="18"/>
          <w:lang w:val="en-GB"/>
        </w:rPr>
        <w:t>al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.  </w:t>
      </w:r>
      <w:r w:rsidRPr="009A0B0C">
        <w:rPr>
          <w:rFonts w:ascii="Times New Roman" w:hAnsi="Times New Roman"/>
          <w:i/>
          <w:sz w:val="18"/>
          <w:lang w:val="en-GB"/>
        </w:rPr>
        <w:t xml:space="preserve">English Studies. </w:t>
      </w:r>
      <w:proofErr w:type="gramStart"/>
      <w:r w:rsidRPr="009A0B0C">
        <w:rPr>
          <w:rFonts w:ascii="Times New Roman" w:hAnsi="Times New Roman"/>
          <w:i/>
          <w:sz w:val="18"/>
          <w:lang w:val="en-GB"/>
        </w:rPr>
        <w:t>A Journal of English Language and Literature</w:t>
      </w:r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Nijmegem</w:t>
      </w:r>
      <w:proofErr w:type="spellEnd"/>
      <w:r w:rsidRPr="009A0B0C">
        <w:rPr>
          <w:rFonts w:ascii="Times New Roman" w:hAnsi="Times New Roman"/>
          <w:sz w:val="18"/>
          <w:lang w:val="en-GB"/>
        </w:rPr>
        <w:t>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</w:p>
    <w:p w:rsidR="00557BDE" w:rsidRPr="009A0B0C" w:rsidRDefault="00557BDE" w:rsidP="00A8644C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Svenonius</w:t>
      </w:r>
      <w:proofErr w:type="spellEnd"/>
      <w:r w:rsidRPr="009A0B0C">
        <w:rPr>
          <w:rFonts w:ascii="Times New Roman" w:hAnsi="Times New Roman"/>
          <w:sz w:val="18"/>
          <w:lang w:val="en-GB"/>
        </w:rPr>
        <w:t>, Peter. 2002. ‘Strains of Negation.’ In: Working Papers in Scandinavian Syntax 69:121-146.</w:t>
      </w:r>
    </w:p>
    <w:p w:rsidR="00340572" w:rsidRPr="009A0B0C" w:rsidRDefault="00557BDE" w:rsidP="00557BDE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Svenonius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Peter. </w:t>
      </w:r>
      <w:proofErr w:type="gramStart"/>
      <w:r w:rsidRPr="009A0B0C">
        <w:rPr>
          <w:rFonts w:ascii="Times New Roman" w:hAnsi="Times New Roman"/>
          <w:sz w:val="18"/>
          <w:lang w:val="en-GB"/>
        </w:rPr>
        <w:t>In press.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sz w:val="18"/>
          <w:lang w:val="en-GB"/>
        </w:rPr>
        <w:t>Spatial P in English.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In: </w:t>
      </w:r>
      <w:r w:rsidRPr="00DA3F18">
        <w:rPr>
          <w:rFonts w:ascii="Times New Roman" w:hAnsi="Times New Roman"/>
          <w:smallCaps/>
          <w:sz w:val="18"/>
          <w:lang w:val="en-GB"/>
        </w:rPr>
        <w:t>Cinque</w:t>
      </w:r>
      <w:r w:rsidR="00DA3F18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="00DA3F18">
        <w:rPr>
          <w:rFonts w:ascii="Times New Roman" w:hAnsi="Times New Roman"/>
          <w:sz w:val="18"/>
          <w:lang w:val="en-GB"/>
        </w:rPr>
        <w:t>Guglielmo</w:t>
      </w:r>
      <w:proofErr w:type="spellEnd"/>
      <w:r w:rsidR="00DA3F18">
        <w:rPr>
          <w:rFonts w:ascii="Times New Roman" w:hAnsi="Times New Roman"/>
          <w:sz w:val="18"/>
          <w:lang w:val="en-GB"/>
        </w:rPr>
        <w:t xml:space="preserve"> &amp; </w:t>
      </w:r>
      <w:proofErr w:type="spellStart"/>
      <w:r w:rsidRPr="00DA3F18">
        <w:rPr>
          <w:rFonts w:ascii="Times New Roman" w:hAnsi="Times New Roman"/>
          <w:smallCaps/>
          <w:sz w:val="18"/>
          <w:lang w:val="en-GB"/>
        </w:rPr>
        <w:t>Rizzi</w:t>
      </w:r>
      <w:proofErr w:type="spellEnd"/>
      <w:r w:rsidR="00DA3F18">
        <w:rPr>
          <w:rFonts w:ascii="Times New Roman" w:hAnsi="Times New Roman"/>
          <w:smallCaps/>
          <w:sz w:val="18"/>
          <w:lang w:val="en-GB"/>
        </w:rPr>
        <w:t xml:space="preserve">, </w:t>
      </w:r>
      <w:r w:rsidR="00DA3F18">
        <w:rPr>
          <w:rFonts w:ascii="Times New Roman" w:hAnsi="Times New Roman"/>
          <w:sz w:val="18"/>
          <w:lang w:val="en-GB"/>
        </w:rPr>
        <w:t>Luigi</w:t>
      </w:r>
      <w:r w:rsidRPr="009A0B0C">
        <w:rPr>
          <w:rFonts w:ascii="Times New Roman" w:hAnsi="Times New Roman"/>
          <w:sz w:val="18"/>
          <w:lang w:val="en-GB"/>
        </w:rPr>
        <w:t xml:space="preserve"> (eds.), </w:t>
      </w:r>
      <w:proofErr w:type="gramStart"/>
      <w:r w:rsidRPr="009A0B0C">
        <w:rPr>
          <w:rFonts w:ascii="Times New Roman" w:hAnsi="Times New Roman"/>
          <w:sz w:val="18"/>
          <w:lang w:val="en-GB"/>
        </w:rPr>
        <w:t>The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cartography of syntactic </w:t>
      </w:r>
      <w:proofErr w:type="spellStart"/>
      <w:r w:rsidRPr="009A0B0C">
        <w:rPr>
          <w:rFonts w:ascii="Times New Roman" w:hAnsi="Times New Roman"/>
          <w:sz w:val="18"/>
          <w:lang w:val="en-GB"/>
        </w:rPr>
        <w:t>structures.vol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6.: The cartography of </w:t>
      </w:r>
      <w:proofErr w:type="spellStart"/>
      <w:r w:rsidRPr="009A0B0C">
        <w:rPr>
          <w:rFonts w:ascii="Times New Roman" w:hAnsi="Times New Roman"/>
          <w:sz w:val="18"/>
          <w:lang w:val="en-GB"/>
        </w:rPr>
        <w:t>PPs</w:t>
      </w:r>
      <w:proofErr w:type="spellEnd"/>
      <w:r w:rsidRPr="009A0B0C">
        <w:rPr>
          <w:rFonts w:ascii="Times New Roman" w:hAnsi="Times New Roman"/>
          <w:sz w:val="18"/>
          <w:lang w:val="en-GB"/>
        </w:rPr>
        <w:t>. Oxford University Press. Oxford.</w:t>
      </w:r>
    </w:p>
    <w:p w:rsidR="00A8644C" w:rsidRPr="009A0B0C" w:rsidRDefault="00340572" w:rsidP="00A8644C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Truswell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Robert. 2008. ‘Preposition stranding, </w:t>
      </w:r>
      <w:proofErr w:type="spellStart"/>
      <w:r w:rsidRPr="009A0B0C">
        <w:rPr>
          <w:rFonts w:ascii="Times New Roman" w:hAnsi="Times New Roman"/>
          <w:sz w:val="18"/>
          <w:lang w:val="en-GB"/>
        </w:rPr>
        <w:t>passivisation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and extraction from adjuncts in Germanic.’ In: </w:t>
      </w: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Craenenbroeck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J</w:t>
      </w:r>
      <w:r w:rsidR="0051178F" w:rsidRPr="009A0B0C">
        <w:rPr>
          <w:rFonts w:ascii="Times New Roman" w:hAnsi="Times New Roman"/>
          <w:sz w:val="18"/>
          <w:lang w:val="en-GB"/>
        </w:rPr>
        <w:t>eroen</w:t>
      </w:r>
      <w:proofErr w:type="spellEnd"/>
      <w:r w:rsidR="0051178F" w:rsidRPr="009A0B0C">
        <w:rPr>
          <w:rFonts w:ascii="Times New Roman" w:hAnsi="Times New Roman"/>
          <w:sz w:val="18"/>
          <w:lang w:val="en-GB"/>
        </w:rPr>
        <w:t xml:space="preserve"> </w:t>
      </w:r>
      <w:r w:rsidRPr="009A0B0C">
        <w:rPr>
          <w:rFonts w:ascii="Times New Roman" w:hAnsi="Times New Roman"/>
          <w:sz w:val="18"/>
          <w:lang w:val="en-GB"/>
        </w:rPr>
        <w:t>van</w:t>
      </w:r>
      <w:r w:rsidR="0051178F" w:rsidRPr="009A0B0C">
        <w:rPr>
          <w:rFonts w:ascii="Times New Roman" w:hAnsi="Times New Roman"/>
          <w:sz w:val="18"/>
          <w:lang w:val="en-GB"/>
        </w:rPr>
        <w:t xml:space="preserve"> (ed.).</w:t>
      </w:r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gramStart"/>
      <w:r w:rsidRPr="009A0B0C">
        <w:rPr>
          <w:rFonts w:ascii="Times New Roman" w:hAnsi="Times New Roman"/>
          <w:sz w:val="18"/>
          <w:lang w:val="en-GB"/>
        </w:rPr>
        <w:t>Linguistic Variation Yearbook.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Volume 8. John </w:t>
      </w:r>
      <w:proofErr w:type="spellStart"/>
      <w:r w:rsidRPr="009A0B0C">
        <w:rPr>
          <w:rFonts w:ascii="Times New Roman" w:hAnsi="Times New Roman"/>
          <w:sz w:val="18"/>
          <w:lang w:val="en-GB"/>
        </w:rPr>
        <w:t>Benjamins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Amsterdam/ </w:t>
      </w:r>
      <w:proofErr w:type="spellStart"/>
      <w:r w:rsidRPr="009A0B0C">
        <w:rPr>
          <w:rFonts w:ascii="Times New Roman" w:hAnsi="Times New Roman"/>
          <w:sz w:val="18"/>
          <w:lang w:val="en-GB"/>
        </w:rPr>
        <w:t>Philadelphi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</w:t>
      </w:r>
    </w:p>
    <w:p w:rsidR="00E27ADB" w:rsidRPr="009A0B0C" w:rsidRDefault="00E232D4" w:rsidP="00A8644C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Tubau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S</w:t>
      </w:r>
      <w:r w:rsidR="00A8644C" w:rsidRPr="009A0B0C">
        <w:rPr>
          <w:rFonts w:ascii="Times New Roman" w:hAnsi="Times New Roman"/>
          <w:sz w:val="18"/>
          <w:lang w:val="en-GB"/>
        </w:rPr>
        <w:t>usagna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2008. </w:t>
      </w:r>
      <w:r w:rsidRPr="009A0B0C">
        <w:rPr>
          <w:rFonts w:ascii="Times New Roman" w:hAnsi="Times New Roman"/>
          <w:i/>
          <w:sz w:val="18"/>
          <w:lang w:val="en-GB"/>
        </w:rPr>
        <w:t>Negative Concord in English and Romance: Syntax-Morphology Interface Conditions on the Expression of Negation</w:t>
      </w:r>
      <w:r w:rsidRPr="009A0B0C">
        <w:rPr>
          <w:rFonts w:ascii="Times New Roman" w:hAnsi="Times New Roman"/>
          <w:sz w:val="18"/>
          <w:lang w:val="en-GB"/>
        </w:rPr>
        <w:t>. LOT. Utrecht.</w:t>
      </w:r>
    </w:p>
    <w:p w:rsidR="00A8644C" w:rsidRPr="009A0B0C" w:rsidRDefault="00E27ADB" w:rsidP="00A8644C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proofErr w:type="gramStart"/>
      <w:r w:rsidRPr="009A0B0C">
        <w:rPr>
          <w:rFonts w:ascii="Times New Roman" w:hAnsi="Times New Roman"/>
          <w:smallCaps/>
          <w:sz w:val="18"/>
          <w:lang w:val="en-GB"/>
        </w:rPr>
        <w:t>Wyngaerd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Guido </w:t>
      </w:r>
      <w:proofErr w:type="spellStart"/>
      <w:r w:rsidRPr="009A0B0C">
        <w:rPr>
          <w:rFonts w:ascii="Times New Roman" w:hAnsi="Times New Roman"/>
          <w:sz w:val="18"/>
          <w:lang w:val="en-GB"/>
        </w:rPr>
        <w:t>Vanden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 &amp; </w:t>
      </w: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Rooryck</w:t>
      </w:r>
      <w:proofErr w:type="spellEnd"/>
      <w:r w:rsidRPr="009A0B0C">
        <w:rPr>
          <w:rFonts w:ascii="Times New Roman" w:hAnsi="Times New Roman"/>
          <w:sz w:val="18"/>
          <w:lang w:val="en-GB"/>
        </w:rPr>
        <w:t>, Johan.</w:t>
      </w:r>
      <w:proofErr w:type="gramEnd"/>
      <w:r w:rsidRPr="009A0B0C">
        <w:rPr>
          <w:rFonts w:ascii="Times New Roman" w:hAnsi="Times New Roman"/>
          <w:sz w:val="18"/>
          <w:lang w:val="en-GB"/>
        </w:rPr>
        <w:t xml:space="preserve"> 2007. ‘The Syntax of Spatial Anaphora.</w:t>
      </w:r>
      <w:r w:rsidR="00557BDE" w:rsidRPr="009A0B0C">
        <w:rPr>
          <w:rFonts w:ascii="Times New Roman" w:hAnsi="Times New Roman"/>
          <w:sz w:val="18"/>
          <w:lang w:val="en-GB"/>
        </w:rPr>
        <w:t>’</w:t>
      </w:r>
      <w:r w:rsidRPr="009A0B0C">
        <w:rPr>
          <w:rFonts w:ascii="Times New Roman" w:hAnsi="Times New Roman"/>
          <w:sz w:val="18"/>
          <w:lang w:val="en-GB"/>
        </w:rPr>
        <w:t xml:space="preserve"> </w:t>
      </w:r>
      <w:proofErr w:type="spellStart"/>
      <w:proofErr w:type="gramStart"/>
      <w:r w:rsidRPr="009A0B0C">
        <w:rPr>
          <w:rFonts w:ascii="Times New Roman" w:hAnsi="Times New Roman"/>
          <w:sz w:val="18"/>
          <w:lang w:val="en-GB"/>
        </w:rPr>
        <w:t>Nordlyd</w:t>
      </w:r>
      <w:proofErr w:type="spellEnd"/>
      <w:r w:rsidRPr="009A0B0C">
        <w:rPr>
          <w:rFonts w:ascii="Times New Roman" w:hAnsi="Times New Roman"/>
          <w:sz w:val="18"/>
          <w:lang w:val="en-GB"/>
        </w:rPr>
        <w:t>, 34 (2): 33-85.</w:t>
      </w:r>
      <w:proofErr w:type="gramEnd"/>
    </w:p>
    <w:p w:rsidR="00A8644C" w:rsidRPr="009A0B0C" w:rsidRDefault="00442CE8" w:rsidP="00A8644C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en-GB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Vikner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Sten. ‘Finite Verb Movement and Optimality Theory’. Handout presented at 31st </w:t>
      </w:r>
      <w:proofErr w:type="spellStart"/>
      <w:r w:rsidRPr="009A0B0C">
        <w:rPr>
          <w:rFonts w:ascii="Times New Roman" w:hAnsi="Times New Roman"/>
          <w:sz w:val="18"/>
          <w:lang w:val="en-GB"/>
        </w:rPr>
        <w:t>Tabu</w:t>
      </w:r>
      <w:proofErr w:type="spellEnd"/>
      <w:r w:rsidRPr="009A0B0C">
        <w:rPr>
          <w:rFonts w:ascii="Times New Roman" w:hAnsi="Times New Roman"/>
          <w:sz w:val="18"/>
          <w:lang w:val="en-GB"/>
        </w:rPr>
        <w:t>-dag, June 3-4 2010, Groningen.</w:t>
      </w:r>
    </w:p>
    <w:p w:rsidR="00CC7B77" w:rsidRPr="006409AB" w:rsidRDefault="00DF1D2D" w:rsidP="00635BEF">
      <w:pPr>
        <w:tabs>
          <w:tab w:val="left" w:pos="363"/>
          <w:tab w:val="left" w:pos="1418"/>
          <w:tab w:val="left" w:pos="2127"/>
          <w:tab w:val="left" w:pos="2410"/>
          <w:tab w:val="left" w:pos="2977"/>
          <w:tab w:val="left" w:pos="3544"/>
          <w:tab w:val="left" w:pos="4678"/>
          <w:tab w:val="left" w:pos="5245"/>
          <w:tab w:val="left" w:pos="6096"/>
          <w:tab w:val="left" w:pos="6804"/>
        </w:tabs>
        <w:ind w:left="363" w:hanging="363"/>
        <w:jc w:val="both"/>
        <w:outlineLvl w:val="0"/>
        <w:rPr>
          <w:rFonts w:ascii="Times New Roman" w:hAnsi="Times New Roman"/>
          <w:sz w:val="18"/>
          <w:lang w:val="nl-BE"/>
        </w:rPr>
      </w:pPr>
      <w:proofErr w:type="spellStart"/>
      <w:r w:rsidRPr="009A0B0C">
        <w:rPr>
          <w:rFonts w:ascii="Times New Roman" w:hAnsi="Times New Roman"/>
          <w:smallCaps/>
          <w:sz w:val="18"/>
          <w:lang w:val="en-GB"/>
        </w:rPr>
        <w:t>Zeijlstra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, </w:t>
      </w:r>
      <w:proofErr w:type="spellStart"/>
      <w:r w:rsidRPr="009A0B0C">
        <w:rPr>
          <w:rFonts w:ascii="Times New Roman" w:hAnsi="Times New Roman"/>
          <w:sz w:val="18"/>
          <w:lang w:val="en-GB"/>
        </w:rPr>
        <w:t>Hedde</w:t>
      </w:r>
      <w:proofErr w:type="spellEnd"/>
      <w:r w:rsidRPr="009A0B0C">
        <w:rPr>
          <w:rFonts w:ascii="Times New Roman" w:hAnsi="Times New Roman"/>
          <w:sz w:val="18"/>
          <w:lang w:val="en-GB"/>
        </w:rPr>
        <w:t xml:space="preserve">. 2004. </w:t>
      </w:r>
      <w:r w:rsidR="00A8644C" w:rsidRPr="009A0B0C">
        <w:rPr>
          <w:rFonts w:ascii="Times New Roman" w:hAnsi="Times New Roman"/>
          <w:sz w:val="18"/>
          <w:lang w:val="en-GB"/>
        </w:rPr>
        <w:t xml:space="preserve">Sentential </w:t>
      </w:r>
      <w:proofErr w:type="gramStart"/>
      <w:r w:rsidR="00A8644C" w:rsidRPr="009A0B0C">
        <w:rPr>
          <w:rFonts w:ascii="Times New Roman" w:hAnsi="Times New Roman"/>
          <w:sz w:val="18"/>
          <w:lang w:val="en-GB"/>
        </w:rPr>
        <w:t>Negation</w:t>
      </w:r>
      <w:proofErr w:type="gramEnd"/>
      <w:r w:rsidR="00A8644C" w:rsidRPr="009A0B0C">
        <w:rPr>
          <w:rFonts w:ascii="Times New Roman" w:hAnsi="Times New Roman"/>
          <w:sz w:val="18"/>
          <w:lang w:val="en-GB"/>
        </w:rPr>
        <w:t xml:space="preserve"> and Negative Concord. </w:t>
      </w:r>
      <w:r w:rsidR="00A8644C" w:rsidRPr="006409AB">
        <w:rPr>
          <w:rFonts w:ascii="Times New Roman" w:hAnsi="Times New Roman"/>
          <w:sz w:val="18"/>
          <w:lang w:val="nl-BE"/>
        </w:rPr>
        <w:t xml:space="preserve">PhD. University of Amsterdam. LOT. </w:t>
      </w:r>
      <w:r w:rsidR="00340572" w:rsidRPr="006409AB">
        <w:rPr>
          <w:rFonts w:ascii="Times New Roman" w:hAnsi="Times New Roman"/>
          <w:sz w:val="18"/>
          <w:lang w:val="nl-BE"/>
        </w:rPr>
        <w:t xml:space="preserve">Utrecht. </w:t>
      </w:r>
    </w:p>
    <w:p w:rsidR="00CC7B77" w:rsidRPr="006409AB" w:rsidRDefault="00CC7B77" w:rsidP="00A8550D">
      <w:pPr>
        <w:jc w:val="both"/>
        <w:rPr>
          <w:rFonts w:ascii="Times New Roman" w:hAnsi="Times New Roman"/>
          <w:sz w:val="20"/>
          <w:lang w:val="nl-BE"/>
        </w:rPr>
      </w:pPr>
    </w:p>
    <w:p w:rsidR="00A072C7" w:rsidRPr="006409AB" w:rsidRDefault="00A072C7" w:rsidP="00A8550D">
      <w:pPr>
        <w:jc w:val="both"/>
        <w:rPr>
          <w:rFonts w:ascii="Times New Roman" w:hAnsi="Times New Roman"/>
          <w:sz w:val="20"/>
          <w:lang w:val="nl-BE"/>
        </w:rPr>
      </w:pPr>
    </w:p>
    <w:p w:rsidR="00770E63" w:rsidRPr="006409AB" w:rsidRDefault="00770E63" w:rsidP="00A8550D">
      <w:pPr>
        <w:jc w:val="both"/>
        <w:rPr>
          <w:rFonts w:ascii="Times New Roman" w:hAnsi="Times New Roman"/>
          <w:sz w:val="20"/>
          <w:lang w:val="nl-BE"/>
        </w:rPr>
      </w:pPr>
      <w:r w:rsidRPr="006409AB">
        <w:rPr>
          <w:rFonts w:ascii="Times New Roman" w:hAnsi="Times New Roman"/>
          <w:sz w:val="20"/>
          <w:lang w:val="nl-BE"/>
        </w:rPr>
        <w:t>Karen De Clercq</w:t>
      </w:r>
      <w:r w:rsidRPr="006409AB">
        <w:rPr>
          <w:rFonts w:ascii="Times New Roman" w:hAnsi="Times New Roman"/>
          <w:sz w:val="20"/>
          <w:lang w:val="nl-BE"/>
        </w:rPr>
        <w:tab/>
        <w:t>- GIST</w:t>
      </w:r>
      <w:r w:rsidR="00034806">
        <w:rPr>
          <w:rFonts w:ascii="Times New Roman" w:hAnsi="Times New Roman"/>
          <w:sz w:val="20"/>
          <w:lang w:val="nl-BE"/>
        </w:rPr>
        <w:t>/ Ghent University</w:t>
      </w:r>
    </w:p>
    <w:p w:rsidR="00770E63" w:rsidRPr="006409AB" w:rsidRDefault="00770E63" w:rsidP="00A8550D">
      <w:pPr>
        <w:jc w:val="both"/>
        <w:rPr>
          <w:rFonts w:ascii="Times New Roman" w:hAnsi="Times New Roman"/>
          <w:sz w:val="20"/>
          <w:lang w:val="nl-BE"/>
        </w:rPr>
      </w:pPr>
      <w:r w:rsidRPr="006409AB">
        <w:rPr>
          <w:rFonts w:ascii="Times New Roman" w:hAnsi="Times New Roman"/>
          <w:sz w:val="20"/>
          <w:lang w:val="nl-BE"/>
        </w:rPr>
        <w:t>Muinkaai 42</w:t>
      </w:r>
    </w:p>
    <w:p w:rsidR="00770E63" w:rsidRPr="006409AB" w:rsidRDefault="00770E63" w:rsidP="00A8550D">
      <w:pPr>
        <w:jc w:val="both"/>
        <w:rPr>
          <w:rFonts w:ascii="Times New Roman" w:hAnsi="Times New Roman"/>
          <w:sz w:val="20"/>
          <w:lang w:val="nl-BE"/>
        </w:rPr>
      </w:pPr>
      <w:r w:rsidRPr="006409AB">
        <w:rPr>
          <w:rFonts w:ascii="Times New Roman" w:hAnsi="Times New Roman"/>
          <w:sz w:val="20"/>
          <w:lang w:val="nl-BE"/>
        </w:rPr>
        <w:t>9000 Gent</w:t>
      </w:r>
    </w:p>
    <w:p w:rsidR="00770E63" w:rsidRPr="006409AB" w:rsidRDefault="00770E63" w:rsidP="00A8550D">
      <w:pPr>
        <w:jc w:val="both"/>
        <w:rPr>
          <w:rFonts w:ascii="Times New Roman" w:hAnsi="Times New Roman"/>
          <w:sz w:val="20"/>
          <w:lang w:val="nl-BE"/>
        </w:rPr>
      </w:pPr>
      <w:r w:rsidRPr="006409AB">
        <w:rPr>
          <w:rFonts w:ascii="Times New Roman" w:hAnsi="Times New Roman"/>
          <w:sz w:val="20"/>
          <w:lang w:val="nl-BE"/>
        </w:rPr>
        <w:t>Belgium</w:t>
      </w:r>
    </w:p>
    <w:p w:rsidR="00770E63" w:rsidRPr="006409AB" w:rsidRDefault="00770E63" w:rsidP="00A8550D">
      <w:pPr>
        <w:jc w:val="both"/>
        <w:rPr>
          <w:rFonts w:ascii="Times New Roman" w:hAnsi="Times New Roman"/>
          <w:sz w:val="20"/>
          <w:lang w:val="nl-BE"/>
        </w:rPr>
      </w:pPr>
    </w:p>
    <w:p w:rsidR="00CC7B77" w:rsidRPr="006409AB" w:rsidRDefault="00770E63" w:rsidP="00A8550D">
      <w:pPr>
        <w:jc w:val="both"/>
        <w:rPr>
          <w:rFonts w:ascii="Times New Roman" w:hAnsi="Times New Roman"/>
          <w:sz w:val="20"/>
          <w:lang w:val="nl-BE"/>
        </w:rPr>
      </w:pPr>
      <w:r w:rsidRPr="006409AB">
        <w:rPr>
          <w:rFonts w:ascii="Times New Roman" w:hAnsi="Times New Roman"/>
          <w:sz w:val="20"/>
          <w:lang w:val="nl-BE"/>
        </w:rPr>
        <w:t>karen.declercq@ugent.be</w:t>
      </w:r>
    </w:p>
    <w:p w:rsidR="00CC7B77" w:rsidRPr="006409AB" w:rsidRDefault="00CC7B77" w:rsidP="00A8550D">
      <w:pPr>
        <w:jc w:val="both"/>
        <w:rPr>
          <w:rFonts w:ascii="Times New Roman" w:hAnsi="Times New Roman"/>
          <w:sz w:val="20"/>
          <w:lang w:val="nl-BE"/>
        </w:rPr>
      </w:pPr>
    </w:p>
    <w:p w:rsidR="002A603D" w:rsidRPr="006409AB" w:rsidRDefault="002A603D" w:rsidP="00A8550D">
      <w:pPr>
        <w:jc w:val="both"/>
        <w:rPr>
          <w:rFonts w:ascii="Times New Roman" w:hAnsi="Times New Roman"/>
          <w:sz w:val="20"/>
          <w:lang w:val="nl-BE"/>
        </w:rPr>
      </w:pPr>
    </w:p>
    <w:sectPr w:rsidR="002A603D" w:rsidRPr="006409AB" w:rsidSect="00E232D4">
      <w:headerReference w:type="even" r:id="rId10"/>
      <w:headerReference w:type="default" r:id="rId11"/>
      <w:pgSz w:w="11900" w:h="16840"/>
      <w:pgMar w:top="3600" w:right="2880" w:bottom="3600" w:left="2880" w:header="2376" w:footer="0" w:gutter="0"/>
      <w:cols w:space="72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09C" w:rsidRDefault="006B009C" w:rsidP="003B492E">
      <w:r>
        <w:separator/>
      </w:r>
    </w:p>
  </w:endnote>
  <w:endnote w:type="continuationSeparator" w:id="0">
    <w:p w:rsidR="006B009C" w:rsidRDefault="006B009C" w:rsidP="003B4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09C" w:rsidRDefault="006B009C" w:rsidP="003B492E">
      <w:r>
        <w:separator/>
      </w:r>
    </w:p>
  </w:footnote>
  <w:footnote w:type="continuationSeparator" w:id="0">
    <w:p w:rsidR="006B009C" w:rsidRDefault="006B009C" w:rsidP="003B492E">
      <w:r>
        <w:continuationSeparator/>
      </w:r>
    </w:p>
  </w:footnote>
  <w:footnote w:id="1">
    <w:p w:rsidR="006B009C" w:rsidRPr="00555B13" w:rsidRDefault="006B009C" w:rsidP="009412EC">
      <w:pPr>
        <w:pStyle w:val="Voetnoottekst"/>
        <w:jc w:val="both"/>
        <w:rPr>
          <w:rFonts w:ascii="Times New Roman" w:hAnsi="Times New Roman"/>
          <w:sz w:val="18"/>
          <w:lang w:val="en-GB"/>
        </w:rPr>
      </w:pPr>
      <w:r w:rsidRPr="00427580">
        <w:rPr>
          <w:rStyle w:val="Voetnootmarkering"/>
          <w:rFonts w:ascii="Times New Roman" w:hAnsi="Times New Roman"/>
          <w:sz w:val="18"/>
        </w:rPr>
        <w:sym w:font="Symbol" w:char="F020"/>
      </w:r>
      <w:r w:rsidRPr="006409AB">
        <w:rPr>
          <w:rFonts w:ascii="Times New Roman" w:hAnsi="Times New Roman"/>
          <w:sz w:val="18"/>
          <w:lang w:val="en-US"/>
        </w:rPr>
        <w:t>*</w:t>
      </w:r>
      <w:r w:rsidRPr="00555B13">
        <w:rPr>
          <w:rFonts w:ascii="Times New Roman" w:hAnsi="Times New Roman"/>
          <w:sz w:val="18"/>
          <w:lang w:val="en-GB"/>
        </w:rPr>
        <w:t xml:space="preserve">I would like to express my deepest gratitude to my advisor </w:t>
      </w:r>
      <w:proofErr w:type="spellStart"/>
      <w:r w:rsidRPr="00555B13">
        <w:rPr>
          <w:rFonts w:ascii="Times New Roman" w:hAnsi="Times New Roman"/>
          <w:sz w:val="18"/>
          <w:lang w:val="en-GB"/>
        </w:rPr>
        <w:t>Liliane</w:t>
      </w:r>
      <w:proofErr w:type="spellEnd"/>
      <w:r w:rsidRPr="00555B13">
        <w:rPr>
          <w:rFonts w:ascii="Times New Roman" w:hAnsi="Times New Roman"/>
          <w:sz w:val="18"/>
          <w:lang w:val="en-GB"/>
        </w:rPr>
        <w:t xml:space="preserve"> </w:t>
      </w:r>
      <w:proofErr w:type="spellStart"/>
      <w:r w:rsidRPr="00555B13">
        <w:rPr>
          <w:rFonts w:ascii="Times New Roman" w:hAnsi="Times New Roman"/>
          <w:sz w:val="18"/>
          <w:lang w:val="en-GB"/>
        </w:rPr>
        <w:t>Haegeman</w:t>
      </w:r>
      <w:proofErr w:type="spellEnd"/>
      <w:r w:rsidRPr="00555B13">
        <w:rPr>
          <w:rFonts w:ascii="Times New Roman" w:hAnsi="Times New Roman"/>
          <w:sz w:val="18"/>
          <w:lang w:val="en-GB"/>
        </w:rPr>
        <w:t xml:space="preserve"> and co</w:t>
      </w:r>
      <w:r>
        <w:rPr>
          <w:rFonts w:ascii="Times New Roman" w:hAnsi="Times New Roman"/>
          <w:sz w:val="18"/>
          <w:lang w:val="en-GB"/>
        </w:rPr>
        <w:t>-</w:t>
      </w:r>
      <w:r w:rsidRPr="00555B13">
        <w:rPr>
          <w:rFonts w:ascii="Times New Roman" w:hAnsi="Times New Roman"/>
          <w:sz w:val="18"/>
          <w:lang w:val="en-GB"/>
        </w:rPr>
        <w:t>advisor</w:t>
      </w:r>
      <w:r>
        <w:rPr>
          <w:rFonts w:ascii="Times New Roman" w:hAnsi="Times New Roman"/>
          <w:sz w:val="18"/>
          <w:lang w:val="en-GB"/>
        </w:rPr>
        <w:t xml:space="preserve">s Guido </w:t>
      </w:r>
      <w:proofErr w:type="spellStart"/>
      <w:r>
        <w:rPr>
          <w:rFonts w:ascii="Times New Roman" w:hAnsi="Times New Roman"/>
          <w:sz w:val="18"/>
          <w:lang w:val="en-GB"/>
        </w:rPr>
        <w:t>Vanden</w:t>
      </w:r>
      <w:proofErr w:type="spellEnd"/>
      <w:r>
        <w:rPr>
          <w:rFonts w:ascii="Times New Roman" w:hAnsi="Times New Roman"/>
          <w:sz w:val="18"/>
          <w:lang w:val="en-GB"/>
        </w:rPr>
        <w:t xml:space="preserve"> </w:t>
      </w:r>
      <w:proofErr w:type="spellStart"/>
      <w:r>
        <w:rPr>
          <w:rFonts w:ascii="Times New Roman" w:hAnsi="Times New Roman"/>
          <w:sz w:val="18"/>
          <w:lang w:val="en-GB"/>
        </w:rPr>
        <w:t>Wyngaerd</w:t>
      </w:r>
      <w:proofErr w:type="spellEnd"/>
      <w:r>
        <w:rPr>
          <w:rFonts w:ascii="Times New Roman" w:hAnsi="Times New Roman"/>
          <w:sz w:val="18"/>
          <w:lang w:val="en-GB"/>
        </w:rPr>
        <w:t xml:space="preserve">, </w:t>
      </w:r>
      <w:proofErr w:type="spellStart"/>
      <w:r>
        <w:rPr>
          <w:rFonts w:ascii="Times New Roman" w:hAnsi="Times New Roman"/>
          <w:sz w:val="18"/>
          <w:lang w:val="en-GB"/>
        </w:rPr>
        <w:t>Jeroen</w:t>
      </w:r>
      <w:proofErr w:type="spellEnd"/>
      <w:r>
        <w:rPr>
          <w:rFonts w:ascii="Times New Roman" w:hAnsi="Times New Roman"/>
          <w:sz w:val="18"/>
          <w:lang w:val="en-GB"/>
        </w:rPr>
        <w:t xml:space="preserve"> </w:t>
      </w:r>
      <w:r w:rsidRPr="00555B13">
        <w:rPr>
          <w:rFonts w:ascii="Times New Roman" w:hAnsi="Times New Roman"/>
          <w:sz w:val="18"/>
          <w:lang w:val="en-GB"/>
        </w:rPr>
        <w:t xml:space="preserve">van </w:t>
      </w:r>
      <w:proofErr w:type="spellStart"/>
      <w:r w:rsidRPr="00555B13">
        <w:rPr>
          <w:rFonts w:ascii="Times New Roman" w:hAnsi="Times New Roman"/>
          <w:sz w:val="18"/>
          <w:lang w:val="en-GB"/>
        </w:rPr>
        <w:t>Craenenbroeck</w:t>
      </w:r>
      <w:proofErr w:type="spellEnd"/>
      <w:r w:rsidRPr="00555B13">
        <w:rPr>
          <w:rFonts w:ascii="Times New Roman" w:hAnsi="Times New Roman"/>
          <w:sz w:val="18"/>
          <w:lang w:val="en-GB"/>
        </w:rPr>
        <w:t xml:space="preserve"> and Anne </w:t>
      </w:r>
      <w:proofErr w:type="spellStart"/>
      <w:r w:rsidRPr="00555B13">
        <w:rPr>
          <w:rFonts w:ascii="Times New Roman" w:hAnsi="Times New Roman"/>
          <w:sz w:val="18"/>
          <w:lang w:val="en-GB"/>
        </w:rPr>
        <w:t>Breitbarth</w:t>
      </w:r>
      <w:proofErr w:type="spellEnd"/>
      <w:r w:rsidRPr="00555B13">
        <w:rPr>
          <w:rFonts w:ascii="Times New Roman" w:hAnsi="Times New Roman"/>
          <w:sz w:val="18"/>
          <w:lang w:val="en-GB"/>
        </w:rPr>
        <w:t xml:space="preserve"> for their input, useful comments, many suggestions and continuous support. Special thanks also to Rachel Nye, R</w:t>
      </w:r>
      <w:r>
        <w:rPr>
          <w:rFonts w:ascii="Times New Roman" w:hAnsi="Times New Roman"/>
          <w:sz w:val="18"/>
          <w:lang w:val="en-GB"/>
        </w:rPr>
        <w:t xml:space="preserve">eiko </w:t>
      </w:r>
      <w:proofErr w:type="spellStart"/>
      <w:r>
        <w:rPr>
          <w:rFonts w:ascii="Times New Roman" w:hAnsi="Times New Roman"/>
          <w:sz w:val="18"/>
          <w:lang w:val="en-GB"/>
        </w:rPr>
        <w:t>Vermeulen</w:t>
      </w:r>
      <w:proofErr w:type="spellEnd"/>
      <w:r>
        <w:rPr>
          <w:rFonts w:ascii="Times New Roman" w:hAnsi="Times New Roman"/>
          <w:sz w:val="18"/>
          <w:lang w:val="en-GB"/>
        </w:rPr>
        <w:t xml:space="preserve"> and Will Harwood </w:t>
      </w:r>
      <w:proofErr w:type="gramStart"/>
      <w:r>
        <w:rPr>
          <w:rFonts w:ascii="Times New Roman" w:hAnsi="Times New Roman"/>
          <w:sz w:val="18"/>
          <w:lang w:val="en-GB"/>
        </w:rPr>
        <w:t>for  so</w:t>
      </w:r>
      <w:proofErr w:type="gramEnd"/>
      <w:r>
        <w:rPr>
          <w:rFonts w:ascii="Times New Roman" w:hAnsi="Times New Roman"/>
          <w:sz w:val="18"/>
          <w:lang w:val="en-GB"/>
        </w:rPr>
        <w:t xml:space="preserve"> </w:t>
      </w:r>
      <w:r w:rsidRPr="00555B13">
        <w:rPr>
          <w:rFonts w:ascii="Times New Roman" w:hAnsi="Times New Roman"/>
          <w:sz w:val="18"/>
          <w:lang w:val="en-GB"/>
        </w:rPr>
        <w:t>patient</w:t>
      </w:r>
      <w:r>
        <w:rPr>
          <w:rFonts w:ascii="Times New Roman" w:hAnsi="Times New Roman"/>
          <w:sz w:val="18"/>
          <w:lang w:val="en-GB"/>
        </w:rPr>
        <w:t>ly providing me</w:t>
      </w:r>
      <w:r w:rsidRPr="00555B13">
        <w:rPr>
          <w:rFonts w:ascii="Times New Roman" w:hAnsi="Times New Roman"/>
          <w:sz w:val="18"/>
          <w:lang w:val="en-GB"/>
        </w:rPr>
        <w:t xml:space="preserve"> judgments. Thanks also to the other GIST-members and the audiences at TIN-day 2010, Newcastle Postgraduate Conference 2010 and </w:t>
      </w:r>
      <w:proofErr w:type="spellStart"/>
      <w:r w:rsidRPr="00555B13">
        <w:rPr>
          <w:rFonts w:ascii="Times New Roman" w:hAnsi="Times New Roman"/>
          <w:sz w:val="18"/>
          <w:lang w:val="en-GB"/>
        </w:rPr>
        <w:t>Tabu</w:t>
      </w:r>
      <w:proofErr w:type="spellEnd"/>
      <w:r w:rsidRPr="00555B13">
        <w:rPr>
          <w:rFonts w:ascii="Times New Roman" w:hAnsi="Times New Roman"/>
          <w:sz w:val="18"/>
          <w:lang w:val="en-GB"/>
        </w:rPr>
        <w:t>-dag 2010 for their inspiring comments. All errors are of course mine.</w:t>
      </w:r>
    </w:p>
  </w:footnote>
  <w:footnote w:id="2">
    <w:p w:rsidR="006B009C" w:rsidRPr="000164EE" w:rsidRDefault="006B009C" w:rsidP="006B767C">
      <w:pPr>
        <w:pStyle w:val="Voetnoottekst"/>
        <w:jc w:val="both"/>
        <w:rPr>
          <w:lang w:val="en-GB"/>
        </w:rPr>
      </w:pPr>
      <w:r w:rsidRPr="00C060FA">
        <w:rPr>
          <w:rStyle w:val="Voetnootmarkering"/>
          <w:rFonts w:ascii="Times New Roman" w:hAnsi="Times New Roman"/>
          <w:sz w:val="18"/>
          <w:vertAlign w:val="baseline"/>
          <w:lang w:val="en-GB"/>
        </w:rPr>
        <w:footnoteRef/>
      </w:r>
      <w:r w:rsidRPr="00C060FA">
        <w:rPr>
          <w:rStyle w:val="Voetnootmarkering"/>
          <w:rFonts w:ascii="Times New Roman" w:hAnsi="Times New Roman"/>
          <w:sz w:val="18"/>
          <w:vertAlign w:val="baseline"/>
          <w:lang w:val="en-GB"/>
        </w:rPr>
        <w:t xml:space="preserve">. </w:t>
      </w:r>
      <w:r w:rsidRPr="000164EE">
        <w:rPr>
          <w:rFonts w:ascii="Times New Roman" w:hAnsi="Times New Roman"/>
          <w:sz w:val="18"/>
          <w:lang w:val="en-GB"/>
        </w:rPr>
        <w:t xml:space="preserve">I do not refer to these </w:t>
      </w:r>
      <w:proofErr w:type="spellStart"/>
      <w:r w:rsidRPr="000164EE">
        <w:rPr>
          <w:rFonts w:ascii="Times New Roman" w:hAnsi="Times New Roman"/>
          <w:sz w:val="18"/>
          <w:lang w:val="en-GB"/>
        </w:rPr>
        <w:t>PPs</w:t>
      </w:r>
      <w:proofErr w:type="spellEnd"/>
      <w:r w:rsidRPr="000164EE">
        <w:rPr>
          <w:rFonts w:ascii="Times New Roman" w:hAnsi="Times New Roman"/>
          <w:sz w:val="18"/>
          <w:lang w:val="en-GB"/>
        </w:rPr>
        <w:t xml:space="preserve"> as affirmative </w:t>
      </w:r>
      <w:proofErr w:type="spellStart"/>
      <w:r w:rsidRPr="000164EE">
        <w:rPr>
          <w:rFonts w:ascii="Times New Roman" w:hAnsi="Times New Roman"/>
          <w:sz w:val="18"/>
          <w:lang w:val="en-GB"/>
        </w:rPr>
        <w:t>PPs</w:t>
      </w:r>
      <w:proofErr w:type="spellEnd"/>
      <w:r w:rsidRPr="000164EE">
        <w:rPr>
          <w:rFonts w:ascii="Times New Roman" w:hAnsi="Times New Roman"/>
          <w:sz w:val="18"/>
          <w:lang w:val="en-GB"/>
        </w:rPr>
        <w:t xml:space="preserve">, because </w:t>
      </w:r>
      <w:proofErr w:type="spellStart"/>
      <w:r w:rsidRPr="000164EE">
        <w:rPr>
          <w:rFonts w:ascii="Times New Roman" w:hAnsi="Times New Roman"/>
          <w:sz w:val="18"/>
          <w:lang w:val="en-GB"/>
        </w:rPr>
        <w:t>PPs</w:t>
      </w:r>
      <w:proofErr w:type="spellEnd"/>
      <w:r w:rsidRPr="000164EE">
        <w:rPr>
          <w:rFonts w:ascii="Times New Roman" w:hAnsi="Times New Roman"/>
          <w:sz w:val="18"/>
          <w:lang w:val="en-GB"/>
        </w:rPr>
        <w:t xml:space="preserve"> that are negative, </w:t>
      </w:r>
      <w:r>
        <w:rPr>
          <w:rFonts w:ascii="Times New Roman" w:hAnsi="Times New Roman"/>
          <w:sz w:val="18"/>
          <w:lang w:val="en-GB"/>
        </w:rPr>
        <w:t xml:space="preserve">such </w:t>
      </w:r>
      <w:r w:rsidRPr="000164EE">
        <w:rPr>
          <w:rFonts w:ascii="Times New Roman" w:hAnsi="Times New Roman"/>
          <w:sz w:val="18"/>
          <w:lang w:val="en-GB"/>
        </w:rPr>
        <w:t xml:space="preserve">as ‘not under any circumstances’ with the negative element outside of the PP, do not pattern with SN PP-adjuncts. They pattern with affirmative </w:t>
      </w:r>
      <w:proofErr w:type="spellStart"/>
      <w:r w:rsidRPr="000164EE">
        <w:rPr>
          <w:rFonts w:ascii="Times New Roman" w:hAnsi="Times New Roman"/>
          <w:sz w:val="18"/>
          <w:lang w:val="en-GB"/>
        </w:rPr>
        <w:t>PPs</w:t>
      </w:r>
      <w:proofErr w:type="spellEnd"/>
      <w:r w:rsidRPr="000164EE">
        <w:rPr>
          <w:rFonts w:ascii="Times New Roman" w:hAnsi="Times New Roman"/>
          <w:sz w:val="18"/>
          <w:lang w:val="en-GB"/>
        </w:rPr>
        <w:t xml:space="preserve">. </w:t>
      </w:r>
      <w:proofErr w:type="gramStart"/>
      <w:r w:rsidRPr="000164EE">
        <w:rPr>
          <w:rFonts w:ascii="Times New Roman" w:hAnsi="Times New Roman"/>
          <w:sz w:val="18"/>
          <w:lang w:val="en-GB"/>
        </w:rPr>
        <w:t>Therefore,</w:t>
      </w:r>
      <w:proofErr w:type="gramEnd"/>
      <w:r w:rsidRPr="000164EE">
        <w:rPr>
          <w:rFonts w:ascii="Times New Roman" w:hAnsi="Times New Roman"/>
          <w:sz w:val="18"/>
          <w:lang w:val="en-GB"/>
        </w:rPr>
        <w:t xml:space="preserve"> I refer to this group of </w:t>
      </w:r>
      <w:proofErr w:type="spellStart"/>
      <w:r w:rsidRPr="000164EE">
        <w:rPr>
          <w:rFonts w:ascii="Times New Roman" w:hAnsi="Times New Roman"/>
          <w:sz w:val="18"/>
          <w:lang w:val="en-GB"/>
        </w:rPr>
        <w:t>PPs</w:t>
      </w:r>
      <w:proofErr w:type="spellEnd"/>
      <w:r w:rsidRPr="000164EE">
        <w:rPr>
          <w:rFonts w:ascii="Times New Roman" w:hAnsi="Times New Roman"/>
          <w:sz w:val="18"/>
          <w:lang w:val="en-GB"/>
        </w:rPr>
        <w:t xml:space="preserve"> as </w:t>
      </w:r>
      <w:r w:rsidRPr="000164EE">
        <w:rPr>
          <w:rFonts w:ascii="Times New Roman" w:hAnsi="Times New Roman"/>
          <w:i/>
          <w:sz w:val="18"/>
          <w:lang w:val="en-GB"/>
        </w:rPr>
        <w:t>PP-adjuncts without a PP-internal negative element</w:t>
      </w:r>
      <w:r w:rsidRPr="000164EE">
        <w:rPr>
          <w:rFonts w:ascii="Times New Roman" w:hAnsi="Times New Roman"/>
          <w:sz w:val="18"/>
          <w:lang w:val="en-GB"/>
        </w:rPr>
        <w:t xml:space="preserve">. </w:t>
      </w:r>
    </w:p>
  </w:footnote>
  <w:footnote w:id="3">
    <w:p w:rsidR="006B009C" w:rsidRPr="006409AB" w:rsidRDefault="006B009C" w:rsidP="006B767C">
      <w:pPr>
        <w:pStyle w:val="Voetnoottekst"/>
        <w:jc w:val="both"/>
        <w:rPr>
          <w:rFonts w:ascii="Times New Roman" w:hAnsi="Times New Roman"/>
          <w:sz w:val="18"/>
          <w:lang w:val="en-US"/>
        </w:rPr>
      </w:pPr>
      <w:r w:rsidRPr="00770E63">
        <w:rPr>
          <w:rStyle w:val="Voetnootmarkering"/>
          <w:rFonts w:ascii="Times New Roman" w:hAnsi="Times New Roman"/>
          <w:sz w:val="18"/>
          <w:vertAlign w:val="baseline"/>
        </w:rPr>
        <w:footnoteRef/>
      </w:r>
      <w:r>
        <w:rPr>
          <w:rFonts w:ascii="Times New Roman" w:hAnsi="Times New Roman"/>
          <w:sz w:val="18"/>
          <w:lang w:val="en-US"/>
        </w:rPr>
        <w:t>.</w:t>
      </w:r>
      <w:r w:rsidRPr="006409AB">
        <w:rPr>
          <w:rFonts w:ascii="Times New Roman" w:hAnsi="Times New Roman"/>
          <w:sz w:val="18"/>
          <w:lang w:val="en-US"/>
        </w:rPr>
        <w:t xml:space="preserve"> </w:t>
      </w:r>
      <w:r w:rsidRPr="004B4492">
        <w:rPr>
          <w:rFonts w:ascii="Times New Roman" w:hAnsi="Times New Roman"/>
          <w:sz w:val="18"/>
          <w:lang w:val="en-GB"/>
        </w:rPr>
        <w:t xml:space="preserve">Mid-position with </w:t>
      </w:r>
      <w:proofErr w:type="spellStart"/>
      <w:r w:rsidRPr="004B4492">
        <w:rPr>
          <w:rFonts w:ascii="Times New Roman" w:hAnsi="Times New Roman"/>
          <w:sz w:val="18"/>
          <w:lang w:val="en-GB"/>
        </w:rPr>
        <w:t>PPs</w:t>
      </w:r>
      <w:proofErr w:type="spellEnd"/>
      <w:r w:rsidRPr="004B4492">
        <w:rPr>
          <w:rFonts w:ascii="Times New Roman" w:hAnsi="Times New Roman"/>
          <w:sz w:val="18"/>
          <w:lang w:val="en-GB"/>
        </w:rPr>
        <w:t xml:space="preserve"> is </w:t>
      </w:r>
      <w:r>
        <w:rPr>
          <w:rFonts w:ascii="Times New Roman" w:hAnsi="Times New Roman"/>
          <w:sz w:val="18"/>
          <w:lang w:val="en-GB"/>
        </w:rPr>
        <w:t xml:space="preserve">mostly </w:t>
      </w:r>
      <w:r w:rsidRPr="004B4492">
        <w:rPr>
          <w:rFonts w:ascii="Times New Roman" w:hAnsi="Times New Roman"/>
          <w:sz w:val="18"/>
          <w:lang w:val="en-GB"/>
        </w:rPr>
        <w:t xml:space="preserve">considered </w:t>
      </w:r>
      <w:r>
        <w:rPr>
          <w:rFonts w:ascii="Times New Roman" w:hAnsi="Times New Roman"/>
          <w:sz w:val="18"/>
          <w:lang w:val="en-GB"/>
        </w:rPr>
        <w:t xml:space="preserve">ungrammatical in spoken English, but occurs often in </w:t>
      </w:r>
      <w:r w:rsidRPr="004B4492">
        <w:rPr>
          <w:rFonts w:ascii="Times New Roman" w:hAnsi="Times New Roman"/>
          <w:sz w:val="18"/>
          <w:lang w:val="en-GB"/>
        </w:rPr>
        <w:t>journalistic prose in English (</w:t>
      </w:r>
      <w:r>
        <w:rPr>
          <w:rFonts w:ascii="Times New Roman" w:hAnsi="Times New Roman"/>
          <w:sz w:val="18"/>
          <w:lang w:val="en-GB"/>
        </w:rPr>
        <w:t xml:space="preserve">see </w:t>
      </w:r>
      <w:proofErr w:type="spellStart"/>
      <w:r w:rsidRPr="004B4492">
        <w:rPr>
          <w:rFonts w:ascii="Times New Roman" w:hAnsi="Times New Roman"/>
          <w:sz w:val="18"/>
          <w:lang w:val="en-GB"/>
        </w:rPr>
        <w:t>Haegeman</w:t>
      </w:r>
      <w:proofErr w:type="spellEnd"/>
      <w:r w:rsidRPr="004B4492">
        <w:rPr>
          <w:rFonts w:ascii="Times New Roman" w:hAnsi="Times New Roman"/>
          <w:sz w:val="18"/>
          <w:lang w:val="en-GB"/>
        </w:rPr>
        <w:t xml:space="preserve"> 2002).</w:t>
      </w:r>
    </w:p>
  </w:footnote>
  <w:footnote w:id="4">
    <w:p w:rsidR="006B009C" w:rsidRPr="006215C3" w:rsidRDefault="006B009C" w:rsidP="005B64E1">
      <w:pPr>
        <w:pStyle w:val="Voetnoottekst"/>
        <w:jc w:val="both"/>
        <w:rPr>
          <w:rFonts w:ascii="Times New Roman" w:hAnsi="Times New Roman"/>
          <w:sz w:val="18"/>
          <w:lang w:val="en-US"/>
        </w:rPr>
      </w:pPr>
      <w:r w:rsidRPr="00770E63">
        <w:rPr>
          <w:rStyle w:val="Voetnootmarkering"/>
          <w:rFonts w:ascii="Times New Roman" w:hAnsi="Times New Roman"/>
          <w:sz w:val="18"/>
          <w:vertAlign w:val="baseline"/>
          <w:lang w:val="en-GB"/>
        </w:rPr>
        <w:footnoteRef/>
      </w:r>
      <w:r>
        <w:rPr>
          <w:rFonts w:ascii="Times New Roman" w:hAnsi="Times New Roman"/>
          <w:sz w:val="18"/>
          <w:lang w:val="en-GB"/>
        </w:rPr>
        <w:t>.</w:t>
      </w:r>
      <w:r w:rsidRPr="00770E63">
        <w:rPr>
          <w:rFonts w:ascii="Times New Roman" w:hAnsi="Times New Roman"/>
          <w:sz w:val="18"/>
          <w:lang w:val="en-GB"/>
        </w:rPr>
        <w:t xml:space="preserve"> </w:t>
      </w:r>
      <w:r w:rsidRPr="000164EE">
        <w:rPr>
          <w:rFonts w:ascii="Times New Roman" w:hAnsi="Times New Roman"/>
          <w:sz w:val="18"/>
          <w:lang w:val="en-GB"/>
        </w:rPr>
        <w:t xml:space="preserve">Kato (2000) considers these </w:t>
      </w:r>
      <w:proofErr w:type="spellStart"/>
      <w:r w:rsidRPr="000164EE">
        <w:rPr>
          <w:rFonts w:ascii="Times New Roman" w:hAnsi="Times New Roman"/>
          <w:sz w:val="18"/>
          <w:lang w:val="en-GB"/>
        </w:rPr>
        <w:t>PPs</w:t>
      </w:r>
      <w:proofErr w:type="spellEnd"/>
      <w:r w:rsidRPr="000164EE">
        <w:rPr>
          <w:rFonts w:ascii="Times New Roman" w:hAnsi="Times New Roman"/>
          <w:sz w:val="18"/>
          <w:lang w:val="en-GB"/>
        </w:rPr>
        <w:t xml:space="preserve"> </w:t>
      </w:r>
      <w:r w:rsidRPr="000164EE">
        <w:rPr>
          <w:rFonts w:ascii="Times New Roman" w:hAnsi="Times New Roman"/>
          <w:i/>
          <w:sz w:val="18"/>
          <w:lang w:val="en-GB"/>
        </w:rPr>
        <w:t>arguments</w:t>
      </w:r>
      <w:r w:rsidRPr="000164EE">
        <w:rPr>
          <w:rFonts w:ascii="Times New Roman" w:hAnsi="Times New Roman"/>
          <w:sz w:val="18"/>
          <w:lang w:val="en-GB"/>
        </w:rPr>
        <w:t xml:space="preserve">, rather than adjuncts. He needs this distinction to account for the different behaviour of SN PP-adjuncts and CN PP-adjuncts. However, I shall stick to the more orthodox assumption that these SN </w:t>
      </w:r>
      <w:proofErr w:type="spellStart"/>
      <w:r w:rsidRPr="000164EE">
        <w:rPr>
          <w:rFonts w:ascii="Times New Roman" w:hAnsi="Times New Roman"/>
          <w:sz w:val="18"/>
          <w:lang w:val="en-GB"/>
        </w:rPr>
        <w:t>PPs</w:t>
      </w:r>
      <w:proofErr w:type="spellEnd"/>
      <w:r w:rsidRPr="000164EE">
        <w:rPr>
          <w:rFonts w:ascii="Times New Roman" w:hAnsi="Times New Roman"/>
          <w:sz w:val="18"/>
          <w:lang w:val="en-GB"/>
        </w:rPr>
        <w:t xml:space="preserve"> are adjuncts and not arguments, as they are by no means selected by the verb.</w:t>
      </w:r>
      <w:r w:rsidRPr="006215C3">
        <w:rPr>
          <w:rFonts w:ascii="Times New Roman" w:hAnsi="Times New Roman"/>
          <w:sz w:val="18"/>
          <w:lang w:val="en-US"/>
        </w:rPr>
        <w:t xml:space="preserve"> </w:t>
      </w:r>
    </w:p>
  </w:footnote>
  <w:footnote w:id="5">
    <w:p w:rsidR="006B009C" w:rsidRPr="006409AB" w:rsidRDefault="006B009C" w:rsidP="00B146FB">
      <w:pPr>
        <w:pStyle w:val="Voetnoottekst"/>
        <w:jc w:val="both"/>
        <w:rPr>
          <w:rFonts w:ascii="Times New Roman" w:hAnsi="Times New Roman"/>
          <w:sz w:val="18"/>
          <w:lang w:val="en-US"/>
        </w:rPr>
      </w:pPr>
      <w:r w:rsidRPr="00770E63">
        <w:rPr>
          <w:rStyle w:val="Voetnootmarkering"/>
          <w:rFonts w:ascii="Times New Roman" w:hAnsi="Times New Roman"/>
          <w:sz w:val="18"/>
          <w:vertAlign w:val="baseline"/>
        </w:rPr>
        <w:footnoteRef/>
      </w:r>
      <w:r>
        <w:rPr>
          <w:rFonts w:ascii="Times New Roman" w:hAnsi="Times New Roman"/>
          <w:sz w:val="18"/>
          <w:lang w:val="en-US"/>
        </w:rPr>
        <w:t xml:space="preserve">. </w:t>
      </w:r>
      <w:r w:rsidRPr="006409AB">
        <w:rPr>
          <w:rFonts w:ascii="Times New Roman" w:hAnsi="Times New Roman"/>
          <w:sz w:val="18"/>
          <w:lang w:val="en-US"/>
        </w:rPr>
        <w:t xml:space="preserve"> Also PP-adjuncts denoting place give rise to SN:</w:t>
      </w:r>
    </w:p>
    <w:p w:rsidR="006B009C" w:rsidRPr="006409AB" w:rsidRDefault="006B009C" w:rsidP="00B146FB">
      <w:pPr>
        <w:pStyle w:val="Voetnoottekst"/>
        <w:jc w:val="both"/>
        <w:rPr>
          <w:rFonts w:ascii="Times New Roman" w:hAnsi="Times New Roman"/>
          <w:sz w:val="18"/>
          <w:lang w:val="en-US"/>
        </w:rPr>
      </w:pPr>
    </w:p>
    <w:p w:rsidR="006B009C" w:rsidRPr="006409AB" w:rsidRDefault="006B009C" w:rsidP="00B146FB">
      <w:pPr>
        <w:pStyle w:val="Voetnoottekst"/>
        <w:numPr>
          <w:ilvl w:val="0"/>
          <w:numId w:val="15"/>
        </w:numPr>
        <w:jc w:val="both"/>
        <w:rPr>
          <w:rFonts w:ascii="Times New Roman" w:hAnsi="Times New Roman"/>
          <w:sz w:val="18"/>
          <w:lang w:val="en-US"/>
        </w:rPr>
      </w:pPr>
      <w:r w:rsidRPr="006409AB">
        <w:rPr>
          <w:rFonts w:ascii="Times New Roman" w:hAnsi="Times New Roman"/>
          <w:sz w:val="18"/>
          <w:lang w:val="en-US"/>
        </w:rPr>
        <w:t xml:space="preserve">In no town did he do that. </w:t>
      </w:r>
    </w:p>
    <w:p w:rsidR="006B009C" w:rsidRPr="006409AB" w:rsidRDefault="006B009C" w:rsidP="00B146FB">
      <w:pPr>
        <w:pStyle w:val="Voetnoottekst"/>
        <w:ind w:left="1080"/>
        <w:jc w:val="both"/>
        <w:rPr>
          <w:rFonts w:ascii="Times New Roman" w:hAnsi="Times New Roman"/>
          <w:sz w:val="18"/>
          <w:lang w:val="en-US"/>
        </w:rPr>
      </w:pPr>
    </w:p>
    <w:p w:rsidR="006B009C" w:rsidRPr="006409AB" w:rsidRDefault="006B009C" w:rsidP="00B146FB">
      <w:pPr>
        <w:pStyle w:val="Voetnoottekst"/>
        <w:jc w:val="both"/>
        <w:rPr>
          <w:lang w:val="en-US"/>
        </w:rPr>
      </w:pPr>
      <w:r w:rsidRPr="006409AB">
        <w:rPr>
          <w:rFonts w:ascii="Times New Roman" w:hAnsi="Times New Roman"/>
          <w:sz w:val="18"/>
          <w:lang w:val="en-US"/>
        </w:rPr>
        <w:t>However, I do not focus on the SN PP-adjuncts denoting place in this pape</w:t>
      </w:r>
      <w:r>
        <w:rPr>
          <w:rFonts w:ascii="Times New Roman" w:hAnsi="Times New Roman"/>
          <w:sz w:val="18"/>
          <w:lang w:val="en-US"/>
        </w:rPr>
        <w:t xml:space="preserve">r, since their distribution is </w:t>
      </w:r>
      <w:r w:rsidRPr="006409AB">
        <w:rPr>
          <w:rFonts w:ascii="Times New Roman" w:hAnsi="Times New Roman"/>
          <w:sz w:val="18"/>
          <w:lang w:val="en-US"/>
        </w:rPr>
        <w:t xml:space="preserve">slightly deviant from time </w:t>
      </w:r>
      <w:proofErr w:type="spellStart"/>
      <w:r w:rsidRPr="006409AB">
        <w:rPr>
          <w:rFonts w:ascii="Times New Roman" w:hAnsi="Times New Roman"/>
          <w:sz w:val="18"/>
          <w:lang w:val="en-US"/>
        </w:rPr>
        <w:t>PPs</w:t>
      </w:r>
      <w:proofErr w:type="spellEnd"/>
      <w:r w:rsidRPr="006409AB">
        <w:rPr>
          <w:rFonts w:ascii="Times New Roman" w:hAnsi="Times New Roman"/>
          <w:sz w:val="18"/>
          <w:lang w:val="en-US"/>
        </w:rPr>
        <w:t>: they only seem to be fully acceptable in clause-initial position. Clause final position is marginal and mid-position ungrammatical. I will look into this matter in future research.</w:t>
      </w:r>
      <w:r>
        <w:rPr>
          <w:rFonts w:ascii="Times New Roman" w:hAnsi="Times New Roman"/>
          <w:sz w:val="18"/>
          <w:lang w:val="en-US"/>
        </w:rPr>
        <w:t xml:space="preserve"> </w:t>
      </w:r>
    </w:p>
  </w:footnote>
  <w:footnote w:id="6">
    <w:p w:rsidR="006B009C" w:rsidRPr="00FE1C74" w:rsidRDefault="006B009C" w:rsidP="00A709FE">
      <w:pPr>
        <w:pStyle w:val="Voetnoottekst"/>
        <w:jc w:val="both"/>
        <w:rPr>
          <w:lang w:val="en-US"/>
        </w:rPr>
      </w:pPr>
      <w:r w:rsidRPr="00770E63">
        <w:rPr>
          <w:rStyle w:val="Voetnootmarkering"/>
          <w:rFonts w:ascii="Times New Roman" w:hAnsi="Times New Roman"/>
          <w:sz w:val="18"/>
          <w:vertAlign w:val="baseline"/>
        </w:rPr>
        <w:footnoteRef/>
      </w:r>
      <w:r>
        <w:rPr>
          <w:rFonts w:ascii="Times New Roman" w:hAnsi="Times New Roman"/>
          <w:sz w:val="18"/>
          <w:lang w:val="en-US"/>
        </w:rPr>
        <w:t>.</w:t>
      </w:r>
      <w:r w:rsidRPr="00770E63">
        <w:rPr>
          <w:rFonts w:ascii="Times New Roman" w:hAnsi="Times New Roman"/>
          <w:sz w:val="18"/>
          <w:lang w:val="en-US"/>
        </w:rPr>
        <w:t xml:space="preserve"> </w:t>
      </w:r>
      <w:r w:rsidRPr="00497731">
        <w:rPr>
          <w:rFonts w:ascii="Times New Roman" w:hAnsi="Times New Roman"/>
          <w:sz w:val="18"/>
          <w:lang w:val="en-US"/>
        </w:rPr>
        <w:t>O</w:t>
      </w:r>
      <w:proofErr w:type="spellStart"/>
      <w:r w:rsidRPr="00497731">
        <w:rPr>
          <w:rFonts w:ascii="Times New Roman" w:hAnsi="Times New Roman"/>
          <w:sz w:val="18"/>
          <w:lang w:val="en-GB"/>
        </w:rPr>
        <w:t>nly</w:t>
      </w:r>
      <w:proofErr w:type="spellEnd"/>
      <w:r w:rsidRPr="00497731">
        <w:rPr>
          <w:rFonts w:ascii="Times New Roman" w:hAnsi="Times New Roman"/>
          <w:sz w:val="18"/>
          <w:lang w:val="en-GB"/>
        </w:rPr>
        <w:t xml:space="preserve"> in Faroese and Icelandic is this NEG-shift over the </w:t>
      </w:r>
      <w:proofErr w:type="spellStart"/>
      <w:r w:rsidRPr="00497731">
        <w:rPr>
          <w:rFonts w:ascii="Times New Roman" w:hAnsi="Times New Roman"/>
          <w:sz w:val="18"/>
          <w:lang w:val="en-GB"/>
        </w:rPr>
        <w:t>nonfinite</w:t>
      </w:r>
      <w:proofErr w:type="spellEnd"/>
      <w:r w:rsidRPr="00497731">
        <w:rPr>
          <w:rFonts w:ascii="Times New Roman" w:hAnsi="Times New Roman"/>
          <w:sz w:val="18"/>
          <w:lang w:val="en-GB"/>
        </w:rPr>
        <w:t xml:space="preserve"> main verb </w:t>
      </w:r>
      <w:r>
        <w:rPr>
          <w:rFonts w:ascii="Times New Roman" w:hAnsi="Times New Roman"/>
          <w:sz w:val="18"/>
          <w:lang w:val="en-GB"/>
        </w:rPr>
        <w:t xml:space="preserve">still </w:t>
      </w:r>
      <w:r w:rsidRPr="00497731">
        <w:rPr>
          <w:rFonts w:ascii="Times New Roman" w:hAnsi="Times New Roman"/>
          <w:sz w:val="18"/>
          <w:lang w:val="en-GB"/>
        </w:rPr>
        <w:t>generally accepted</w:t>
      </w:r>
      <w:r>
        <w:rPr>
          <w:rFonts w:ascii="Times New Roman" w:hAnsi="Times New Roman"/>
          <w:sz w:val="18"/>
          <w:lang w:val="en-GB"/>
        </w:rPr>
        <w:t xml:space="preserve"> in spoken language</w:t>
      </w:r>
      <w:r w:rsidRPr="00497731">
        <w:rPr>
          <w:rFonts w:ascii="Times New Roman" w:hAnsi="Times New Roman"/>
          <w:sz w:val="18"/>
          <w:lang w:val="en-GB"/>
        </w:rPr>
        <w:t>. In Danish, and especially in Swedish and Norwegian (</w:t>
      </w:r>
      <w:proofErr w:type="spellStart"/>
      <w:r w:rsidRPr="00497731">
        <w:rPr>
          <w:rFonts w:ascii="Times New Roman" w:hAnsi="Times New Roman"/>
          <w:sz w:val="18"/>
          <w:lang w:val="en-GB"/>
        </w:rPr>
        <w:t>Svenonius</w:t>
      </w:r>
      <w:proofErr w:type="spellEnd"/>
      <w:r w:rsidRPr="00497731">
        <w:rPr>
          <w:rFonts w:ascii="Times New Roman" w:hAnsi="Times New Roman"/>
          <w:sz w:val="18"/>
          <w:lang w:val="en-GB"/>
        </w:rPr>
        <w:t xml:space="preserve"> 2002) it is considered formal and stylistically marked and is either almost extinct or on its retreat (for Norwegian, see </w:t>
      </w:r>
      <w:proofErr w:type="spellStart"/>
      <w:r w:rsidRPr="00497731">
        <w:rPr>
          <w:rFonts w:ascii="Times New Roman" w:hAnsi="Times New Roman"/>
          <w:sz w:val="18"/>
          <w:lang w:val="en-GB"/>
        </w:rPr>
        <w:t>Svenonius</w:t>
      </w:r>
      <w:proofErr w:type="spellEnd"/>
      <w:r w:rsidRPr="00497731">
        <w:rPr>
          <w:rFonts w:ascii="Times New Roman" w:hAnsi="Times New Roman"/>
          <w:sz w:val="18"/>
          <w:lang w:val="en-GB"/>
        </w:rPr>
        <w:t xml:space="preserve"> 2002; for Danish, see Christensen 2008).</w:t>
      </w:r>
      <w:r>
        <w:rPr>
          <w:rFonts w:ascii="Times New Roman" w:hAnsi="Times New Roman"/>
          <w:sz w:val="18"/>
          <w:lang w:val="en-GB"/>
        </w:rPr>
        <w:t xml:space="preserve"> In Swedish, Norwegian and to a lesser extent in Danish the alternative option with the negative marker and the indefinite pronoun is preferred over NEG-shift. </w:t>
      </w:r>
    </w:p>
  </w:footnote>
  <w:footnote w:id="7">
    <w:p w:rsidR="006B009C" w:rsidRPr="006215C3" w:rsidRDefault="006B009C" w:rsidP="00FD3FB8">
      <w:pPr>
        <w:pStyle w:val="Voetnoottekst"/>
        <w:jc w:val="both"/>
        <w:rPr>
          <w:rFonts w:ascii="Times New Roman" w:hAnsi="Times New Roman"/>
          <w:sz w:val="18"/>
          <w:lang w:val="en-US"/>
        </w:rPr>
      </w:pPr>
      <w:r w:rsidRPr="00386374">
        <w:rPr>
          <w:rStyle w:val="Voetnootmarkering"/>
          <w:rFonts w:ascii="Times New Roman" w:hAnsi="Times New Roman"/>
          <w:sz w:val="18"/>
          <w:vertAlign w:val="baseline"/>
          <w:lang w:val="en-GB"/>
        </w:rPr>
        <w:footnoteRef/>
      </w:r>
      <w:r>
        <w:rPr>
          <w:rFonts w:ascii="Times New Roman" w:hAnsi="Times New Roman"/>
          <w:sz w:val="18"/>
          <w:lang w:val="en-GB"/>
        </w:rPr>
        <w:t>.</w:t>
      </w:r>
      <w:r w:rsidRPr="00386374">
        <w:rPr>
          <w:rFonts w:ascii="Times New Roman" w:hAnsi="Times New Roman"/>
          <w:sz w:val="18"/>
          <w:lang w:val="en-GB"/>
        </w:rPr>
        <w:t xml:space="preserve"> I abstract away</w:t>
      </w:r>
      <w:r w:rsidRPr="009C5AF4">
        <w:rPr>
          <w:rFonts w:ascii="Times New Roman" w:hAnsi="Times New Roman"/>
          <w:sz w:val="18"/>
          <w:lang w:val="en-GB"/>
        </w:rPr>
        <w:t xml:space="preserve"> in this paper from the discussion how extended the functional projection line of P</w:t>
      </w:r>
      <w:r>
        <w:rPr>
          <w:rFonts w:ascii="Times New Roman" w:hAnsi="Times New Roman"/>
          <w:sz w:val="18"/>
          <w:lang w:val="en-GB"/>
        </w:rPr>
        <w:t>°</w:t>
      </w:r>
      <w:r w:rsidRPr="009C5AF4">
        <w:rPr>
          <w:rFonts w:ascii="Times New Roman" w:hAnsi="Times New Roman"/>
          <w:sz w:val="18"/>
          <w:lang w:val="en-GB"/>
        </w:rPr>
        <w:t xml:space="preserve"> is in English. </w:t>
      </w:r>
      <w:proofErr w:type="spellStart"/>
      <w:r w:rsidRPr="009C5AF4">
        <w:rPr>
          <w:rFonts w:ascii="Times New Roman" w:hAnsi="Times New Roman"/>
          <w:sz w:val="18"/>
          <w:lang w:val="en-GB"/>
        </w:rPr>
        <w:t>Svenonius</w:t>
      </w:r>
      <w:proofErr w:type="spellEnd"/>
      <w:r w:rsidRPr="009C5AF4">
        <w:rPr>
          <w:rFonts w:ascii="Times New Roman" w:hAnsi="Times New Roman"/>
          <w:sz w:val="18"/>
          <w:lang w:val="en-GB"/>
        </w:rPr>
        <w:t xml:space="preserve"> (2006) uses </w:t>
      </w:r>
      <w:proofErr w:type="spellStart"/>
      <w:r w:rsidRPr="009C5AF4">
        <w:rPr>
          <w:rFonts w:ascii="Times New Roman" w:hAnsi="Times New Roman"/>
          <w:sz w:val="18"/>
          <w:lang w:val="en-GB"/>
        </w:rPr>
        <w:t>PlaceP</w:t>
      </w:r>
      <w:proofErr w:type="spellEnd"/>
      <w:r w:rsidRPr="009C5AF4">
        <w:rPr>
          <w:rFonts w:ascii="Times New Roman" w:hAnsi="Times New Roman"/>
          <w:sz w:val="18"/>
          <w:lang w:val="en-GB"/>
        </w:rPr>
        <w:t xml:space="preserve"> to refer to a few proje</w:t>
      </w:r>
      <w:r>
        <w:rPr>
          <w:rFonts w:ascii="Times New Roman" w:hAnsi="Times New Roman"/>
          <w:sz w:val="18"/>
          <w:lang w:val="en-GB"/>
        </w:rPr>
        <w:t xml:space="preserve">ctions for locative </w:t>
      </w:r>
      <w:proofErr w:type="spellStart"/>
      <w:r>
        <w:rPr>
          <w:rFonts w:ascii="Times New Roman" w:hAnsi="Times New Roman"/>
          <w:sz w:val="18"/>
          <w:lang w:val="en-GB"/>
        </w:rPr>
        <w:t>adpositions</w:t>
      </w:r>
      <w:proofErr w:type="spellEnd"/>
      <w:r>
        <w:rPr>
          <w:rFonts w:ascii="Times New Roman" w:hAnsi="Times New Roman"/>
          <w:sz w:val="18"/>
          <w:lang w:val="en-GB"/>
        </w:rPr>
        <w:t>:</w:t>
      </w:r>
      <w:r w:rsidRPr="009E749E">
        <w:rPr>
          <w:rFonts w:ascii="Times New Roman" w:hAnsi="Times New Roman"/>
          <w:sz w:val="18"/>
          <w:lang w:val="en-GB"/>
        </w:rPr>
        <w:t xml:space="preserve"> </w:t>
      </w:r>
      <w:proofErr w:type="spellStart"/>
      <w:r>
        <w:rPr>
          <w:rFonts w:ascii="Times New Roman" w:hAnsi="Times New Roman"/>
          <w:sz w:val="18"/>
          <w:lang w:val="en-GB"/>
        </w:rPr>
        <w:t>pP-DegP-LocP-AxPartP-K-DP</w:t>
      </w:r>
      <w:proofErr w:type="spellEnd"/>
      <w:r>
        <w:rPr>
          <w:rFonts w:ascii="Times New Roman" w:hAnsi="Times New Roman"/>
          <w:sz w:val="18"/>
          <w:lang w:val="en-GB"/>
        </w:rPr>
        <w:t xml:space="preserve">. </w:t>
      </w:r>
      <w:proofErr w:type="gramStart"/>
      <w:r w:rsidRPr="009C5AF4">
        <w:rPr>
          <w:rFonts w:ascii="Times New Roman" w:hAnsi="Times New Roman"/>
          <w:sz w:val="18"/>
          <w:lang w:val="en-GB"/>
        </w:rPr>
        <w:t xml:space="preserve">Den </w:t>
      </w:r>
      <w:proofErr w:type="spellStart"/>
      <w:r w:rsidRPr="009C5AF4">
        <w:rPr>
          <w:rFonts w:ascii="Times New Roman" w:hAnsi="Times New Roman"/>
          <w:sz w:val="18"/>
          <w:lang w:val="en-GB"/>
        </w:rPr>
        <w:t>Di</w:t>
      </w:r>
      <w:r>
        <w:rPr>
          <w:rFonts w:ascii="Times New Roman" w:hAnsi="Times New Roman"/>
          <w:sz w:val="18"/>
          <w:lang w:val="en-GB"/>
        </w:rPr>
        <w:t>kken’s</w:t>
      </w:r>
      <w:proofErr w:type="spellEnd"/>
      <w:r>
        <w:rPr>
          <w:rFonts w:ascii="Times New Roman" w:hAnsi="Times New Roman"/>
          <w:sz w:val="18"/>
          <w:lang w:val="en-GB"/>
        </w:rPr>
        <w:t xml:space="preserve"> (2006</w:t>
      </w:r>
      <w:r w:rsidRPr="009C5AF4">
        <w:rPr>
          <w:rFonts w:ascii="Times New Roman" w:hAnsi="Times New Roman"/>
          <w:sz w:val="18"/>
          <w:lang w:val="en-GB"/>
        </w:rPr>
        <w:t xml:space="preserve">) and </w:t>
      </w:r>
      <w:proofErr w:type="spellStart"/>
      <w:r w:rsidRPr="009C5AF4">
        <w:rPr>
          <w:rFonts w:ascii="Times New Roman" w:hAnsi="Times New Roman"/>
          <w:sz w:val="18"/>
          <w:lang w:val="en-GB"/>
        </w:rPr>
        <w:t>Koopman’s</w:t>
      </w:r>
      <w:proofErr w:type="spellEnd"/>
      <w:proofErr w:type="gramEnd"/>
      <w:r w:rsidRPr="009C5AF4">
        <w:rPr>
          <w:rFonts w:ascii="Times New Roman" w:hAnsi="Times New Roman"/>
          <w:sz w:val="18"/>
          <w:lang w:val="en-GB"/>
        </w:rPr>
        <w:t xml:space="preserve"> (2000) account for Dutch </w:t>
      </w:r>
      <w:proofErr w:type="spellStart"/>
      <w:r w:rsidRPr="009C5AF4">
        <w:rPr>
          <w:rFonts w:ascii="Times New Roman" w:hAnsi="Times New Roman"/>
          <w:sz w:val="18"/>
          <w:lang w:val="en-GB"/>
        </w:rPr>
        <w:t>PPs</w:t>
      </w:r>
      <w:proofErr w:type="spellEnd"/>
      <w:r w:rsidRPr="009C5AF4">
        <w:rPr>
          <w:rFonts w:ascii="Times New Roman" w:hAnsi="Times New Roman"/>
          <w:sz w:val="18"/>
          <w:lang w:val="en-GB"/>
        </w:rPr>
        <w:t xml:space="preserve"> is similar in many respects</w:t>
      </w:r>
      <w:r>
        <w:rPr>
          <w:rFonts w:ascii="Times New Roman" w:hAnsi="Times New Roman"/>
          <w:sz w:val="18"/>
          <w:lang w:val="en-GB"/>
        </w:rPr>
        <w:t xml:space="preserve">: they both use </w:t>
      </w:r>
      <w:proofErr w:type="spellStart"/>
      <w:r w:rsidRPr="009C5AF4">
        <w:rPr>
          <w:rFonts w:ascii="Times New Roman" w:hAnsi="Times New Roman"/>
          <w:sz w:val="18"/>
          <w:lang w:val="en-GB"/>
        </w:rPr>
        <w:t>PlaceP</w:t>
      </w:r>
      <w:proofErr w:type="spellEnd"/>
      <w:r w:rsidRPr="009C5AF4">
        <w:rPr>
          <w:rFonts w:ascii="Times New Roman" w:hAnsi="Times New Roman"/>
          <w:sz w:val="18"/>
          <w:lang w:val="en-GB"/>
        </w:rPr>
        <w:t xml:space="preserve">, though with a slightly different function. The </w:t>
      </w:r>
      <w:proofErr w:type="spellStart"/>
      <w:r w:rsidRPr="009C5AF4">
        <w:rPr>
          <w:rFonts w:ascii="Times New Roman" w:hAnsi="Times New Roman"/>
          <w:sz w:val="18"/>
          <w:lang w:val="en-GB"/>
        </w:rPr>
        <w:t>LocP</w:t>
      </w:r>
      <w:proofErr w:type="spellEnd"/>
      <w:r w:rsidRPr="009C5AF4">
        <w:rPr>
          <w:rFonts w:ascii="Times New Roman" w:hAnsi="Times New Roman"/>
          <w:sz w:val="18"/>
          <w:lang w:val="en-GB"/>
        </w:rPr>
        <w:t xml:space="preserve"> I use here is </w:t>
      </w:r>
      <w:r>
        <w:rPr>
          <w:rFonts w:ascii="Times New Roman" w:hAnsi="Times New Roman"/>
          <w:sz w:val="18"/>
          <w:lang w:val="en-GB"/>
        </w:rPr>
        <w:t xml:space="preserve">based on </w:t>
      </w:r>
      <w:proofErr w:type="spellStart"/>
      <w:r>
        <w:rPr>
          <w:rFonts w:ascii="Times New Roman" w:hAnsi="Times New Roman"/>
          <w:sz w:val="18"/>
          <w:lang w:val="en-GB"/>
        </w:rPr>
        <w:t>Koopman’s</w:t>
      </w:r>
      <w:proofErr w:type="spellEnd"/>
      <w:r>
        <w:rPr>
          <w:rFonts w:ascii="Times New Roman" w:hAnsi="Times New Roman"/>
          <w:sz w:val="18"/>
          <w:lang w:val="en-GB"/>
        </w:rPr>
        <w:t xml:space="preserve"> </w:t>
      </w:r>
      <w:proofErr w:type="spellStart"/>
      <w:r>
        <w:rPr>
          <w:rFonts w:ascii="Times New Roman" w:hAnsi="Times New Roman"/>
          <w:sz w:val="18"/>
          <w:lang w:val="en-GB"/>
        </w:rPr>
        <w:t>PlaceP</w:t>
      </w:r>
      <w:proofErr w:type="spellEnd"/>
      <w:r>
        <w:rPr>
          <w:rFonts w:ascii="Times New Roman" w:hAnsi="Times New Roman"/>
          <w:sz w:val="18"/>
          <w:lang w:val="en-GB"/>
        </w:rPr>
        <w:t>, but differs from it in that this functional projection is not only present with prepositions referring to place, but also with prepositions referring to time.</w:t>
      </w:r>
      <w:r w:rsidRPr="009C5AF4">
        <w:rPr>
          <w:rFonts w:ascii="Times New Roman" w:hAnsi="Times New Roman"/>
          <w:sz w:val="18"/>
          <w:lang w:val="en-GB"/>
        </w:rPr>
        <w:t xml:space="preserve"> </w:t>
      </w:r>
    </w:p>
  </w:footnote>
  <w:footnote w:id="8">
    <w:p w:rsidR="006B009C" w:rsidRPr="006409AB" w:rsidRDefault="006B009C" w:rsidP="00C40E19">
      <w:pPr>
        <w:pStyle w:val="Voetnoottekst"/>
        <w:jc w:val="both"/>
        <w:rPr>
          <w:rFonts w:ascii="Times New Roman" w:hAnsi="Times New Roman"/>
          <w:sz w:val="18"/>
          <w:lang w:val="en-US"/>
        </w:rPr>
      </w:pPr>
      <w:r w:rsidRPr="00034806">
        <w:rPr>
          <w:rStyle w:val="Voetnootmarkering"/>
          <w:rFonts w:ascii="Times New Roman" w:hAnsi="Times New Roman"/>
          <w:sz w:val="18"/>
          <w:vertAlign w:val="baseline"/>
        </w:rPr>
        <w:footnoteRef/>
      </w:r>
      <w:r>
        <w:rPr>
          <w:rFonts w:ascii="Times New Roman" w:hAnsi="Times New Roman"/>
          <w:sz w:val="18"/>
          <w:lang w:val="en-US"/>
        </w:rPr>
        <w:t>.</w:t>
      </w:r>
      <w:r w:rsidRPr="006409AB">
        <w:rPr>
          <w:rFonts w:ascii="Times New Roman" w:hAnsi="Times New Roman"/>
          <w:sz w:val="18"/>
          <w:lang w:val="en-US"/>
        </w:rPr>
        <w:t xml:space="preserve"> I locate the n-words in a QP and I follow </w:t>
      </w:r>
      <w:proofErr w:type="spellStart"/>
      <w:r w:rsidRPr="006409AB">
        <w:rPr>
          <w:rFonts w:ascii="Times New Roman" w:hAnsi="Times New Roman"/>
          <w:sz w:val="18"/>
          <w:lang w:val="en-US"/>
        </w:rPr>
        <w:t>Penka</w:t>
      </w:r>
      <w:proofErr w:type="spellEnd"/>
      <w:r w:rsidRPr="006409AB">
        <w:rPr>
          <w:rFonts w:ascii="Times New Roman" w:hAnsi="Times New Roman"/>
          <w:sz w:val="18"/>
          <w:lang w:val="en-US"/>
        </w:rPr>
        <w:t xml:space="preserve"> (2007) in treating them as existential quantifiers. However, I do not want to make any important claims about the quantificational status of n-indefinites at this point. It is far from clear how indefinites in general should be analyzed and this is not the main issue of the paper. Crucial is that I believe that n-words are semantically non-negative, but syntactically valued for negation. 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09C" w:rsidRPr="00441BDD" w:rsidRDefault="006B009C" w:rsidP="00441BDD">
    <w:pPr>
      <w:pStyle w:val="Koptekst"/>
      <w:tabs>
        <w:tab w:val="left" w:pos="3119"/>
      </w:tabs>
      <w:rPr>
        <w:rFonts w:ascii="Times New Roman" w:hAnsi="Times New Roman"/>
      </w:rPr>
    </w:pPr>
    <w:r w:rsidRPr="00441BDD">
      <w:rPr>
        <w:rStyle w:val="Paginanummer"/>
        <w:rFonts w:ascii="Times New Roman" w:hAnsi="Times New Roman"/>
        <w:sz w:val="20"/>
      </w:rPr>
      <w:fldChar w:fldCharType="begin"/>
    </w:r>
    <w:r w:rsidRPr="00441BDD">
      <w:rPr>
        <w:rStyle w:val="Paginanummer"/>
        <w:rFonts w:ascii="Times New Roman" w:hAnsi="Times New Roman"/>
        <w:sz w:val="20"/>
      </w:rPr>
      <w:instrText xml:space="preserve"> PAGE </w:instrText>
    </w:r>
    <w:r w:rsidRPr="00441BDD">
      <w:rPr>
        <w:rStyle w:val="Paginanummer"/>
        <w:rFonts w:ascii="Times New Roman" w:hAnsi="Times New Roman"/>
        <w:sz w:val="20"/>
      </w:rPr>
      <w:fldChar w:fldCharType="separate"/>
    </w:r>
    <w:r w:rsidR="006F4127">
      <w:rPr>
        <w:rStyle w:val="Paginanummer"/>
        <w:rFonts w:ascii="Times New Roman" w:hAnsi="Times New Roman"/>
        <w:noProof/>
        <w:sz w:val="20"/>
      </w:rPr>
      <w:t>20</w:t>
    </w:r>
    <w:r w:rsidRPr="00441BDD">
      <w:rPr>
        <w:rStyle w:val="Paginanummer"/>
        <w:rFonts w:ascii="Times New Roman" w:hAnsi="Times New Roman"/>
        <w:sz w:val="20"/>
      </w:rPr>
      <w:fldChar w:fldCharType="end"/>
    </w:r>
    <w:r w:rsidRPr="00441BDD">
      <w:rPr>
        <w:rStyle w:val="Paginanummer"/>
        <w:rFonts w:ascii="Times New Roman" w:hAnsi="Times New Roman"/>
      </w:rPr>
      <w:tab/>
    </w:r>
    <w:proofErr w:type="spellStart"/>
    <w:r>
      <w:rPr>
        <w:rStyle w:val="Paginanummer"/>
        <w:rFonts w:ascii="Times New Roman" w:hAnsi="Times New Roman"/>
        <w:sz w:val="20"/>
      </w:rPr>
      <w:t>NEG-shift</w:t>
    </w:r>
    <w:proofErr w:type="spellEnd"/>
    <w:r w:rsidRPr="00441BDD">
      <w:rPr>
        <w:rStyle w:val="Paginanummer"/>
        <w:rFonts w:ascii="Times New Roman" w:hAnsi="Times New Roman"/>
        <w:sz w:val="20"/>
      </w:rPr>
      <w:t xml:space="preserve"> in </w:t>
    </w:r>
    <w:proofErr w:type="spellStart"/>
    <w:r w:rsidRPr="00441BDD">
      <w:rPr>
        <w:rStyle w:val="Paginanummer"/>
        <w:rFonts w:ascii="Times New Roman" w:hAnsi="Times New Roman"/>
        <w:sz w:val="20"/>
      </w:rPr>
      <w:t>English</w:t>
    </w:r>
    <w:proofErr w:type="spellEnd"/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09C" w:rsidRPr="00CC7B77" w:rsidRDefault="006B009C" w:rsidP="00CC7B77">
    <w:pPr>
      <w:pStyle w:val="Koptekst"/>
      <w:tabs>
        <w:tab w:val="clear" w:pos="4536"/>
        <w:tab w:val="left" w:pos="3119"/>
        <w:tab w:val="center" w:pos="6096"/>
      </w:tabs>
      <w:ind w:right="44"/>
      <w:rPr>
        <w:rFonts w:ascii="Times New Roman" w:hAnsi="Times New Roman"/>
        <w:sz w:val="20"/>
      </w:rPr>
    </w:pPr>
    <w:r>
      <w:tab/>
    </w:r>
    <w:r w:rsidRPr="00CC7B77">
      <w:rPr>
        <w:rFonts w:ascii="Times New Roman" w:hAnsi="Times New Roman"/>
        <w:sz w:val="20"/>
      </w:rPr>
      <w:t>Karen De Clercq</w:t>
    </w:r>
    <w:r>
      <w:rPr>
        <w:rFonts w:ascii="Times New Roman" w:hAnsi="Times New Roman"/>
        <w:sz w:val="20"/>
      </w:rPr>
      <w:tab/>
    </w:r>
    <w:r w:rsidRPr="00CC7B77">
      <w:rPr>
        <w:rStyle w:val="Paginanummer"/>
        <w:rFonts w:ascii="Times New Roman" w:hAnsi="Times New Roman"/>
        <w:sz w:val="20"/>
      </w:rPr>
      <w:fldChar w:fldCharType="begin"/>
    </w:r>
    <w:r w:rsidRPr="00CC7B77">
      <w:rPr>
        <w:rStyle w:val="Paginanummer"/>
        <w:rFonts w:ascii="Times New Roman" w:hAnsi="Times New Roman"/>
        <w:sz w:val="20"/>
      </w:rPr>
      <w:instrText xml:space="preserve"> PAGE </w:instrText>
    </w:r>
    <w:r w:rsidRPr="00CC7B77">
      <w:rPr>
        <w:rStyle w:val="Paginanummer"/>
        <w:rFonts w:ascii="Times New Roman" w:hAnsi="Times New Roman"/>
        <w:sz w:val="20"/>
      </w:rPr>
      <w:fldChar w:fldCharType="separate"/>
    </w:r>
    <w:r w:rsidR="006F4127">
      <w:rPr>
        <w:rStyle w:val="Paginanummer"/>
        <w:rFonts w:ascii="Times New Roman" w:hAnsi="Times New Roman"/>
        <w:noProof/>
        <w:sz w:val="20"/>
      </w:rPr>
      <w:t>21</w:t>
    </w:r>
    <w:r w:rsidRPr="00CC7B77">
      <w:rPr>
        <w:rStyle w:val="Paginanummer"/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D2F"/>
    <w:multiLevelType w:val="hybridMultilevel"/>
    <w:tmpl w:val="57388162"/>
    <w:lvl w:ilvl="0" w:tplc="E5849728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8E005C"/>
    <w:multiLevelType w:val="hybridMultilevel"/>
    <w:tmpl w:val="5E1AA9EE"/>
    <w:lvl w:ilvl="0" w:tplc="07467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14068"/>
    <w:multiLevelType w:val="hybridMultilevel"/>
    <w:tmpl w:val="335499CE"/>
    <w:lvl w:ilvl="0" w:tplc="B812FFC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5609BD"/>
    <w:multiLevelType w:val="hybridMultilevel"/>
    <w:tmpl w:val="2A7E6FDC"/>
    <w:lvl w:ilvl="0" w:tplc="D6564100">
      <w:start w:val="2"/>
      <w:numFmt w:val="lowerLetter"/>
      <w:lvlText w:val="%1."/>
      <w:lvlJc w:val="left"/>
      <w:pPr>
        <w:ind w:left="2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8" w:hanging="360"/>
      </w:pPr>
    </w:lvl>
    <w:lvl w:ilvl="2" w:tplc="0409001B" w:tentative="1">
      <w:start w:val="1"/>
      <w:numFmt w:val="lowerRoman"/>
      <w:lvlText w:val="%3."/>
      <w:lvlJc w:val="right"/>
      <w:pPr>
        <w:ind w:left="3918" w:hanging="180"/>
      </w:pPr>
    </w:lvl>
    <w:lvl w:ilvl="3" w:tplc="0409000F" w:tentative="1">
      <w:start w:val="1"/>
      <w:numFmt w:val="decimal"/>
      <w:lvlText w:val="%4."/>
      <w:lvlJc w:val="left"/>
      <w:pPr>
        <w:ind w:left="4638" w:hanging="360"/>
      </w:pPr>
    </w:lvl>
    <w:lvl w:ilvl="4" w:tplc="04090019" w:tentative="1">
      <w:start w:val="1"/>
      <w:numFmt w:val="lowerLetter"/>
      <w:lvlText w:val="%5."/>
      <w:lvlJc w:val="left"/>
      <w:pPr>
        <w:ind w:left="5358" w:hanging="360"/>
      </w:pPr>
    </w:lvl>
    <w:lvl w:ilvl="5" w:tplc="0409001B" w:tentative="1">
      <w:start w:val="1"/>
      <w:numFmt w:val="lowerRoman"/>
      <w:lvlText w:val="%6."/>
      <w:lvlJc w:val="right"/>
      <w:pPr>
        <w:ind w:left="6078" w:hanging="180"/>
      </w:pPr>
    </w:lvl>
    <w:lvl w:ilvl="6" w:tplc="0409000F" w:tentative="1">
      <w:start w:val="1"/>
      <w:numFmt w:val="decimal"/>
      <w:lvlText w:val="%7."/>
      <w:lvlJc w:val="left"/>
      <w:pPr>
        <w:ind w:left="6798" w:hanging="360"/>
      </w:pPr>
    </w:lvl>
    <w:lvl w:ilvl="7" w:tplc="04090019" w:tentative="1">
      <w:start w:val="1"/>
      <w:numFmt w:val="lowerLetter"/>
      <w:lvlText w:val="%8."/>
      <w:lvlJc w:val="left"/>
      <w:pPr>
        <w:ind w:left="7518" w:hanging="360"/>
      </w:pPr>
    </w:lvl>
    <w:lvl w:ilvl="8" w:tplc="040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4">
    <w:nsid w:val="1A7C3800"/>
    <w:multiLevelType w:val="hybridMultilevel"/>
    <w:tmpl w:val="3ED4CF68"/>
    <w:lvl w:ilvl="0" w:tplc="6442C50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74886"/>
    <w:multiLevelType w:val="hybridMultilevel"/>
    <w:tmpl w:val="2FFE7CC2"/>
    <w:lvl w:ilvl="0" w:tplc="92BEFC14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C0696C"/>
    <w:multiLevelType w:val="hybridMultilevel"/>
    <w:tmpl w:val="462C5DEE"/>
    <w:lvl w:ilvl="0" w:tplc="39968C64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3831B98"/>
    <w:multiLevelType w:val="hybridMultilevel"/>
    <w:tmpl w:val="3056CDE6"/>
    <w:lvl w:ilvl="0" w:tplc="C278F2B8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D541E88"/>
    <w:multiLevelType w:val="multilevel"/>
    <w:tmpl w:val="DC76152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C594E"/>
    <w:multiLevelType w:val="multilevel"/>
    <w:tmpl w:val="F14C80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66A55A4"/>
    <w:multiLevelType w:val="multilevel"/>
    <w:tmpl w:val="BDC821B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73EA4"/>
    <w:multiLevelType w:val="hybridMultilevel"/>
    <w:tmpl w:val="BB066DDA"/>
    <w:lvl w:ilvl="0" w:tplc="A97C7C22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2A51FD1"/>
    <w:multiLevelType w:val="hybridMultilevel"/>
    <w:tmpl w:val="791817D8"/>
    <w:lvl w:ilvl="0" w:tplc="92BEFC14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BF56F7"/>
    <w:multiLevelType w:val="hybridMultilevel"/>
    <w:tmpl w:val="440E1B2E"/>
    <w:lvl w:ilvl="0" w:tplc="E7E4A3B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5493176"/>
    <w:multiLevelType w:val="multilevel"/>
    <w:tmpl w:val="BDC821B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C32C70"/>
    <w:multiLevelType w:val="hybridMultilevel"/>
    <w:tmpl w:val="22AC8BF0"/>
    <w:lvl w:ilvl="0" w:tplc="FC527EB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61619"/>
    <w:multiLevelType w:val="multilevel"/>
    <w:tmpl w:val="BDC821B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11"/>
  </w:num>
  <w:num w:numId="6">
    <w:abstractNumId w:val="6"/>
  </w:num>
  <w:num w:numId="7">
    <w:abstractNumId w:val="12"/>
  </w:num>
  <w:num w:numId="8">
    <w:abstractNumId w:val="7"/>
  </w:num>
  <w:num w:numId="9">
    <w:abstractNumId w:val="5"/>
  </w:num>
  <w:num w:numId="10">
    <w:abstractNumId w:val="15"/>
  </w:num>
  <w:num w:numId="11">
    <w:abstractNumId w:val="16"/>
  </w:num>
  <w:num w:numId="12">
    <w:abstractNumId w:val="10"/>
  </w:num>
  <w:num w:numId="13">
    <w:abstractNumId w:val="14"/>
  </w:num>
  <w:num w:numId="14">
    <w:abstractNumId w:val="13"/>
  </w:num>
  <w:num w:numId="15">
    <w:abstractNumId w:val="1"/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9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 fill="f" fillcolor="white" strokecolor="none [3213]">
      <v:fill color="white" on="f"/>
      <v:stroke color="none [3213]" weight=".5pt"/>
      <v:shadow on="t"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4E6D"/>
    <w:rsid w:val="0000061F"/>
    <w:rsid w:val="0000276A"/>
    <w:rsid w:val="00002AEB"/>
    <w:rsid w:val="00007542"/>
    <w:rsid w:val="00011636"/>
    <w:rsid w:val="00013AFB"/>
    <w:rsid w:val="00013E4E"/>
    <w:rsid w:val="000164EE"/>
    <w:rsid w:val="000207F7"/>
    <w:rsid w:val="00024952"/>
    <w:rsid w:val="00030A1B"/>
    <w:rsid w:val="00030FF4"/>
    <w:rsid w:val="00034806"/>
    <w:rsid w:val="00036F10"/>
    <w:rsid w:val="00042791"/>
    <w:rsid w:val="000472F8"/>
    <w:rsid w:val="00050EF0"/>
    <w:rsid w:val="00051610"/>
    <w:rsid w:val="00051DD9"/>
    <w:rsid w:val="00052270"/>
    <w:rsid w:val="00052F43"/>
    <w:rsid w:val="00053285"/>
    <w:rsid w:val="0005341A"/>
    <w:rsid w:val="00060FEB"/>
    <w:rsid w:val="00071B13"/>
    <w:rsid w:val="00072092"/>
    <w:rsid w:val="00072615"/>
    <w:rsid w:val="00072688"/>
    <w:rsid w:val="00072EBC"/>
    <w:rsid w:val="0007433B"/>
    <w:rsid w:val="00075249"/>
    <w:rsid w:val="00075D46"/>
    <w:rsid w:val="00077463"/>
    <w:rsid w:val="00081DF0"/>
    <w:rsid w:val="000821AB"/>
    <w:rsid w:val="00083F5A"/>
    <w:rsid w:val="000852E3"/>
    <w:rsid w:val="00086A1E"/>
    <w:rsid w:val="00086F65"/>
    <w:rsid w:val="00087877"/>
    <w:rsid w:val="00090CED"/>
    <w:rsid w:val="00095681"/>
    <w:rsid w:val="00096CF5"/>
    <w:rsid w:val="000A1FAE"/>
    <w:rsid w:val="000A2CC3"/>
    <w:rsid w:val="000A59BF"/>
    <w:rsid w:val="000A7A06"/>
    <w:rsid w:val="000A7C51"/>
    <w:rsid w:val="000B396C"/>
    <w:rsid w:val="000B43BC"/>
    <w:rsid w:val="000B54DF"/>
    <w:rsid w:val="000C3868"/>
    <w:rsid w:val="000C598A"/>
    <w:rsid w:val="000C656A"/>
    <w:rsid w:val="000C7704"/>
    <w:rsid w:val="000D0BCF"/>
    <w:rsid w:val="000D0D77"/>
    <w:rsid w:val="000D2857"/>
    <w:rsid w:val="000D3C29"/>
    <w:rsid w:val="000D42D5"/>
    <w:rsid w:val="000D4428"/>
    <w:rsid w:val="000D4D1D"/>
    <w:rsid w:val="000D5D03"/>
    <w:rsid w:val="000D6163"/>
    <w:rsid w:val="000D6490"/>
    <w:rsid w:val="000E055C"/>
    <w:rsid w:val="000E43AD"/>
    <w:rsid w:val="000F2DBF"/>
    <w:rsid w:val="000F4448"/>
    <w:rsid w:val="000F5A2F"/>
    <w:rsid w:val="000F7E7F"/>
    <w:rsid w:val="001015C6"/>
    <w:rsid w:val="0010336D"/>
    <w:rsid w:val="00105DA4"/>
    <w:rsid w:val="0010660D"/>
    <w:rsid w:val="00116622"/>
    <w:rsid w:val="0011697F"/>
    <w:rsid w:val="00117468"/>
    <w:rsid w:val="001231F7"/>
    <w:rsid w:val="001235A8"/>
    <w:rsid w:val="001245EE"/>
    <w:rsid w:val="001245FD"/>
    <w:rsid w:val="001270FB"/>
    <w:rsid w:val="001277C3"/>
    <w:rsid w:val="001371F6"/>
    <w:rsid w:val="00140697"/>
    <w:rsid w:val="001408A0"/>
    <w:rsid w:val="00142869"/>
    <w:rsid w:val="00144327"/>
    <w:rsid w:val="00146723"/>
    <w:rsid w:val="00147571"/>
    <w:rsid w:val="001525F5"/>
    <w:rsid w:val="0015305D"/>
    <w:rsid w:val="00154953"/>
    <w:rsid w:val="00156EF8"/>
    <w:rsid w:val="00157A72"/>
    <w:rsid w:val="00157DEA"/>
    <w:rsid w:val="001604B3"/>
    <w:rsid w:val="00163A82"/>
    <w:rsid w:val="00164E6D"/>
    <w:rsid w:val="0017162C"/>
    <w:rsid w:val="00176D36"/>
    <w:rsid w:val="001803EE"/>
    <w:rsid w:val="00180B90"/>
    <w:rsid w:val="0018393D"/>
    <w:rsid w:val="00184618"/>
    <w:rsid w:val="00186C80"/>
    <w:rsid w:val="00187DF0"/>
    <w:rsid w:val="0019002B"/>
    <w:rsid w:val="00190038"/>
    <w:rsid w:val="00193FE3"/>
    <w:rsid w:val="00196CA6"/>
    <w:rsid w:val="001A0A73"/>
    <w:rsid w:val="001A188F"/>
    <w:rsid w:val="001A3973"/>
    <w:rsid w:val="001A4350"/>
    <w:rsid w:val="001A5544"/>
    <w:rsid w:val="001A5A40"/>
    <w:rsid w:val="001A5D37"/>
    <w:rsid w:val="001B2142"/>
    <w:rsid w:val="001B2F22"/>
    <w:rsid w:val="001B3183"/>
    <w:rsid w:val="001B3DF4"/>
    <w:rsid w:val="001B5FC2"/>
    <w:rsid w:val="001B68EC"/>
    <w:rsid w:val="001C0A75"/>
    <w:rsid w:val="001C3198"/>
    <w:rsid w:val="001C46C4"/>
    <w:rsid w:val="001C6D98"/>
    <w:rsid w:val="001D136E"/>
    <w:rsid w:val="001D24F4"/>
    <w:rsid w:val="001D5020"/>
    <w:rsid w:val="001E1C83"/>
    <w:rsid w:val="001E37D4"/>
    <w:rsid w:val="001E3ABB"/>
    <w:rsid w:val="001E5884"/>
    <w:rsid w:val="001E6E9A"/>
    <w:rsid w:val="001F1517"/>
    <w:rsid w:val="001F39A9"/>
    <w:rsid w:val="001F6D17"/>
    <w:rsid w:val="001F7621"/>
    <w:rsid w:val="00201C04"/>
    <w:rsid w:val="002063D3"/>
    <w:rsid w:val="00210579"/>
    <w:rsid w:val="00212204"/>
    <w:rsid w:val="0021233E"/>
    <w:rsid w:val="00214201"/>
    <w:rsid w:val="002155A6"/>
    <w:rsid w:val="002232EC"/>
    <w:rsid w:val="0022392F"/>
    <w:rsid w:val="002242EE"/>
    <w:rsid w:val="002246CF"/>
    <w:rsid w:val="00224D9C"/>
    <w:rsid w:val="00225965"/>
    <w:rsid w:val="00234D20"/>
    <w:rsid w:val="002356E9"/>
    <w:rsid w:val="00237BC7"/>
    <w:rsid w:val="00240960"/>
    <w:rsid w:val="00241E88"/>
    <w:rsid w:val="00242B03"/>
    <w:rsid w:val="00242B0B"/>
    <w:rsid w:val="00242F58"/>
    <w:rsid w:val="00243FFE"/>
    <w:rsid w:val="00246913"/>
    <w:rsid w:val="002470D2"/>
    <w:rsid w:val="002519CB"/>
    <w:rsid w:val="00253CA8"/>
    <w:rsid w:val="00262891"/>
    <w:rsid w:val="00262B35"/>
    <w:rsid w:val="00265A2C"/>
    <w:rsid w:val="00265C27"/>
    <w:rsid w:val="002704F9"/>
    <w:rsid w:val="00270DD3"/>
    <w:rsid w:val="002729AD"/>
    <w:rsid w:val="002743C6"/>
    <w:rsid w:val="002822AF"/>
    <w:rsid w:val="00282CFD"/>
    <w:rsid w:val="00283BCC"/>
    <w:rsid w:val="00285B92"/>
    <w:rsid w:val="0028626C"/>
    <w:rsid w:val="00287B44"/>
    <w:rsid w:val="00294ADF"/>
    <w:rsid w:val="00296056"/>
    <w:rsid w:val="002A5632"/>
    <w:rsid w:val="002A603D"/>
    <w:rsid w:val="002A6D8B"/>
    <w:rsid w:val="002B3F14"/>
    <w:rsid w:val="002B4EA6"/>
    <w:rsid w:val="002B71B9"/>
    <w:rsid w:val="002C04E7"/>
    <w:rsid w:val="002C2816"/>
    <w:rsid w:val="002C69DA"/>
    <w:rsid w:val="002C6E2B"/>
    <w:rsid w:val="002C7C60"/>
    <w:rsid w:val="002D07FB"/>
    <w:rsid w:val="002D303B"/>
    <w:rsid w:val="002D44A0"/>
    <w:rsid w:val="002E00D4"/>
    <w:rsid w:val="002E0E9D"/>
    <w:rsid w:val="002E1BC1"/>
    <w:rsid w:val="002E2EC5"/>
    <w:rsid w:val="002E3869"/>
    <w:rsid w:val="002E5FB1"/>
    <w:rsid w:val="002E6491"/>
    <w:rsid w:val="002E7A8A"/>
    <w:rsid w:val="002F09AE"/>
    <w:rsid w:val="002F3542"/>
    <w:rsid w:val="002F4690"/>
    <w:rsid w:val="002F4AAE"/>
    <w:rsid w:val="002F521F"/>
    <w:rsid w:val="002F7363"/>
    <w:rsid w:val="0030078C"/>
    <w:rsid w:val="00301A06"/>
    <w:rsid w:val="003035C1"/>
    <w:rsid w:val="00305531"/>
    <w:rsid w:val="00307E46"/>
    <w:rsid w:val="00310E54"/>
    <w:rsid w:val="00316A79"/>
    <w:rsid w:val="003171C9"/>
    <w:rsid w:val="003172D8"/>
    <w:rsid w:val="00321713"/>
    <w:rsid w:val="0032467E"/>
    <w:rsid w:val="00325E1B"/>
    <w:rsid w:val="0032681C"/>
    <w:rsid w:val="00327958"/>
    <w:rsid w:val="00327CE8"/>
    <w:rsid w:val="00331050"/>
    <w:rsid w:val="003330AA"/>
    <w:rsid w:val="00336086"/>
    <w:rsid w:val="00340572"/>
    <w:rsid w:val="0034397D"/>
    <w:rsid w:val="003526F6"/>
    <w:rsid w:val="00360B1E"/>
    <w:rsid w:val="0036183F"/>
    <w:rsid w:val="00363AFA"/>
    <w:rsid w:val="00364338"/>
    <w:rsid w:val="003646CC"/>
    <w:rsid w:val="00367BDD"/>
    <w:rsid w:val="00367DFD"/>
    <w:rsid w:val="0037392D"/>
    <w:rsid w:val="00373E91"/>
    <w:rsid w:val="00373FA3"/>
    <w:rsid w:val="00374993"/>
    <w:rsid w:val="00385073"/>
    <w:rsid w:val="00386374"/>
    <w:rsid w:val="00390C49"/>
    <w:rsid w:val="00393495"/>
    <w:rsid w:val="003942F8"/>
    <w:rsid w:val="00396E16"/>
    <w:rsid w:val="003A0E1F"/>
    <w:rsid w:val="003A1059"/>
    <w:rsid w:val="003A2B43"/>
    <w:rsid w:val="003A3DE9"/>
    <w:rsid w:val="003A63FF"/>
    <w:rsid w:val="003B0708"/>
    <w:rsid w:val="003B20C1"/>
    <w:rsid w:val="003B2621"/>
    <w:rsid w:val="003B492E"/>
    <w:rsid w:val="003B4C9B"/>
    <w:rsid w:val="003B6DC9"/>
    <w:rsid w:val="003B6DF2"/>
    <w:rsid w:val="003B71B9"/>
    <w:rsid w:val="003C090E"/>
    <w:rsid w:val="003C4E06"/>
    <w:rsid w:val="003C53CC"/>
    <w:rsid w:val="003C706D"/>
    <w:rsid w:val="003D2233"/>
    <w:rsid w:val="003D306B"/>
    <w:rsid w:val="003D3D47"/>
    <w:rsid w:val="003D4EB4"/>
    <w:rsid w:val="003E1FE4"/>
    <w:rsid w:val="003E30C1"/>
    <w:rsid w:val="003E69F6"/>
    <w:rsid w:val="003E711D"/>
    <w:rsid w:val="003E7E72"/>
    <w:rsid w:val="003F1CB4"/>
    <w:rsid w:val="003F1E6B"/>
    <w:rsid w:val="003F7DEB"/>
    <w:rsid w:val="004006E1"/>
    <w:rsid w:val="004007D4"/>
    <w:rsid w:val="00400945"/>
    <w:rsid w:val="004009BA"/>
    <w:rsid w:val="00401F7C"/>
    <w:rsid w:val="00404AE1"/>
    <w:rsid w:val="00405A1B"/>
    <w:rsid w:val="00406CED"/>
    <w:rsid w:val="00413FAB"/>
    <w:rsid w:val="004158CA"/>
    <w:rsid w:val="004167E2"/>
    <w:rsid w:val="00422FF9"/>
    <w:rsid w:val="00427580"/>
    <w:rsid w:val="00441BDD"/>
    <w:rsid w:val="00442CE8"/>
    <w:rsid w:val="004501F9"/>
    <w:rsid w:val="00451E25"/>
    <w:rsid w:val="00452965"/>
    <w:rsid w:val="0045309E"/>
    <w:rsid w:val="00455BAA"/>
    <w:rsid w:val="0045615D"/>
    <w:rsid w:val="004633EC"/>
    <w:rsid w:val="00464306"/>
    <w:rsid w:val="00477048"/>
    <w:rsid w:val="00477B41"/>
    <w:rsid w:val="0048025C"/>
    <w:rsid w:val="00480352"/>
    <w:rsid w:val="004819A9"/>
    <w:rsid w:val="004834BE"/>
    <w:rsid w:val="00485FF0"/>
    <w:rsid w:val="00487932"/>
    <w:rsid w:val="0049293D"/>
    <w:rsid w:val="00497419"/>
    <w:rsid w:val="00497420"/>
    <w:rsid w:val="00497731"/>
    <w:rsid w:val="004979F7"/>
    <w:rsid w:val="00497F08"/>
    <w:rsid w:val="004A12E9"/>
    <w:rsid w:val="004A2B6E"/>
    <w:rsid w:val="004A38BF"/>
    <w:rsid w:val="004A5850"/>
    <w:rsid w:val="004A70EF"/>
    <w:rsid w:val="004A7D61"/>
    <w:rsid w:val="004B07B0"/>
    <w:rsid w:val="004B4492"/>
    <w:rsid w:val="004B46B4"/>
    <w:rsid w:val="004B562E"/>
    <w:rsid w:val="004B6010"/>
    <w:rsid w:val="004B612B"/>
    <w:rsid w:val="004B774E"/>
    <w:rsid w:val="004B7E19"/>
    <w:rsid w:val="004C0D68"/>
    <w:rsid w:val="004C2343"/>
    <w:rsid w:val="004C28CE"/>
    <w:rsid w:val="004C3142"/>
    <w:rsid w:val="004D14D6"/>
    <w:rsid w:val="004D3FE2"/>
    <w:rsid w:val="004D70D1"/>
    <w:rsid w:val="004E1871"/>
    <w:rsid w:val="004E4E81"/>
    <w:rsid w:val="004E581E"/>
    <w:rsid w:val="004F0833"/>
    <w:rsid w:val="004F094D"/>
    <w:rsid w:val="004F1437"/>
    <w:rsid w:val="004F3047"/>
    <w:rsid w:val="004F36C1"/>
    <w:rsid w:val="004F5EBE"/>
    <w:rsid w:val="00503CF5"/>
    <w:rsid w:val="00504CEE"/>
    <w:rsid w:val="0050606C"/>
    <w:rsid w:val="00507150"/>
    <w:rsid w:val="00510DFA"/>
    <w:rsid w:val="0051178F"/>
    <w:rsid w:val="00514D51"/>
    <w:rsid w:val="00514D76"/>
    <w:rsid w:val="00523B73"/>
    <w:rsid w:val="005252AB"/>
    <w:rsid w:val="0053200D"/>
    <w:rsid w:val="0053293A"/>
    <w:rsid w:val="00533129"/>
    <w:rsid w:val="00536790"/>
    <w:rsid w:val="00536AB7"/>
    <w:rsid w:val="00540752"/>
    <w:rsid w:val="00543AA7"/>
    <w:rsid w:val="005451D9"/>
    <w:rsid w:val="00546378"/>
    <w:rsid w:val="0054758E"/>
    <w:rsid w:val="005514BE"/>
    <w:rsid w:val="005525EA"/>
    <w:rsid w:val="00552B60"/>
    <w:rsid w:val="00552F47"/>
    <w:rsid w:val="00554C46"/>
    <w:rsid w:val="00555B13"/>
    <w:rsid w:val="00556690"/>
    <w:rsid w:val="005574DF"/>
    <w:rsid w:val="005577DA"/>
    <w:rsid w:val="00557844"/>
    <w:rsid w:val="00557BDE"/>
    <w:rsid w:val="00557D04"/>
    <w:rsid w:val="005606EA"/>
    <w:rsid w:val="0056169C"/>
    <w:rsid w:val="00566F6D"/>
    <w:rsid w:val="005707B0"/>
    <w:rsid w:val="00570A9B"/>
    <w:rsid w:val="005721FF"/>
    <w:rsid w:val="00573A51"/>
    <w:rsid w:val="00574154"/>
    <w:rsid w:val="00575D1F"/>
    <w:rsid w:val="0057634A"/>
    <w:rsid w:val="00576E20"/>
    <w:rsid w:val="00577A2B"/>
    <w:rsid w:val="005804E2"/>
    <w:rsid w:val="005807F6"/>
    <w:rsid w:val="00581220"/>
    <w:rsid w:val="00581CD9"/>
    <w:rsid w:val="00581EBA"/>
    <w:rsid w:val="0058435F"/>
    <w:rsid w:val="00585343"/>
    <w:rsid w:val="005878E9"/>
    <w:rsid w:val="00587BB7"/>
    <w:rsid w:val="0059360F"/>
    <w:rsid w:val="005945B5"/>
    <w:rsid w:val="00595E5E"/>
    <w:rsid w:val="005977DE"/>
    <w:rsid w:val="005A033E"/>
    <w:rsid w:val="005A14A9"/>
    <w:rsid w:val="005A2185"/>
    <w:rsid w:val="005A2B52"/>
    <w:rsid w:val="005A4013"/>
    <w:rsid w:val="005B0FB0"/>
    <w:rsid w:val="005B64E1"/>
    <w:rsid w:val="005B7B37"/>
    <w:rsid w:val="005C1B38"/>
    <w:rsid w:val="005C53D1"/>
    <w:rsid w:val="005C5E5F"/>
    <w:rsid w:val="005D06C4"/>
    <w:rsid w:val="005D08B0"/>
    <w:rsid w:val="005D18F6"/>
    <w:rsid w:val="005D3233"/>
    <w:rsid w:val="005D3575"/>
    <w:rsid w:val="005D5D33"/>
    <w:rsid w:val="005D74DB"/>
    <w:rsid w:val="005E15FF"/>
    <w:rsid w:val="005E27B3"/>
    <w:rsid w:val="005E2A17"/>
    <w:rsid w:val="005E6317"/>
    <w:rsid w:val="005E73BC"/>
    <w:rsid w:val="005F0B72"/>
    <w:rsid w:val="005F5C6C"/>
    <w:rsid w:val="005F6BF9"/>
    <w:rsid w:val="00605134"/>
    <w:rsid w:val="00605F8A"/>
    <w:rsid w:val="0061262E"/>
    <w:rsid w:val="00612F67"/>
    <w:rsid w:val="00613CD2"/>
    <w:rsid w:val="00617A77"/>
    <w:rsid w:val="006215C3"/>
    <w:rsid w:val="00624A2E"/>
    <w:rsid w:val="00626A6D"/>
    <w:rsid w:val="006302EC"/>
    <w:rsid w:val="00631BEB"/>
    <w:rsid w:val="006339D1"/>
    <w:rsid w:val="00635BEF"/>
    <w:rsid w:val="00636AF9"/>
    <w:rsid w:val="00636E1A"/>
    <w:rsid w:val="006409AB"/>
    <w:rsid w:val="00640A8A"/>
    <w:rsid w:val="00640C1A"/>
    <w:rsid w:val="00647869"/>
    <w:rsid w:val="0065185F"/>
    <w:rsid w:val="00654179"/>
    <w:rsid w:val="00654458"/>
    <w:rsid w:val="00656397"/>
    <w:rsid w:val="00656D26"/>
    <w:rsid w:val="006602BC"/>
    <w:rsid w:val="0066197E"/>
    <w:rsid w:val="00663509"/>
    <w:rsid w:val="00664D55"/>
    <w:rsid w:val="00665F74"/>
    <w:rsid w:val="00666E85"/>
    <w:rsid w:val="00667858"/>
    <w:rsid w:val="00667A6A"/>
    <w:rsid w:val="00667F11"/>
    <w:rsid w:val="0067021C"/>
    <w:rsid w:val="006704BA"/>
    <w:rsid w:val="00671331"/>
    <w:rsid w:val="00675727"/>
    <w:rsid w:val="006767F3"/>
    <w:rsid w:val="006771F4"/>
    <w:rsid w:val="0068164E"/>
    <w:rsid w:val="00684BB4"/>
    <w:rsid w:val="006900F7"/>
    <w:rsid w:val="00690500"/>
    <w:rsid w:val="00692493"/>
    <w:rsid w:val="00692DDB"/>
    <w:rsid w:val="00695C9B"/>
    <w:rsid w:val="006A57DD"/>
    <w:rsid w:val="006A601A"/>
    <w:rsid w:val="006A62D2"/>
    <w:rsid w:val="006A6B89"/>
    <w:rsid w:val="006B009C"/>
    <w:rsid w:val="006B0A60"/>
    <w:rsid w:val="006B144D"/>
    <w:rsid w:val="006B236F"/>
    <w:rsid w:val="006B255B"/>
    <w:rsid w:val="006B62A6"/>
    <w:rsid w:val="006B6D04"/>
    <w:rsid w:val="006B733D"/>
    <w:rsid w:val="006B767C"/>
    <w:rsid w:val="006B7DAF"/>
    <w:rsid w:val="006C707F"/>
    <w:rsid w:val="006C712E"/>
    <w:rsid w:val="006C7A91"/>
    <w:rsid w:val="006D10B3"/>
    <w:rsid w:val="006D1F52"/>
    <w:rsid w:val="006D56E4"/>
    <w:rsid w:val="006D760E"/>
    <w:rsid w:val="006E2115"/>
    <w:rsid w:val="006E345D"/>
    <w:rsid w:val="006E3685"/>
    <w:rsid w:val="006E3DE3"/>
    <w:rsid w:val="006F0521"/>
    <w:rsid w:val="006F1F91"/>
    <w:rsid w:val="006F4127"/>
    <w:rsid w:val="00700579"/>
    <w:rsid w:val="00703FA5"/>
    <w:rsid w:val="00707F5E"/>
    <w:rsid w:val="007103C6"/>
    <w:rsid w:val="00710A56"/>
    <w:rsid w:val="00711D22"/>
    <w:rsid w:val="00712224"/>
    <w:rsid w:val="0071234A"/>
    <w:rsid w:val="00714133"/>
    <w:rsid w:val="0071764F"/>
    <w:rsid w:val="007203A3"/>
    <w:rsid w:val="00721F9B"/>
    <w:rsid w:val="0072342F"/>
    <w:rsid w:val="00725797"/>
    <w:rsid w:val="00727F23"/>
    <w:rsid w:val="00730116"/>
    <w:rsid w:val="00734B70"/>
    <w:rsid w:val="00735286"/>
    <w:rsid w:val="00736938"/>
    <w:rsid w:val="00736AD2"/>
    <w:rsid w:val="007378D3"/>
    <w:rsid w:val="00740BBC"/>
    <w:rsid w:val="007500E5"/>
    <w:rsid w:val="00751520"/>
    <w:rsid w:val="007515C8"/>
    <w:rsid w:val="00753BF4"/>
    <w:rsid w:val="00754254"/>
    <w:rsid w:val="00763785"/>
    <w:rsid w:val="007638F6"/>
    <w:rsid w:val="007662D2"/>
    <w:rsid w:val="00770470"/>
    <w:rsid w:val="00770E63"/>
    <w:rsid w:val="00780058"/>
    <w:rsid w:val="00780BF1"/>
    <w:rsid w:val="007813AA"/>
    <w:rsid w:val="00782BB5"/>
    <w:rsid w:val="00783976"/>
    <w:rsid w:val="00783AAD"/>
    <w:rsid w:val="00783BE0"/>
    <w:rsid w:val="0078562B"/>
    <w:rsid w:val="00793FF6"/>
    <w:rsid w:val="00797F44"/>
    <w:rsid w:val="007A1B34"/>
    <w:rsid w:val="007A2ED6"/>
    <w:rsid w:val="007B0D82"/>
    <w:rsid w:val="007B2820"/>
    <w:rsid w:val="007B3765"/>
    <w:rsid w:val="007B5AE7"/>
    <w:rsid w:val="007C3242"/>
    <w:rsid w:val="007C53C9"/>
    <w:rsid w:val="007C65C3"/>
    <w:rsid w:val="007C7F7B"/>
    <w:rsid w:val="007E353E"/>
    <w:rsid w:val="007F23F1"/>
    <w:rsid w:val="007F7DB3"/>
    <w:rsid w:val="00803CB4"/>
    <w:rsid w:val="00807189"/>
    <w:rsid w:val="00812DA9"/>
    <w:rsid w:val="00817278"/>
    <w:rsid w:val="00820DC8"/>
    <w:rsid w:val="008218AA"/>
    <w:rsid w:val="00821DF3"/>
    <w:rsid w:val="00822AA1"/>
    <w:rsid w:val="00825961"/>
    <w:rsid w:val="00826A55"/>
    <w:rsid w:val="008305C5"/>
    <w:rsid w:val="00832C28"/>
    <w:rsid w:val="00836952"/>
    <w:rsid w:val="00841BAF"/>
    <w:rsid w:val="0084560B"/>
    <w:rsid w:val="00846EDE"/>
    <w:rsid w:val="00853B38"/>
    <w:rsid w:val="00853E38"/>
    <w:rsid w:val="00853F9B"/>
    <w:rsid w:val="00860BD6"/>
    <w:rsid w:val="00865481"/>
    <w:rsid w:val="008662F2"/>
    <w:rsid w:val="00866E8D"/>
    <w:rsid w:val="00876F03"/>
    <w:rsid w:val="00880001"/>
    <w:rsid w:val="008805DC"/>
    <w:rsid w:val="00881897"/>
    <w:rsid w:val="00882D9C"/>
    <w:rsid w:val="0088789C"/>
    <w:rsid w:val="00891254"/>
    <w:rsid w:val="00895E3F"/>
    <w:rsid w:val="00896F09"/>
    <w:rsid w:val="008A02B9"/>
    <w:rsid w:val="008A2058"/>
    <w:rsid w:val="008A2684"/>
    <w:rsid w:val="008A2F96"/>
    <w:rsid w:val="008A40A7"/>
    <w:rsid w:val="008A5FB6"/>
    <w:rsid w:val="008A7E79"/>
    <w:rsid w:val="008B093A"/>
    <w:rsid w:val="008B103C"/>
    <w:rsid w:val="008B1871"/>
    <w:rsid w:val="008B6F3F"/>
    <w:rsid w:val="008B7DFC"/>
    <w:rsid w:val="008C118F"/>
    <w:rsid w:val="008C3CF1"/>
    <w:rsid w:val="008D069C"/>
    <w:rsid w:val="008D0C8F"/>
    <w:rsid w:val="008D27F0"/>
    <w:rsid w:val="008D4057"/>
    <w:rsid w:val="008E3BCC"/>
    <w:rsid w:val="008E4DE8"/>
    <w:rsid w:val="008F1383"/>
    <w:rsid w:val="008F2DAE"/>
    <w:rsid w:val="009004C4"/>
    <w:rsid w:val="00901318"/>
    <w:rsid w:val="009024D4"/>
    <w:rsid w:val="00905287"/>
    <w:rsid w:val="0090773D"/>
    <w:rsid w:val="009112B5"/>
    <w:rsid w:val="00912C98"/>
    <w:rsid w:val="009133AE"/>
    <w:rsid w:val="00921D90"/>
    <w:rsid w:val="009225ED"/>
    <w:rsid w:val="0092361C"/>
    <w:rsid w:val="00924166"/>
    <w:rsid w:val="00926D59"/>
    <w:rsid w:val="009330FA"/>
    <w:rsid w:val="00935BC4"/>
    <w:rsid w:val="009367F2"/>
    <w:rsid w:val="009368F9"/>
    <w:rsid w:val="009412EC"/>
    <w:rsid w:val="00942137"/>
    <w:rsid w:val="00943627"/>
    <w:rsid w:val="0094407F"/>
    <w:rsid w:val="009468F7"/>
    <w:rsid w:val="00947A7F"/>
    <w:rsid w:val="009512DF"/>
    <w:rsid w:val="00954808"/>
    <w:rsid w:val="009629ED"/>
    <w:rsid w:val="009633E9"/>
    <w:rsid w:val="00964BF7"/>
    <w:rsid w:val="009656EA"/>
    <w:rsid w:val="00966302"/>
    <w:rsid w:val="00977F14"/>
    <w:rsid w:val="00981054"/>
    <w:rsid w:val="00981F41"/>
    <w:rsid w:val="009828EF"/>
    <w:rsid w:val="009833A2"/>
    <w:rsid w:val="009937BD"/>
    <w:rsid w:val="00993829"/>
    <w:rsid w:val="00994A5C"/>
    <w:rsid w:val="00994D86"/>
    <w:rsid w:val="0099765D"/>
    <w:rsid w:val="009A0B0C"/>
    <w:rsid w:val="009A0B5F"/>
    <w:rsid w:val="009A35CE"/>
    <w:rsid w:val="009B0760"/>
    <w:rsid w:val="009B360F"/>
    <w:rsid w:val="009B3A12"/>
    <w:rsid w:val="009B4B86"/>
    <w:rsid w:val="009B7ADF"/>
    <w:rsid w:val="009C0487"/>
    <w:rsid w:val="009C15AE"/>
    <w:rsid w:val="009C31CA"/>
    <w:rsid w:val="009C5AF4"/>
    <w:rsid w:val="009D1921"/>
    <w:rsid w:val="009D2D9E"/>
    <w:rsid w:val="009D3360"/>
    <w:rsid w:val="009D39CF"/>
    <w:rsid w:val="009D3A85"/>
    <w:rsid w:val="009D67BE"/>
    <w:rsid w:val="009E749E"/>
    <w:rsid w:val="009F37B6"/>
    <w:rsid w:val="009F44EF"/>
    <w:rsid w:val="009F58C8"/>
    <w:rsid w:val="009F7309"/>
    <w:rsid w:val="00A038D4"/>
    <w:rsid w:val="00A044C9"/>
    <w:rsid w:val="00A04E6A"/>
    <w:rsid w:val="00A05666"/>
    <w:rsid w:val="00A072C7"/>
    <w:rsid w:val="00A108A8"/>
    <w:rsid w:val="00A11DBF"/>
    <w:rsid w:val="00A12A3F"/>
    <w:rsid w:val="00A12CBC"/>
    <w:rsid w:val="00A12CC9"/>
    <w:rsid w:val="00A133CD"/>
    <w:rsid w:val="00A13DFF"/>
    <w:rsid w:val="00A16251"/>
    <w:rsid w:val="00A21708"/>
    <w:rsid w:val="00A313D1"/>
    <w:rsid w:val="00A31649"/>
    <w:rsid w:val="00A321BE"/>
    <w:rsid w:val="00A351A4"/>
    <w:rsid w:val="00A35C58"/>
    <w:rsid w:val="00A372A7"/>
    <w:rsid w:val="00A374BC"/>
    <w:rsid w:val="00A3760F"/>
    <w:rsid w:val="00A41560"/>
    <w:rsid w:val="00A43044"/>
    <w:rsid w:val="00A452AA"/>
    <w:rsid w:val="00A46492"/>
    <w:rsid w:val="00A47708"/>
    <w:rsid w:val="00A50F5B"/>
    <w:rsid w:val="00A54F4F"/>
    <w:rsid w:val="00A561F1"/>
    <w:rsid w:val="00A64FD2"/>
    <w:rsid w:val="00A672D9"/>
    <w:rsid w:val="00A67F8E"/>
    <w:rsid w:val="00A709FE"/>
    <w:rsid w:val="00A719C1"/>
    <w:rsid w:val="00A71A84"/>
    <w:rsid w:val="00A74441"/>
    <w:rsid w:val="00A759D4"/>
    <w:rsid w:val="00A76C1C"/>
    <w:rsid w:val="00A8337F"/>
    <w:rsid w:val="00A844B1"/>
    <w:rsid w:val="00A8550D"/>
    <w:rsid w:val="00A8581E"/>
    <w:rsid w:val="00A860F7"/>
    <w:rsid w:val="00A8644C"/>
    <w:rsid w:val="00A90228"/>
    <w:rsid w:val="00A963F0"/>
    <w:rsid w:val="00AA1CBA"/>
    <w:rsid w:val="00AA298C"/>
    <w:rsid w:val="00AA5DE1"/>
    <w:rsid w:val="00AA65AF"/>
    <w:rsid w:val="00AB5D93"/>
    <w:rsid w:val="00AB5FFE"/>
    <w:rsid w:val="00AB767D"/>
    <w:rsid w:val="00AB7C18"/>
    <w:rsid w:val="00AB7DD5"/>
    <w:rsid w:val="00AC22C7"/>
    <w:rsid w:val="00AC43CE"/>
    <w:rsid w:val="00AC6CCF"/>
    <w:rsid w:val="00AD52CF"/>
    <w:rsid w:val="00AE2F88"/>
    <w:rsid w:val="00AE67C7"/>
    <w:rsid w:val="00AF0848"/>
    <w:rsid w:val="00AF3F6D"/>
    <w:rsid w:val="00AF5CF8"/>
    <w:rsid w:val="00AF631F"/>
    <w:rsid w:val="00B005F6"/>
    <w:rsid w:val="00B03E33"/>
    <w:rsid w:val="00B146FB"/>
    <w:rsid w:val="00B2150A"/>
    <w:rsid w:val="00B22F53"/>
    <w:rsid w:val="00B231CB"/>
    <w:rsid w:val="00B25318"/>
    <w:rsid w:val="00B2661B"/>
    <w:rsid w:val="00B27A73"/>
    <w:rsid w:val="00B27DC4"/>
    <w:rsid w:val="00B3107E"/>
    <w:rsid w:val="00B32253"/>
    <w:rsid w:val="00B33378"/>
    <w:rsid w:val="00B437DC"/>
    <w:rsid w:val="00B45E3E"/>
    <w:rsid w:val="00B51785"/>
    <w:rsid w:val="00B523AE"/>
    <w:rsid w:val="00B6145A"/>
    <w:rsid w:val="00B648AC"/>
    <w:rsid w:val="00B65245"/>
    <w:rsid w:val="00B6552D"/>
    <w:rsid w:val="00B80BFD"/>
    <w:rsid w:val="00B82FF7"/>
    <w:rsid w:val="00B8488E"/>
    <w:rsid w:val="00B86595"/>
    <w:rsid w:val="00B93431"/>
    <w:rsid w:val="00B936E0"/>
    <w:rsid w:val="00B93BD9"/>
    <w:rsid w:val="00B93C48"/>
    <w:rsid w:val="00B958C8"/>
    <w:rsid w:val="00B95D21"/>
    <w:rsid w:val="00B967B8"/>
    <w:rsid w:val="00B971EE"/>
    <w:rsid w:val="00BA0649"/>
    <w:rsid w:val="00BA4EF0"/>
    <w:rsid w:val="00BA7CD8"/>
    <w:rsid w:val="00BA7FF5"/>
    <w:rsid w:val="00BB0B4E"/>
    <w:rsid w:val="00BB2D2F"/>
    <w:rsid w:val="00BB365A"/>
    <w:rsid w:val="00BB767F"/>
    <w:rsid w:val="00BC628A"/>
    <w:rsid w:val="00BC680F"/>
    <w:rsid w:val="00BC6BBF"/>
    <w:rsid w:val="00BC77A2"/>
    <w:rsid w:val="00BD58E9"/>
    <w:rsid w:val="00BE156F"/>
    <w:rsid w:val="00BE502D"/>
    <w:rsid w:val="00BE6BA7"/>
    <w:rsid w:val="00BE78CE"/>
    <w:rsid w:val="00BF33BD"/>
    <w:rsid w:val="00BF5974"/>
    <w:rsid w:val="00BF6FB1"/>
    <w:rsid w:val="00BF75BE"/>
    <w:rsid w:val="00BF78C4"/>
    <w:rsid w:val="00C00D90"/>
    <w:rsid w:val="00C02F11"/>
    <w:rsid w:val="00C04904"/>
    <w:rsid w:val="00C04B3C"/>
    <w:rsid w:val="00C060FA"/>
    <w:rsid w:val="00C066C1"/>
    <w:rsid w:val="00C06BD8"/>
    <w:rsid w:val="00C06DD6"/>
    <w:rsid w:val="00C07C13"/>
    <w:rsid w:val="00C148B6"/>
    <w:rsid w:val="00C1716F"/>
    <w:rsid w:val="00C21240"/>
    <w:rsid w:val="00C2429B"/>
    <w:rsid w:val="00C24B78"/>
    <w:rsid w:val="00C255D1"/>
    <w:rsid w:val="00C26D3F"/>
    <w:rsid w:val="00C32A6E"/>
    <w:rsid w:val="00C32CE5"/>
    <w:rsid w:val="00C36F25"/>
    <w:rsid w:val="00C40E19"/>
    <w:rsid w:val="00C5416B"/>
    <w:rsid w:val="00C6297F"/>
    <w:rsid w:val="00C71667"/>
    <w:rsid w:val="00C80465"/>
    <w:rsid w:val="00C80F1E"/>
    <w:rsid w:val="00C83350"/>
    <w:rsid w:val="00C83604"/>
    <w:rsid w:val="00C84A66"/>
    <w:rsid w:val="00C86610"/>
    <w:rsid w:val="00C91370"/>
    <w:rsid w:val="00C92D5F"/>
    <w:rsid w:val="00C93F6D"/>
    <w:rsid w:val="00C94FFA"/>
    <w:rsid w:val="00C96E40"/>
    <w:rsid w:val="00CA14CA"/>
    <w:rsid w:val="00CA1C7F"/>
    <w:rsid w:val="00CA2E36"/>
    <w:rsid w:val="00CA463B"/>
    <w:rsid w:val="00CB4A50"/>
    <w:rsid w:val="00CB4E51"/>
    <w:rsid w:val="00CC01C3"/>
    <w:rsid w:val="00CC4464"/>
    <w:rsid w:val="00CC7B77"/>
    <w:rsid w:val="00CD0772"/>
    <w:rsid w:val="00CD4529"/>
    <w:rsid w:val="00CD5169"/>
    <w:rsid w:val="00CD61A0"/>
    <w:rsid w:val="00CD687D"/>
    <w:rsid w:val="00CE5B33"/>
    <w:rsid w:val="00CE5F00"/>
    <w:rsid w:val="00CF0C9C"/>
    <w:rsid w:val="00CF37F2"/>
    <w:rsid w:val="00CF5921"/>
    <w:rsid w:val="00CF65A6"/>
    <w:rsid w:val="00D02252"/>
    <w:rsid w:val="00D02598"/>
    <w:rsid w:val="00D036F4"/>
    <w:rsid w:val="00D03DA3"/>
    <w:rsid w:val="00D10065"/>
    <w:rsid w:val="00D10D35"/>
    <w:rsid w:val="00D141B7"/>
    <w:rsid w:val="00D14C11"/>
    <w:rsid w:val="00D22384"/>
    <w:rsid w:val="00D26C99"/>
    <w:rsid w:val="00D36FCC"/>
    <w:rsid w:val="00D37258"/>
    <w:rsid w:val="00D375D5"/>
    <w:rsid w:val="00D419D6"/>
    <w:rsid w:val="00D42C5A"/>
    <w:rsid w:val="00D4312E"/>
    <w:rsid w:val="00D51305"/>
    <w:rsid w:val="00D52611"/>
    <w:rsid w:val="00D53791"/>
    <w:rsid w:val="00D54815"/>
    <w:rsid w:val="00D572EF"/>
    <w:rsid w:val="00D62D3D"/>
    <w:rsid w:val="00D63382"/>
    <w:rsid w:val="00D63D6C"/>
    <w:rsid w:val="00D67823"/>
    <w:rsid w:val="00D70622"/>
    <w:rsid w:val="00D75B11"/>
    <w:rsid w:val="00D77CC1"/>
    <w:rsid w:val="00D825D6"/>
    <w:rsid w:val="00D84F88"/>
    <w:rsid w:val="00D8625B"/>
    <w:rsid w:val="00D90CAC"/>
    <w:rsid w:val="00D934A6"/>
    <w:rsid w:val="00D95589"/>
    <w:rsid w:val="00DA0EF3"/>
    <w:rsid w:val="00DA3F18"/>
    <w:rsid w:val="00DA5EEB"/>
    <w:rsid w:val="00DB0169"/>
    <w:rsid w:val="00DB43DE"/>
    <w:rsid w:val="00DB4ADF"/>
    <w:rsid w:val="00DC0559"/>
    <w:rsid w:val="00DC0BFD"/>
    <w:rsid w:val="00DC6296"/>
    <w:rsid w:val="00DC6927"/>
    <w:rsid w:val="00DC7BEE"/>
    <w:rsid w:val="00DD188B"/>
    <w:rsid w:val="00DD3A7C"/>
    <w:rsid w:val="00DD48E2"/>
    <w:rsid w:val="00DD6EC3"/>
    <w:rsid w:val="00DE3A60"/>
    <w:rsid w:val="00DE435F"/>
    <w:rsid w:val="00DE6D87"/>
    <w:rsid w:val="00DE7314"/>
    <w:rsid w:val="00DE77CD"/>
    <w:rsid w:val="00DE7BF4"/>
    <w:rsid w:val="00DF1D2D"/>
    <w:rsid w:val="00DF5B06"/>
    <w:rsid w:val="00E0345C"/>
    <w:rsid w:val="00E038A6"/>
    <w:rsid w:val="00E040A3"/>
    <w:rsid w:val="00E064B3"/>
    <w:rsid w:val="00E067E3"/>
    <w:rsid w:val="00E06896"/>
    <w:rsid w:val="00E0717E"/>
    <w:rsid w:val="00E109A5"/>
    <w:rsid w:val="00E10BB9"/>
    <w:rsid w:val="00E15AE4"/>
    <w:rsid w:val="00E205D1"/>
    <w:rsid w:val="00E22410"/>
    <w:rsid w:val="00E232D4"/>
    <w:rsid w:val="00E23D89"/>
    <w:rsid w:val="00E25C75"/>
    <w:rsid w:val="00E25CAB"/>
    <w:rsid w:val="00E25D7E"/>
    <w:rsid w:val="00E2750E"/>
    <w:rsid w:val="00E27ADB"/>
    <w:rsid w:val="00E27C9D"/>
    <w:rsid w:val="00E313CB"/>
    <w:rsid w:val="00E31909"/>
    <w:rsid w:val="00E31FFB"/>
    <w:rsid w:val="00E32E31"/>
    <w:rsid w:val="00E36166"/>
    <w:rsid w:val="00E41195"/>
    <w:rsid w:val="00E42C79"/>
    <w:rsid w:val="00E42ED6"/>
    <w:rsid w:val="00E436C1"/>
    <w:rsid w:val="00E443B7"/>
    <w:rsid w:val="00E50F24"/>
    <w:rsid w:val="00E51AA1"/>
    <w:rsid w:val="00E51C8A"/>
    <w:rsid w:val="00E5366F"/>
    <w:rsid w:val="00E56023"/>
    <w:rsid w:val="00E56EBC"/>
    <w:rsid w:val="00E620BA"/>
    <w:rsid w:val="00E6253E"/>
    <w:rsid w:val="00E64F87"/>
    <w:rsid w:val="00E66509"/>
    <w:rsid w:val="00E708EA"/>
    <w:rsid w:val="00E7141E"/>
    <w:rsid w:val="00E75484"/>
    <w:rsid w:val="00E759B4"/>
    <w:rsid w:val="00E76411"/>
    <w:rsid w:val="00E81CF1"/>
    <w:rsid w:val="00E81FFA"/>
    <w:rsid w:val="00E82BBD"/>
    <w:rsid w:val="00E838CB"/>
    <w:rsid w:val="00E83F4F"/>
    <w:rsid w:val="00E860BA"/>
    <w:rsid w:val="00E86D44"/>
    <w:rsid w:val="00E873DB"/>
    <w:rsid w:val="00E96166"/>
    <w:rsid w:val="00E96735"/>
    <w:rsid w:val="00EA2197"/>
    <w:rsid w:val="00EA51F7"/>
    <w:rsid w:val="00EA5A90"/>
    <w:rsid w:val="00EB070E"/>
    <w:rsid w:val="00EB10F8"/>
    <w:rsid w:val="00EB2F95"/>
    <w:rsid w:val="00EB3BBF"/>
    <w:rsid w:val="00EB50B4"/>
    <w:rsid w:val="00EB72E8"/>
    <w:rsid w:val="00EC0E77"/>
    <w:rsid w:val="00EC1E43"/>
    <w:rsid w:val="00EC5B87"/>
    <w:rsid w:val="00ED0581"/>
    <w:rsid w:val="00ED22A0"/>
    <w:rsid w:val="00ED3358"/>
    <w:rsid w:val="00ED3AD5"/>
    <w:rsid w:val="00ED58F4"/>
    <w:rsid w:val="00ED5ABA"/>
    <w:rsid w:val="00ED5C93"/>
    <w:rsid w:val="00ED5FB9"/>
    <w:rsid w:val="00EE3459"/>
    <w:rsid w:val="00EE3787"/>
    <w:rsid w:val="00EE6032"/>
    <w:rsid w:val="00EF091E"/>
    <w:rsid w:val="00EF2DD3"/>
    <w:rsid w:val="00EF53DD"/>
    <w:rsid w:val="00EF5651"/>
    <w:rsid w:val="00EF5DD4"/>
    <w:rsid w:val="00EF704A"/>
    <w:rsid w:val="00EF743C"/>
    <w:rsid w:val="00EF7A0F"/>
    <w:rsid w:val="00F003FD"/>
    <w:rsid w:val="00F005DE"/>
    <w:rsid w:val="00F007A5"/>
    <w:rsid w:val="00F0271D"/>
    <w:rsid w:val="00F037E8"/>
    <w:rsid w:val="00F15E18"/>
    <w:rsid w:val="00F201AE"/>
    <w:rsid w:val="00F2027F"/>
    <w:rsid w:val="00F22D24"/>
    <w:rsid w:val="00F24E38"/>
    <w:rsid w:val="00F25D27"/>
    <w:rsid w:val="00F32B78"/>
    <w:rsid w:val="00F34A5E"/>
    <w:rsid w:val="00F365A5"/>
    <w:rsid w:val="00F512F0"/>
    <w:rsid w:val="00F5268E"/>
    <w:rsid w:val="00F52A8C"/>
    <w:rsid w:val="00F5382D"/>
    <w:rsid w:val="00F672C2"/>
    <w:rsid w:val="00F70451"/>
    <w:rsid w:val="00F7061D"/>
    <w:rsid w:val="00F74AF2"/>
    <w:rsid w:val="00F82A35"/>
    <w:rsid w:val="00F83487"/>
    <w:rsid w:val="00F85066"/>
    <w:rsid w:val="00F85278"/>
    <w:rsid w:val="00F85E9A"/>
    <w:rsid w:val="00F86027"/>
    <w:rsid w:val="00F862EA"/>
    <w:rsid w:val="00F90A3A"/>
    <w:rsid w:val="00F934FE"/>
    <w:rsid w:val="00F93500"/>
    <w:rsid w:val="00F935B5"/>
    <w:rsid w:val="00F941F8"/>
    <w:rsid w:val="00F943F0"/>
    <w:rsid w:val="00F95919"/>
    <w:rsid w:val="00F96028"/>
    <w:rsid w:val="00F96BB8"/>
    <w:rsid w:val="00F97A07"/>
    <w:rsid w:val="00FA021F"/>
    <w:rsid w:val="00FA111C"/>
    <w:rsid w:val="00FA2F4D"/>
    <w:rsid w:val="00FA4693"/>
    <w:rsid w:val="00FA4C32"/>
    <w:rsid w:val="00FA4FA5"/>
    <w:rsid w:val="00FB2A14"/>
    <w:rsid w:val="00FB2EB2"/>
    <w:rsid w:val="00FB5279"/>
    <w:rsid w:val="00FB790C"/>
    <w:rsid w:val="00FC6C47"/>
    <w:rsid w:val="00FC73A1"/>
    <w:rsid w:val="00FD114F"/>
    <w:rsid w:val="00FD1BCD"/>
    <w:rsid w:val="00FD1D99"/>
    <w:rsid w:val="00FD3FB8"/>
    <w:rsid w:val="00FD450B"/>
    <w:rsid w:val="00FD58F3"/>
    <w:rsid w:val="00FE01BA"/>
    <w:rsid w:val="00FE1C74"/>
    <w:rsid w:val="00FE26B1"/>
    <w:rsid w:val="00FE442E"/>
    <w:rsid w:val="00FE45F5"/>
    <w:rsid w:val="00FE60A3"/>
    <w:rsid w:val="00FE6E3C"/>
    <w:rsid w:val="00FF00E8"/>
    <w:rsid w:val="00FF2409"/>
    <w:rsid w:val="00FF34FA"/>
    <w:rsid w:val="00FF59C9"/>
    <w:rsid w:val="00FF68FC"/>
  </w:rsids>
  <m:mathPr>
    <m:mathFont m:val="Wingdings 2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none [3213]">
      <v:fill color="white" on="f"/>
      <v:stroke color="none [3213]" weight=".5pt"/>
      <v:shadow on="t" opacity="22938f" offset="0"/>
      <v:textbox inset=",7.2pt,,7.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BC7591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1"/>
    <w:uiPriority w:val="99"/>
    <w:unhideWhenUsed/>
    <w:rsid w:val="00A372A7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D6464"/>
    <w:rPr>
      <w:rFonts w:ascii="Lucida Grande" w:hAnsi="Lucida Grande"/>
      <w:sz w:val="18"/>
      <w:szCs w:val="18"/>
    </w:rPr>
  </w:style>
  <w:style w:type="character" w:customStyle="1" w:styleId="BallontekstTeken0">
    <w:name w:val="Ballontekst Teken"/>
    <w:basedOn w:val="Standaardalinea-lettertype"/>
    <w:link w:val="Ballontekst"/>
    <w:uiPriority w:val="99"/>
    <w:semiHidden/>
    <w:rsid w:val="00AD6464"/>
    <w:rPr>
      <w:rFonts w:ascii="Lucida Grande" w:hAnsi="Lucida Grande"/>
      <w:sz w:val="18"/>
      <w:szCs w:val="18"/>
    </w:rPr>
  </w:style>
  <w:style w:type="character" w:customStyle="1" w:styleId="BallontekstTeken2">
    <w:name w:val="Ballontekst Teken"/>
    <w:basedOn w:val="Standaardalinea-lettertype"/>
    <w:link w:val="Ballontekst"/>
    <w:uiPriority w:val="99"/>
    <w:semiHidden/>
    <w:rsid w:val="00AD6464"/>
    <w:rPr>
      <w:rFonts w:ascii="Lucida Grande" w:hAnsi="Lucida Grande"/>
      <w:sz w:val="18"/>
      <w:szCs w:val="18"/>
    </w:rPr>
  </w:style>
  <w:style w:type="character" w:customStyle="1" w:styleId="BallontekstTeken3">
    <w:name w:val="Ballontekst Teken"/>
    <w:basedOn w:val="Standaardalinea-lettertype"/>
    <w:link w:val="Ballontekst"/>
    <w:uiPriority w:val="99"/>
    <w:semiHidden/>
    <w:rsid w:val="00AD6464"/>
    <w:rPr>
      <w:rFonts w:ascii="Lucida Grande" w:hAnsi="Lucida Grande"/>
      <w:sz w:val="18"/>
      <w:szCs w:val="18"/>
    </w:rPr>
  </w:style>
  <w:style w:type="character" w:customStyle="1" w:styleId="BallontekstTeken4">
    <w:name w:val="Ballontekst Teken"/>
    <w:basedOn w:val="Standaardalinea-lettertype"/>
    <w:link w:val="Ballontekst"/>
    <w:uiPriority w:val="99"/>
    <w:semiHidden/>
    <w:rsid w:val="00F92A6B"/>
    <w:rPr>
      <w:rFonts w:ascii="Lucida Grande" w:hAnsi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2A603D"/>
    <w:pPr>
      <w:ind w:left="720"/>
      <w:contextualSpacing/>
    </w:pPr>
  </w:style>
  <w:style w:type="paragraph" w:styleId="Koptekst">
    <w:name w:val="header"/>
    <w:basedOn w:val="Normaal"/>
    <w:link w:val="KoptekstTeken"/>
    <w:unhideWhenUsed/>
    <w:rsid w:val="00E232D4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E232D4"/>
  </w:style>
  <w:style w:type="paragraph" w:styleId="Voettekst">
    <w:name w:val="footer"/>
    <w:basedOn w:val="Normaal"/>
    <w:link w:val="VoettekstTeken"/>
    <w:unhideWhenUsed/>
    <w:rsid w:val="00E232D4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rsid w:val="00E232D4"/>
  </w:style>
  <w:style w:type="character" w:styleId="Paginanummer">
    <w:name w:val="page number"/>
    <w:basedOn w:val="Standaardalinea-lettertype"/>
    <w:unhideWhenUsed/>
    <w:rsid w:val="00E232D4"/>
  </w:style>
  <w:style w:type="table" w:styleId="Tabelraster">
    <w:name w:val="Table Grid"/>
    <w:basedOn w:val="Standaardtabel"/>
    <w:uiPriority w:val="59"/>
    <w:rsid w:val="005A40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ntekstTeken5">
    <w:name w:val="Ballontekst Teken"/>
    <w:basedOn w:val="Standaardalinea-lettertype"/>
    <w:link w:val="Ballontekst"/>
    <w:uiPriority w:val="99"/>
    <w:rsid w:val="00A372A7"/>
    <w:rPr>
      <w:rFonts w:ascii="Lucida Grande" w:hAnsi="Lucida Grande"/>
      <w:sz w:val="18"/>
      <w:szCs w:val="18"/>
    </w:rPr>
  </w:style>
  <w:style w:type="character" w:styleId="Hyperlink">
    <w:name w:val="Hyperlink"/>
    <w:basedOn w:val="Standaardalinea-lettertype"/>
    <w:unhideWhenUsed/>
    <w:rsid w:val="00A372A7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A372A7"/>
    <w:rPr>
      <w:sz w:val="18"/>
      <w:szCs w:val="18"/>
    </w:rPr>
  </w:style>
  <w:style w:type="paragraph" w:styleId="Tekstopmerking">
    <w:name w:val="annotation text"/>
    <w:basedOn w:val="Normaal"/>
    <w:link w:val="TekstopmerkingTeken"/>
    <w:uiPriority w:val="99"/>
    <w:unhideWhenUsed/>
    <w:rsid w:val="00A372A7"/>
  </w:style>
  <w:style w:type="character" w:customStyle="1" w:styleId="TekstopmerkingTeken">
    <w:name w:val="Tekst opmerking Teken"/>
    <w:basedOn w:val="Standaardalinea-lettertype"/>
    <w:link w:val="Tekstopmerking"/>
    <w:uiPriority w:val="99"/>
    <w:rsid w:val="00A372A7"/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unhideWhenUsed/>
    <w:rsid w:val="00A372A7"/>
    <w:rPr>
      <w:b/>
      <w:bCs/>
      <w:sz w:val="20"/>
      <w:szCs w:val="20"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rsid w:val="00A372A7"/>
    <w:rPr>
      <w:b/>
      <w:bCs/>
      <w:sz w:val="20"/>
      <w:szCs w:val="20"/>
    </w:rPr>
  </w:style>
  <w:style w:type="character" w:customStyle="1" w:styleId="BallontekstTeken1">
    <w:name w:val="Ballontekst Teken1"/>
    <w:basedOn w:val="Standaardalinea-lettertype"/>
    <w:link w:val="Ballontekst"/>
    <w:uiPriority w:val="99"/>
    <w:rsid w:val="00A372A7"/>
    <w:rPr>
      <w:rFonts w:ascii="Lucida Grande" w:hAnsi="Lucida Grande"/>
      <w:sz w:val="18"/>
      <w:szCs w:val="18"/>
    </w:rPr>
  </w:style>
  <w:style w:type="character" w:styleId="Zwaar">
    <w:name w:val="Strong"/>
    <w:basedOn w:val="Standaardalinea-lettertype"/>
    <w:rsid w:val="00A372A7"/>
    <w:rPr>
      <w:b/>
      <w:bCs/>
    </w:rPr>
  </w:style>
  <w:style w:type="paragraph" w:styleId="Voetnoottekst">
    <w:name w:val="footnote text"/>
    <w:basedOn w:val="Normaal"/>
    <w:link w:val="VoetnoottekstTeken"/>
    <w:rsid w:val="00A372A7"/>
  </w:style>
  <w:style w:type="character" w:customStyle="1" w:styleId="VoetnoottekstTeken">
    <w:name w:val="Voetnoottekst Teken"/>
    <w:basedOn w:val="Standaardalinea-lettertype"/>
    <w:link w:val="Voetnoottekst"/>
    <w:rsid w:val="00A372A7"/>
  </w:style>
  <w:style w:type="character" w:styleId="Voetnootmarkering">
    <w:name w:val="footnote reference"/>
    <w:basedOn w:val="Standaardalinea-lettertype"/>
    <w:rsid w:val="00A372A7"/>
    <w:rPr>
      <w:vertAlign w:val="superscript"/>
    </w:rPr>
  </w:style>
  <w:style w:type="paragraph" w:styleId="Documentstructuur">
    <w:name w:val="Document Map"/>
    <w:basedOn w:val="Normaal"/>
    <w:link w:val="DocumentstructuurTeken"/>
    <w:rsid w:val="00A372A7"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rsid w:val="00A372A7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unhideWhenUsed/>
    <w:rsid w:val="00A372A7"/>
    <w:rPr>
      <w:color w:val="800080" w:themeColor="followedHyperlink"/>
      <w:u w:val="single"/>
    </w:rPr>
  </w:style>
  <w:style w:type="character" w:styleId="Nadruk">
    <w:name w:val="Emphasis"/>
    <w:basedOn w:val="Standaardalinea-lettertype"/>
    <w:rsid w:val="00B03E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1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8" Type="http://schemas.openxmlformats.org/officeDocument/2006/relationships/image" Target="media/image1.pdf"/><Relationship Id="rId13" Type="http://schemas.openxmlformats.org/officeDocument/2006/relationships/theme" Target="theme/theme1.xml"/><Relationship Id="rId10" Type="http://schemas.openxmlformats.org/officeDocument/2006/relationships/header" Target="header1.xml"/><Relationship Id="rId5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C51BA-EA71-B949-BF92-7AEBAAA8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21</Pages>
  <Words>5827</Words>
  <Characters>33215</Characters>
  <Application>Microsoft Macintosh Word</Application>
  <DocSecurity>0</DocSecurity>
  <Lines>276</Lines>
  <Paragraphs>66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  <vt:variant>
        <vt:lpstr>Titel</vt:lpstr>
      </vt:variant>
      <vt:variant>
        <vt:i4>1</vt:i4>
      </vt:variant>
      <vt:variant>
        <vt:lpstr>Koppen</vt:lpstr>
      </vt:variant>
      <vt:variant>
        <vt:i4>27</vt:i4>
      </vt:variant>
    </vt:vector>
  </HeadingPairs>
  <TitlesOfParts>
    <vt:vector size="65" baseType="lpstr">
      <vt:lpstr/>
      <vt:lpstr>Abels, Klaus. 2003. Successive Cyclicity, Anti-Locality and Adposition Stranding</vt:lpstr>
      <vt:lpstr>Baltin, Mark. 2005. ‘The non-unity of VP-preposing’. In: Language, Vol. 82, N 4.</vt:lpstr>
      <vt:lpstr>Bošković, Željko. 2007. ‘On the locality and motivation of Move and Agree: An ev</vt:lpstr>
      <vt:lpstr>Christensen, K. K. 1986. ‘Norwegian ingen: A case of post-syntactic lexicalisati</vt:lpstr>
      <vt:lpstr>Christensen, Ken Ramshøj. 2005. Interfaces. Negation-Syntax-Brain. PhD-dissertat</vt:lpstr>
      <vt:lpstr>Christensen, Ken Ramshøj. 2008. ‘NEG-shift, Licensing, and Repair Strategies.’ I</vt:lpstr>
      <vt:lpstr>Cinque, G. 1999. Adverbs and Functional Heads. A Cross-Linguistic Perspective. O</vt:lpstr>
      <vt:lpstr>Cirillo, Robert. 2009. The Syntax of Floating Quantifiers. Stranding Revisited. </vt:lpstr>
      <vt:lpstr>Davis, N. (ed.). PL = Paston Letters and Papers of the Fifteenth Century. Oxford</vt:lpstr>
      <vt:lpstr>Dikken, Marcel den. 2006. ‘On the functional structure of locative and direction</vt:lpstr>
      <vt:lpstr>Haegeman, Liliane. 1995. The Syntax of Negation. Cambridge University Press. Cam</vt:lpstr>
      <vt:lpstr>Haegeman, Liliane and Zanuttini, Raffaella. 1996. ‘Negative Concord in West Flem</vt:lpstr>
      <vt:lpstr>Haegeman, Liliane. 1997.  ‘The syntax of n-words and the NEG criterion’. In: For</vt:lpstr>
      <vt:lpstr>Haegeman, Liliane. 2000. ‘Negative Preposing, Negative Inversion and the Split C</vt:lpstr>
      <vt:lpstr>Haegeman, Liliane. 2002. ‘Sentence-medial NP-adjuncts in English.’ In: Nordic Jo</vt:lpstr>
      <vt:lpstr>Haegeman, Liliane &amp; Zanuttini, Raffaella. 1991. ‘Negative heads and the NEG-crit</vt:lpstr>
      <vt:lpstr>Hamann, C. 1993. ‘Notes on negation in German.’ Unpublished Manuscript,  Univers</vt:lpstr>
      <vt:lpstr>Holmberg, Anders. 1999. ‘Remarks on Holmberg's generalization.’ In: Studia Lingu</vt:lpstr>
      <vt:lpstr>Ingham, Richard. 2000. Negation and OV order in Late Middle English. In: Journal</vt:lpstr>
      <vt:lpstr>Kato, Yasuhiko. ‘Interpretive Asymmetries of Negation.’ In: Horn, Laurence &amp; Kat</vt:lpstr>
      <vt:lpstr>Kayne, Richard. 1998. ‘Overt vs. Covert Movement.’ In: Syntax 1, 128-191.</vt:lpstr>
      <vt:lpstr>Klima, Edward. 1964. ‘Negation in English’ In: Fodor, Jerry &amp; Katz, Jerrold (eds</vt:lpstr>
      <vt:lpstr>Koopman, Hilda. 2000. ‘Prepositions, Postpositions, Circumpositions and Particle</vt:lpstr>
      <vt:lpstr>Laka, Itziar M. 1990. Negation in syntax: On the nature of functional categories</vt:lpstr>
      <vt:lpstr>Pesetsky, David. &amp; Torrego, Esther. 2007. ‘The Syntax of Valuation and the Inter</vt:lpstr>
      <vt:lpstr>Progovac, Ljiljana. 1994. Negative and Positive Polarity. A Binding Approach. Ca</vt:lpstr>
      <vt:lpstr>Progovac, Ljiljana. 2000. ‘Coordination, C-command and Logophoric N-words’. In: </vt:lpstr>
      <vt:lpstr>Riemsdijk,van, Henk. 1978. A Case Study in Syntactic Markedness. The Peter De Ri</vt:lpstr>
      <vt:lpstr>Rudanko, Juhani. 1980. ‘Towards a description of negatively conditioned subject </vt:lpstr>
      <vt:lpstr>Svenonius, Peter. 2002. ‘Strains of Negation.’ In: Working Papers in Scandinavia</vt:lpstr>
      <vt:lpstr>Svenonius, Peter. In press. Spatial P in English. In: Cinque, Guglielmo &amp; Rizzi,</vt:lpstr>
      <vt:lpstr>Truswell, Robert. 2008. ‘Preposition stranding, passivisation and extraction fro</vt:lpstr>
      <vt:lpstr>Tubau, Susagna. 2008. Negative Concord in English and Romance: Syntax-Morphology</vt:lpstr>
      <vt:lpstr>Wyngaerd, Guido Vanden &amp; Rooryck, Johan. 2007. ‘The Syntax of Spatial Anaphora.’</vt:lpstr>
      <vt:lpstr>Vikner, Sten. ‘Finite Verb Movement and Optimality Theory’. Handout presented at</vt:lpstr>
      <vt:lpstr>Zeijlstra, Hedde. 2004. Sentential Negation and Negative Concord. PhD. Universit</vt:lpstr>
      <vt:lpstr/>
      <vt:lpstr>The APP in (17) can also have two readings, depending on the scope of no in the </vt:lpstr>
      <vt:lpstr>Baltin, Mark. 2005. ‘The non-unity of VP-preposing’. In: Language, Vol. 82, N 4.</vt:lpstr>
      <vt:lpstr>Boskovic, Zeljko. 2007. ‘On the locality and motivation of Move and Agree: An ev</vt:lpstr>
      <vt:lpstr>Christensen, K. K. 1986. ‘Norwegian ingen: A case of post-syntactic lexicalisati</vt:lpstr>
      <vt:lpstr>Christensen, Ken Ramshøj. 2005. Interfaces. Negation-Syntax-Brain. PhD-dissertat</vt:lpstr>
      <vt:lpstr>Christensen, Ken Ramshøj. 2008. ‘Neg-shift, Licensing, and Repair Strategies.’ I</vt:lpstr>
      <vt:lpstr>Haegeman, Liliane &amp; Zanuttini, Raffaella. 1991. ‘Negative heads and the NEG-crit</vt:lpstr>
      <vt:lpstr>Haegeman, Liliane. 1995. The Syntax of Negation. Cambridge University Press. Cam</vt:lpstr>
      <vt:lpstr>Haegeman, Liliane and Zanuttini, Raffaella. 1996. ‘Negative Concord in West Flem</vt:lpstr>
      <vt:lpstr>Haegeman, Liliane. 1997.  ‘The syntax of n-words and the NEG criterion’. In: For</vt:lpstr>
      <vt:lpstr>Haegeman, L. 2000. ‘Negative Preposing, Negative Inversion and the Split CP’ In:</vt:lpstr>
      <vt:lpstr>Haegeman, Liliane. 2002. ‘Sentence-medial NP-adjuncts in English.’ In: Nordic Jo</vt:lpstr>
      <vt:lpstr>Johnson, Kyle. 1991. </vt:lpstr>
      <vt:lpstr>Kato, Yasuhiko. ‘Interpretive Asymmetries of Negation.’ In: Horn, L. &amp; Kato, Y. </vt:lpstr>
      <vt:lpstr>Kayne, Richard. 1998. ‘Overt vs. Covert Movement.’ In: Syntax 1, 128-191. </vt:lpstr>
      <vt:lpstr>Klima, Edward. 1964. ‘Negation in English’ In: Fodor, J. &amp; Katz, J. (eds.), The </vt:lpstr>
      <vt:lpstr>Laka, Itziar M. 1990. Negation in syntax: On the nature of functional categories</vt:lpstr>
      <vt:lpstr>Pesetsky, David. &amp; Torrego, Esther. 2004. ‘The Syntax of Valuation and the Inter</vt:lpstr>
      <vt:lpstr>Progovac, Ljiljana. 1994. Negative and Positive Polarity. A Binding Approach. Ca</vt:lpstr>
      <vt:lpstr>Karimii, Samilian &amp; Wilkins (eds.). 2007. Phrasal and Clausal Architecture: Synt</vt:lpstr>
      <vt:lpstr>Progovac, Ljiljana. 2000. ‘Coordination, C-command and Logophoric N-words’. In: </vt:lpstr>
      <vt:lpstr>Reinhart, Tanya. &amp; Reuland, Erik. 1993. ‘Reflexivity’. In: Linguistic Inquiry, V</vt:lpstr>
      <vt:lpstr>Riemsdijk,van, Henk. 1978. A Case Study in Syntactic Markedness. The Peter De Ri</vt:lpstr>
      <vt:lpstr>Rudanko, Juhani. 1980. ‘Towards a description of negatively conditioned subject </vt:lpstr>
      <vt:lpstr>Tubau, Susagna. 2008. Negative Concord in English and Romance: Syntax-Morphology</vt:lpstr>
      <vt:lpstr>Vikner, Sten. ‘Finite Verb Movement and Optimality Theory’. Handout presented at</vt:lpstr>
      <vt:lpstr>Zeijlstra, Hedde. 2004. Sentential Negation and Negative Concord. PhD. Universit</vt:lpstr>
    </vt:vector>
  </TitlesOfParts>
  <Company>UGent</Company>
  <LinksUpToDate>false</LinksUpToDate>
  <CharactersWithSpaces>40790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 Clercq</dc:creator>
  <cp:lastModifiedBy>Karen De Clercq</cp:lastModifiedBy>
  <cp:revision>6</cp:revision>
  <cp:lastPrinted>2010-07-29T08:32:00Z</cp:lastPrinted>
  <dcterms:created xsi:type="dcterms:W3CDTF">2010-07-28T19:25:00Z</dcterms:created>
  <dcterms:modified xsi:type="dcterms:W3CDTF">2010-08-05T09:58:00Z</dcterms:modified>
</cp:coreProperties>
</file>